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2AB7" w14:textId="546266A6" w:rsidR="00C507E9" w:rsidRDefault="00C507E9" w:rsidP="00DA3489">
      <w:pPr>
        <w:spacing w:after="0" w:line="240" w:lineRule="auto"/>
        <w:jc w:val="center"/>
        <w:rPr>
          <w:rFonts w:ascii="Arial" w:hAnsi="Arial" w:cs="Arial"/>
          <w:sz w:val="18"/>
          <w:szCs w:val="18"/>
        </w:rPr>
      </w:pPr>
      <w:r w:rsidRPr="00CA68B2">
        <w:rPr>
          <w:rFonts w:ascii="Arial" w:eastAsia="Times New Roman" w:hAnsi="Arial" w:cs="Arial"/>
          <w:noProof/>
          <w:sz w:val="18"/>
          <w:szCs w:val="18"/>
          <w:lang w:eastAsia="hr-HR"/>
        </w:rPr>
        <w:drawing>
          <wp:inline distT="0" distB="0" distL="0" distR="0" wp14:anchorId="2D6D7EBB" wp14:editId="66BDCA9E">
            <wp:extent cx="5210175" cy="1622278"/>
            <wp:effectExtent l="0" t="0" r="0" b="0"/>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snik glav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9548" cy="1643878"/>
                    </a:xfrm>
                    <a:prstGeom prst="rect">
                      <a:avLst/>
                    </a:prstGeom>
                    <a:noFill/>
                    <a:ln>
                      <a:noFill/>
                    </a:ln>
                  </pic:spPr>
                </pic:pic>
              </a:graphicData>
            </a:graphic>
          </wp:inline>
        </w:drawing>
      </w:r>
    </w:p>
    <w:p w14:paraId="5E08C991" w14:textId="77777777" w:rsidR="00DA3489" w:rsidRPr="00CA68B2" w:rsidRDefault="00DA3489" w:rsidP="00DA3489">
      <w:pPr>
        <w:spacing w:after="0" w:line="240" w:lineRule="auto"/>
        <w:jc w:val="center"/>
        <w:rPr>
          <w:rFonts w:ascii="Arial" w:hAnsi="Arial" w:cs="Arial"/>
          <w:sz w:val="18"/>
          <w:szCs w:val="18"/>
        </w:rPr>
      </w:pPr>
    </w:p>
    <w:p w14:paraId="39F76F41" w14:textId="08C5DE5A" w:rsidR="00C507E9" w:rsidRPr="000A01A2" w:rsidRDefault="00C507E9" w:rsidP="001F25F8">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Izlazi prema potrebi                               Broj </w:t>
      </w:r>
      <w:r w:rsidR="00E54C89" w:rsidRPr="00CA68B2">
        <w:rPr>
          <w:rFonts w:ascii="Arial" w:eastAsia="Times New Roman" w:hAnsi="Arial" w:cs="Arial"/>
          <w:sz w:val="18"/>
          <w:szCs w:val="18"/>
          <w:lang w:eastAsia="hr-HR"/>
        </w:rPr>
        <w:t>1</w:t>
      </w:r>
      <w:r w:rsidR="003B28F9" w:rsidRPr="00CA68B2">
        <w:rPr>
          <w:rFonts w:ascii="Arial" w:eastAsia="Times New Roman" w:hAnsi="Arial" w:cs="Arial"/>
          <w:sz w:val="18"/>
          <w:szCs w:val="18"/>
          <w:lang w:eastAsia="hr-HR"/>
        </w:rPr>
        <w:t>8</w:t>
      </w:r>
      <w:r w:rsidRPr="00CA68B2">
        <w:rPr>
          <w:rFonts w:ascii="Arial" w:eastAsia="Times New Roman" w:hAnsi="Arial" w:cs="Arial"/>
          <w:sz w:val="18"/>
          <w:szCs w:val="18"/>
          <w:lang w:eastAsia="hr-HR"/>
        </w:rPr>
        <w:tab/>
        <w:t xml:space="preserve"> Godina LV.</w:t>
      </w:r>
      <w:r w:rsidRPr="00CA68B2">
        <w:rPr>
          <w:rFonts w:ascii="Arial" w:eastAsia="Times New Roman" w:hAnsi="Arial" w:cs="Arial"/>
          <w:sz w:val="18"/>
          <w:szCs w:val="18"/>
          <w:lang w:eastAsia="hr-HR"/>
        </w:rPr>
        <w:tab/>
      </w:r>
      <w:r w:rsidRPr="000A01A2">
        <w:rPr>
          <w:rFonts w:ascii="Arial" w:eastAsia="Times New Roman" w:hAnsi="Arial" w:cs="Arial"/>
          <w:sz w:val="18"/>
          <w:szCs w:val="18"/>
          <w:lang w:eastAsia="hr-HR"/>
        </w:rPr>
        <w:t xml:space="preserve">              Karlovac</w:t>
      </w:r>
      <w:r w:rsidR="009A2755" w:rsidRPr="000A01A2">
        <w:rPr>
          <w:rFonts w:ascii="Arial" w:eastAsia="Times New Roman" w:hAnsi="Arial" w:cs="Arial"/>
          <w:sz w:val="18"/>
          <w:szCs w:val="18"/>
          <w:lang w:eastAsia="hr-HR"/>
        </w:rPr>
        <w:t xml:space="preserve"> </w:t>
      </w:r>
      <w:r w:rsidR="000A01A2" w:rsidRPr="000A01A2">
        <w:rPr>
          <w:rFonts w:ascii="Arial" w:eastAsia="Times New Roman" w:hAnsi="Arial" w:cs="Arial"/>
          <w:sz w:val="18"/>
          <w:szCs w:val="18"/>
          <w:lang w:eastAsia="hr-HR"/>
        </w:rPr>
        <w:t>31. listopada 2022.</w:t>
      </w:r>
    </w:p>
    <w:p w14:paraId="1BAC2D5F" w14:textId="39629CA9" w:rsidR="00380343" w:rsidRPr="00CA68B2" w:rsidRDefault="00A63B22" w:rsidP="001F25F8">
      <w:pPr>
        <w:spacing w:after="0" w:line="240" w:lineRule="auto"/>
        <w:rPr>
          <w:rFonts w:ascii="Arial" w:hAnsi="Arial" w:cs="Arial"/>
          <w:b/>
          <w:bCs/>
          <w:color w:val="FF0000"/>
          <w:sz w:val="18"/>
          <w:szCs w:val="18"/>
        </w:rPr>
      </w:pPr>
      <w:r w:rsidRPr="00CA68B2">
        <w:rPr>
          <w:rFonts w:ascii="Arial" w:hAnsi="Arial" w:cs="Arial"/>
          <w:b/>
          <w:bCs/>
          <w:color w:val="FF0000"/>
          <w:sz w:val="18"/>
          <w:szCs w:val="18"/>
        </w:rPr>
        <w:tab/>
      </w:r>
      <w:r w:rsidRPr="00CA68B2">
        <w:rPr>
          <w:rFonts w:ascii="Arial" w:hAnsi="Arial" w:cs="Arial"/>
          <w:b/>
          <w:bCs/>
          <w:color w:val="FF0000"/>
          <w:sz w:val="18"/>
          <w:szCs w:val="18"/>
        </w:rPr>
        <w:tab/>
      </w:r>
      <w:r w:rsidRPr="00CA68B2">
        <w:rPr>
          <w:rFonts w:ascii="Arial" w:hAnsi="Arial" w:cs="Arial"/>
          <w:b/>
          <w:bCs/>
          <w:color w:val="FF0000"/>
          <w:sz w:val="18"/>
          <w:szCs w:val="18"/>
        </w:rPr>
        <w:tab/>
      </w:r>
      <w:r w:rsidRPr="00CA68B2">
        <w:rPr>
          <w:rFonts w:ascii="Arial" w:hAnsi="Arial" w:cs="Arial"/>
          <w:b/>
          <w:bCs/>
          <w:color w:val="FF0000"/>
          <w:sz w:val="18"/>
          <w:szCs w:val="18"/>
        </w:rPr>
        <w:tab/>
      </w:r>
      <w:r w:rsidRPr="00CA68B2">
        <w:rPr>
          <w:rFonts w:ascii="Arial" w:hAnsi="Arial" w:cs="Arial"/>
          <w:b/>
          <w:bCs/>
          <w:color w:val="FF0000"/>
          <w:sz w:val="18"/>
          <w:szCs w:val="18"/>
        </w:rPr>
        <w:tab/>
      </w:r>
      <w:r w:rsidRPr="00CA68B2">
        <w:rPr>
          <w:rFonts w:ascii="Arial" w:hAnsi="Arial" w:cs="Arial"/>
          <w:b/>
          <w:bCs/>
          <w:color w:val="FF0000"/>
          <w:sz w:val="18"/>
          <w:szCs w:val="18"/>
        </w:rPr>
        <w:tab/>
      </w:r>
      <w:r w:rsidRPr="00CA68B2">
        <w:rPr>
          <w:rFonts w:ascii="Arial" w:hAnsi="Arial" w:cs="Arial"/>
          <w:b/>
          <w:bCs/>
          <w:color w:val="FF0000"/>
          <w:sz w:val="18"/>
          <w:szCs w:val="18"/>
        </w:rPr>
        <w:tab/>
      </w:r>
      <w:r w:rsidRPr="00CA68B2">
        <w:rPr>
          <w:rFonts w:ascii="Arial" w:hAnsi="Arial" w:cs="Arial"/>
          <w:b/>
          <w:bCs/>
          <w:color w:val="FF0000"/>
          <w:sz w:val="18"/>
          <w:szCs w:val="18"/>
        </w:rPr>
        <w:tab/>
      </w:r>
      <w:r w:rsidRPr="00CA68B2">
        <w:rPr>
          <w:rFonts w:ascii="Arial" w:hAnsi="Arial" w:cs="Arial"/>
          <w:b/>
          <w:bCs/>
          <w:color w:val="FF0000"/>
          <w:sz w:val="18"/>
          <w:szCs w:val="18"/>
        </w:rPr>
        <w:tab/>
      </w:r>
      <w:r w:rsidRPr="00CA68B2">
        <w:rPr>
          <w:rFonts w:ascii="Arial" w:hAnsi="Arial" w:cs="Arial"/>
          <w:b/>
          <w:bCs/>
          <w:color w:val="FF0000"/>
          <w:sz w:val="18"/>
          <w:szCs w:val="18"/>
        </w:rPr>
        <w:tab/>
      </w:r>
    </w:p>
    <w:p w14:paraId="6576F5EF" w14:textId="341304EE" w:rsidR="003B28F9" w:rsidRPr="00CA68B2" w:rsidRDefault="003B28F9" w:rsidP="001F25F8">
      <w:pPr>
        <w:spacing w:after="0" w:line="240" w:lineRule="auto"/>
        <w:rPr>
          <w:rFonts w:ascii="Arial" w:hAnsi="Arial" w:cs="Arial"/>
          <w:b/>
          <w:bCs/>
          <w:sz w:val="18"/>
          <w:szCs w:val="18"/>
        </w:rPr>
      </w:pPr>
      <w:r w:rsidRPr="00CA68B2">
        <w:rPr>
          <w:rFonts w:ascii="Arial" w:hAnsi="Arial" w:cs="Arial"/>
          <w:b/>
          <w:bCs/>
          <w:sz w:val="18"/>
          <w:szCs w:val="18"/>
        </w:rPr>
        <w:t>GRADSKO VIJEĆE</w:t>
      </w:r>
    </w:p>
    <w:p w14:paraId="737CC2A1" w14:textId="294B894D" w:rsidR="001F25F8" w:rsidRPr="00CA68B2" w:rsidRDefault="003B28F9" w:rsidP="001F25F8">
      <w:pPr>
        <w:spacing w:after="0" w:line="240" w:lineRule="auto"/>
        <w:rPr>
          <w:rFonts w:ascii="Arial" w:hAnsi="Arial" w:cs="Arial"/>
          <w:b/>
          <w:bCs/>
          <w:sz w:val="18"/>
          <w:szCs w:val="18"/>
        </w:rPr>
      </w:pPr>
      <w:r w:rsidRPr="00CA68B2">
        <w:rPr>
          <w:rFonts w:ascii="Arial" w:hAnsi="Arial" w:cs="Arial"/>
          <w:b/>
          <w:bCs/>
          <w:sz w:val="18"/>
          <w:szCs w:val="18"/>
        </w:rPr>
        <w:t>GRADA KARLOVCA</w:t>
      </w:r>
      <w:r w:rsidR="009A2755" w:rsidRPr="00CA68B2">
        <w:rPr>
          <w:rFonts w:ascii="Arial" w:hAnsi="Arial" w:cs="Arial"/>
          <w:b/>
          <w:bCs/>
          <w:sz w:val="18"/>
          <w:szCs w:val="18"/>
        </w:rPr>
        <w:tab/>
      </w:r>
      <w:r w:rsidR="009A2755" w:rsidRPr="00CA68B2">
        <w:rPr>
          <w:rFonts w:ascii="Arial" w:hAnsi="Arial" w:cs="Arial"/>
          <w:b/>
          <w:bCs/>
          <w:sz w:val="18"/>
          <w:szCs w:val="18"/>
        </w:rPr>
        <w:tab/>
      </w:r>
      <w:r w:rsidR="009A2755" w:rsidRPr="00CA68B2">
        <w:rPr>
          <w:rFonts w:ascii="Arial" w:hAnsi="Arial" w:cs="Arial"/>
          <w:b/>
          <w:bCs/>
          <w:sz w:val="18"/>
          <w:szCs w:val="18"/>
        </w:rPr>
        <w:tab/>
      </w:r>
      <w:r w:rsidR="009A2755" w:rsidRPr="00CA68B2">
        <w:rPr>
          <w:rFonts w:ascii="Arial" w:hAnsi="Arial" w:cs="Arial"/>
          <w:b/>
          <w:bCs/>
          <w:sz w:val="18"/>
          <w:szCs w:val="18"/>
        </w:rPr>
        <w:tab/>
      </w:r>
      <w:r w:rsidR="009A2755" w:rsidRPr="00CA68B2">
        <w:rPr>
          <w:rFonts w:ascii="Arial" w:hAnsi="Arial" w:cs="Arial"/>
          <w:b/>
          <w:bCs/>
          <w:sz w:val="18"/>
          <w:szCs w:val="18"/>
        </w:rPr>
        <w:tab/>
      </w:r>
      <w:r w:rsidR="009A2755" w:rsidRPr="00CA68B2">
        <w:rPr>
          <w:rFonts w:ascii="Arial" w:hAnsi="Arial" w:cs="Arial"/>
          <w:b/>
          <w:bCs/>
          <w:sz w:val="18"/>
          <w:szCs w:val="18"/>
        </w:rPr>
        <w:tab/>
      </w:r>
      <w:r w:rsidR="009A2755" w:rsidRPr="00CA68B2">
        <w:rPr>
          <w:rFonts w:ascii="Arial" w:hAnsi="Arial" w:cs="Arial"/>
          <w:b/>
          <w:bCs/>
          <w:sz w:val="18"/>
          <w:szCs w:val="18"/>
        </w:rPr>
        <w:tab/>
      </w:r>
      <w:r w:rsidR="009A2755" w:rsidRPr="00CA68B2">
        <w:rPr>
          <w:rFonts w:ascii="Arial" w:hAnsi="Arial" w:cs="Arial"/>
          <w:b/>
          <w:bCs/>
          <w:sz w:val="18"/>
          <w:szCs w:val="18"/>
        </w:rPr>
        <w:tab/>
      </w:r>
      <w:r w:rsidR="009A2755" w:rsidRPr="00CA68B2">
        <w:rPr>
          <w:rFonts w:ascii="Arial" w:hAnsi="Arial" w:cs="Arial"/>
          <w:b/>
          <w:bCs/>
          <w:sz w:val="18"/>
          <w:szCs w:val="18"/>
        </w:rPr>
        <w:tab/>
      </w:r>
      <w:r w:rsidR="009A2755" w:rsidRPr="00CA68B2">
        <w:rPr>
          <w:rFonts w:ascii="Arial" w:hAnsi="Arial" w:cs="Arial"/>
          <w:b/>
          <w:bCs/>
          <w:sz w:val="18"/>
          <w:szCs w:val="18"/>
        </w:rPr>
        <w:tab/>
        <w:t>str.</w:t>
      </w:r>
    </w:p>
    <w:p w14:paraId="6BC0A9E2" w14:textId="77777777" w:rsidR="00CA68B2" w:rsidRPr="00CA68B2" w:rsidRDefault="00CA68B2" w:rsidP="001F25F8">
      <w:pPr>
        <w:spacing w:after="0" w:line="240" w:lineRule="auto"/>
        <w:rPr>
          <w:rFonts w:ascii="Arial" w:hAnsi="Arial" w:cs="Arial"/>
          <w:sz w:val="18"/>
          <w:szCs w:val="18"/>
        </w:rPr>
      </w:pPr>
    </w:p>
    <w:p w14:paraId="22C93B24" w14:textId="50E7FE16" w:rsidR="003B28F9" w:rsidRPr="00CA68B2" w:rsidRDefault="003B28F9" w:rsidP="003B28F9">
      <w:pPr>
        <w:spacing w:after="0" w:line="240" w:lineRule="auto"/>
        <w:rPr>
          <w:rFonts w:ascii="Arial" w:hAnsi="Arial" w:cs="Arial"/>
          <w:sz w:val="18"/>
          <w:szCs w:val="18"/>
        </w:rPr>
      </w:pPr>
      <w:r w:rsidRPr="00CA68B2">
        <w:rPr>
          <w:rFonts w:ascii="Arial" w:hAnsi="Arial" w:cs="Arial"/>
          <w:sz w:val="18"/>
          <w:szCs w:val="18"/>
        </w:rPr>
        <w:t xml:space="preserve">253. ODLUKA </w:t>
      </w:r>
      <w:r w:rsidRPr="00CA68B2">
        <w:rPr>
          <w:rFonts w:ascii="Arial" w:hAnsi="Arial" w:cs="Arial"/>
          <w:sz w:val="18"/>
          <w:szCs w:val="18"/>
        </w:rPr>
        <w:tab/>
      </w:r>
      <w:r w:rsidRPr="00CA68B2">
        <w:rPr>
          <w:rFonts w:ascii="Arial" w:hAnsi="Arial" w:cs="Arial"/>
          <w:sz w:val="18"/>
          <w:szCs w:val="18"/>
        </w:rPr>
        <w:tab/>
        <w:t xml:space="preserve">o stavljanju izvan snage Detaljnog plana uređenja „Pivovara“ </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t>16</w:t>
      </w:r>
      <w:r w:rsidR="00B40BC6">
        <w:rPr>
          <w:rFonts w:ascii="Arial" w:hAnsi="Arial" w:cs="Arial"/>
          <w:sz w:val="18"/>
          <w:szCs w:val="18"/>
        </w:rPr>
        <w:t>9</w:t>
      </w:r>
      <w:r w:rsidRPr="00CA68B2">
        <w:rPr>
          <w:rFonts w:ascii="Arial" w:hAnsi="Arial" w:cs="Arial"/>
          <w:sz w:val="18"/>
          <w:szCs w:val="18"/>
        </w:rPr>
        <w:t>4.</w:t>
      </w:r>
    </w:p>
    <w:p w14:paraId="2D3CF0C2" w14:textId="15ED09A9" w:rsidR="003B28F9" w:rsidRPr="00CA68B2" w:rsidRDefault="003B28F9" w:rsidP="003B28F9">
      <w:pPr>
        <w:spacing w:after="0" w:line="240" w:lineRule="auto"/>
        <w:rPr>
          <w:rFonts w:ascii="Arial" w:hAnsi="Arial" w:cs="Arial"/>
          <w:sz w:val="18"/>
          <w:szCs w:val="18"/>
        </w:rPr>
      </w:pPr>
    </w:p>
    <w:p w14:paraId="42516A02" w14:textId="3C8382AF"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254. ODLUKA </w:t>
      </w:r>
      <w:r w:rsidRPr="00CA68B2">
        <w:rPr>
          <w:rFonts w:ascii="Arial" w:hAnsi="Arial" w:cs="Arial"/>
          <w:sz w:val="18"/>
          <w:szCs w:val="18"/>
        </w:rPr>
        <w:tab/>
      </w:r>
      <w:r w:rsidRPr="00CA68B2">
        <w:rPr>
          <w:rFonts w:ascii="Arial" w:hAnsi="Arial" w:cs="Arial"/>
          <w:sz w:val="18"/>
          <w:szCs w:val="18"/>
        </w:rPr>
        <w:tab/>
        <w:t>o donošenju Urbanističkog plana uređenja „Pivovara“</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1694.</w:t>
      </w:r>
    </w:p>
    <w:p w14:paraId="7F9FBAB6" w14:textId="2DCAE116" w:rsidR="003B28F9" w:rsidRPr="00CA68B2" w:rsidRDefault="003B28F9" w:rsidP="003B28F9">
      <w:pPr>
        <w:spacing w:after="0" w:line="240" w:lineRule="auto"/>
        <w:jc w:val="both"/>
        <w:rPr>
          <w:rFonts w:ascii="Arial" w:hAnsi="Arial" w:cs="Arial"/>
          <w:sz w:val="18"/>
          <w:szCs w:val="18"/>
        </w:rPr>
      </w:pPr>
    </w:p>
    <w:p w14:paraId="5E5CB889" w14:textId="6017484C"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255. ODLUKA </w:t>
      </w:r>
      <w:r w:rsidRPr="00CA68B2">
        <w:rPr>
          <w:rFonts w:ascii="Arial" w:hAnsi="Arial" w:cs="Arial"/>
          <w:sz w:val="18"/>
          <w:szCs w:val="18"/>
        </w:rPr>
        <w:tab/>
      </w:r>
      <w:r w:rsidRPr="00CA68B2">
        <w:rPr>
          <w:rFonts w:ascii="Arial" w:hAnsi="Arial" w:cs="Arial"/>
          <w:sz w:val="18"/>
          <w:szCs w:val="18"/>
        </w:rPr>
        <w:tab/>
        <w:t xml:space="preserve">o osnivanju ustanove „Kino Edison“, multimedijski centar za </w:t>
      </w:r>
    </w:p>
    <w:p w14:paraId="5B29E454" w14:textId="3A07A4F5"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kulturno - turističke sadržaje</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1714.</w:t>
      </w:r>
    </w:p>
    <w:p w14:paraId="325EC92D" w14:textId="7958A0A1" w:rsidR="003B28F9" w:rsidRPr="00CA68B2" w:rsidRDefault="003B28F9" w:rsidP="003B28F9">
      <w:pPr>
        <w:spacing w:after="0" w:line="240" w:lineRule="auto"/>
        <w:jc w:val="both"/>
        <w:rPr>
          <w:rFonts w:ascii="Arial" w:hAnsi="Arial" w:cs="Arial"/>
          <w:sz w:val="18"/>
          <w:szCs w:val="18"/>
        </w:rPr>
      </w:pPr>
    </w:p>
    <w:p w14:paraId="3E3CB6C8" w14:textId="78EAD278"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256. ODLUKA </w:t>
      </w:r>
      <w:r w:rsidRPr="00CA68B2">
        <w:rPr>
          <w:rFonts w:ascii="Arial" w:hAnsi="Arial" w:cs="Arial"/>
          <w:sz w:val="18"/>
          <w:szCs w:val="18"/>
        </w:rPr>
        <w:tab/>
      </w:r>
      <w:r w:rsidRPr="00CA68B2">
        <w:rPr>
          <w:rFonts w:ascii="Arial" w:hAnsi="Arial" w:cs="Arial"/>
          <w:sz w:val="18"/>
          <w:szCs w:val="18"/>
        </w:rPr>
        <w:tab/>
        <w:t xml:space="preserve">o suglasnosti za  prijavu i provedbu projektnog prijedloga Unaprjeđenje </w:t>
      </w:r>
    </w:p>
    <w:p w14:paraId="58174629" w14:textId="7FD74632"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javne turističke infrastrukture za aktivni turizam u Karlovcu</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1718.</w:t>
      </w:r>
    </w:p>
    <w:p w14:paraId="076AE27B" w14:textId="2A7F3F9C" w:rsidR="003B28F9" w:rsidRPr="00CA68B2" w:rsidRDefault="003B28F9" w:rsidP="003B28F9">
      <w:pPr>
        <w:spacing w:after="0" w:line="240" w:lineRule="auto"/>
        <w:jc w:val="both"/>
        <w:rPr>
          <w:rFonts w:ascii="Arial" w:hAnsi="Arial" w:cs="Arial"/>
          <w:sz w:val="18"/>
          <w:szCs w:val="18"/>
        </w:rPr>
      </w:pPr>
    </w:p>
    <w:p w14:paraId="7C27EA6F" w14:textId="067144A7" w:rsidR="003B28F9" w:rsidRPr="00CA68B2" w:rsidRDefault="003B28F9" w:rsidP="003B28F9">
      <w:pPr>
        <w:spacing w:after="0" w:line="240" w:lineRule="auto"/>
        <w:jc w:val="both"/>
        <w:rPr>
          <w:rFonts w:ascii="Arial" w:eastAsia="Times New Roman" w:hAnsi="Arial" w:cs="Arial"/>
          <w:sz w:val="18"/>
          <w:szCs w:val="18"/>
        </w:rPr>
      </w:pPr>
      <w:r w:rsidRPr="00CA68B2">
        <w:rPr>
          <w:rFonts w:ascii="Arial" w:hAnsi="Arial" w:cs="Arial"/>
          <w:sz w:val="18"/>
          <w:szCs w:val="18"/>
        </w:rPr>
        <w:t xml:space="preserve">257. </w:t>
      </w:r>
      <w:r w:rsidRPr="00CA68B2">
        <w:rPr>
          <w:rFonts w:ascii="Arial" w:eastAsia="Times New Roman" w:hAnsi="Arial" w:cs="Arial"/>
          <w:sz w:val="18"/>
          <w:szCs w:val="18"/>
        </w:rPr>
        <w:t xml:space="preserve">ODLUKA </w:t>
      </w:r>
      <w:r w:rsidRPr="00CA68B2">
        <w:rPr>
          <w:rFonts w:ascii="Arial" w:eastAsia="Times New Roman" w:hAnsi="Arial" w:cs="Arial"/>
          <w:sz w:val="18"/>
          <w:szCs w:val="18"/>
        </w:rPr>
        <w:tab/>
      </w:r>
      <w:r w:rsidRPr="00CA68B2">
        <w:rPr>
          <w:rFonts w:ascii="Arial" w:eastAsia="Times New Roman" w:hAnsi="Arial" w:cs="Arial"/>
          <w:sz w:val="18"/>
          <w:szCs w:val="18"/>
        </w:rPr>
        <w:tab/>
        <w:t xml:space="preserve">o drugim izmjenama i dopunama Odluke o uvjetima i mjerilima za davanje </w:t>
      </w:r>
    </w:p>
    <w:p w14:paraId="6EB7FC9D" w14:textId="6B7629B9" w:rsidR="003B28F9" w:rsidRPr="00CA68B2" w:rsidRDefault="003B28F9" w:rsidP="003B28F9">
      <w:pPr>
        <w:spacing w:after="0" w:line="240" w:lineRule="auto"/>
        <w:ind w:left="1416" w:firstLine="708"/>
        <w:jc w:val="both"/>
        <w:rPr>
          <w:rFonts w:ascii="Arial" w:eastAsia="Times New Roman" w:hAnsi="Arial" w:cs="Arial"/>
          <w:sz w:val="18"/>
          <w:szCs w:val="18"/>
        </w:rPr>
      </w:pPr>
      <w:r w:rsidRPr="00CA68B2">
        <w:rPr>
          <w:rFonts w:ascii="Arial" w:eastAsia="Times New Roman" w:hAnsi="Arial" w:cs="Arial"/>
          <w:sz w:val="18"/>
          <w:szCs w:val="18"/>
        </w:rPr>
        <w:t>u najam stanova u vlasništvu Grada Karlovca</w:t>
      </w:r>
      <w:r w:rsidR="00B40BC6">
        <w:rPr>
          <w:rFonts w:ascii="Arial" w:eastAsia="Times New Roman" w:hAnsi="Arial" w:cs="Arial"/>
          <w:sz w:val="18"/>
          <w:szCs w:val="18"/>
        </w:rPr>
        <w:tab/>
      </w:r>
      <w:r w:rsidR="00B40BC6">
        <w:rPr>
          <w:rFonts w:ascii="Arial" w:eastAsia="Times New Roman" w:hAnsi="Arial" w:cs="Arial"/>
          <w:sz w:val="18"/>
          <w:szCs w:val="18"/>
        </w:rPr>
        <w:tab/>
      </w:r>
      <w:r w:rsidR="00B40BC6">
        <w:rPr>
          <w:rFonts w:ascii="Arial" w:eastAsia="Times New Roman" w:hAnsi="Arial" w:cs="Arial"/>
          <w:sz w:val="18"/>
          <w:szCs w:val="18"/>
        </w:rPr>
        <w:tab/>
      </w:r>
      <w:r w:rsidR="00B40BC6">
        <w:rPr>
          <w:rFonts w:ascii="Arial" w:eastAsia="Times New Roman" w:hAnsi="Arial" w:cs="Arial"/>
          <w:sz w:val="18"/>
          <w:szCs w:val="18"/>
        </w:rPr>
        <w:tab/>
        <w:t>1718.</w:t>
      </w:r>
    </w:p>
    <w:p w14:paraId="3E5B9486" w14:textId="5A5DB956" w:rsidR="003B28F9" w:rsidRPr="00CA68B2" w:rsidRDefault="003B28F9" w:rsidP="003B28F9">
      <w:pPr>
        <w:spacing w:after="0" w:line="240" w:lineRule="auto"/>
        <w:jc w:val="both"/>
        <w:rPr>
          <w:rFonts w:ascii="Arial" w:eastAsia="Times New Roman" w:hAnsi="Arial" w:cs="Arial"/>
          <w:sz w:val="18"/>
          <w:szCs w:val="18"/>
        </w:rPr>
      </w:pPr>
    </w:p>
    <w:p w14:paraId="72877CA4" w14:textId="6750411F" w:rsidR="003B28F9" w:rsidRPr="00CA68B2" w:rsidRDefault="003B28F9" w:rsidP="003B28F9">
      <w:pPr>
        <w:spacing w:after="0" w:line="240" w:lineRule="auto"/>
        <w:jc w:val="both"/>
        <w:rPr>
          <w:rFonts w:ascii="Arial" w:eastAsia="Times New Roman" w:hAnsi="Arial" w:cs="Arial"/>
          <w:sz w:val="18"/>
          <w:szCs w:val="18"/>
        </w:rPr>
      </w:pPr>
      <w:r w:rsidRPr="00CA68B2">
        <w:rPr>
          <w:rFonts w:ascii="Arial" w:eastAsia="Times New Roman" w:hAnsi="Arial" w:cs="Arial"/>
          <w:sz w:val="18"/>
          <w:szCs w:val="18"/>
        </w:rPr>
        <w:t xml:space="preserve">258. ODLUKA </w:t>
      </w:r>
      <w:r w:rsidRPr="00CA68B2">
        <w:rPr>
          <w:rFonts w:ascii="Arial" w:eastAsia="Times New Roman" w:hAnsi="Arial" w:cs="Arial"/>
          <w:sz w:val="18"/>
          <w:szCs w:val="18"/>
        </w:rPr>
        <w:tab/>
      </w:r>
      <w:r w:rsidRPr="00CA68B2">
        <w:rPr>
          <w:rFonts w:ascii="Arial" w:eastAsia="Times New Roman" w:hAnsi="Arial" w:cs="Arial"/>
          <w:sz w:val="18"/>
          <w:szCs w:val="18"/>
        </w:rPr>
        <w:tab/>
        <w:t xml:space="preserve">o ukidanju statusa javnog dobra u općoj upotrebi na nekretninama </w:t>
      </w:r>
    </w:p>
    <w:p w14:paraId="589BFE38" w14:textId="54578DCE" w:rsidR="003B28F9" w:rsidRPr="00CA68B2" w:rsidRDefault="003B28F9" w:rsidP="003B28F9">
      <w:pPr>
        <w:spacing w:after="0" w:line="240" w:lineRule="auto"/>
        <w:ind w:left="1416" w:firstLine="708"/>
        <w:jc w:val="both"/>
        <w:rPr>
          <w:rFonts w:ascii="Arial" w:eastAsia="Times New Roman" w:hAnsi="Arial" w:cs="Arial"/>
          <w:sz w:val="18"/>
          <w:szCs w:val="18"/>
        </w:rPr>
      </w:pPr>
      <w:proofErr w:type="spellStart"/>
      <w:r w:rsidRPr="00CA68B2">
        <w:rPr>
          <w:rFonts w:ascii="Arial" w:eastAsia="Times New Roman" w:hAnsi="Arial" w:cs="Arial"/>
          <w:sz w:val="18"/>
          <w:szCs w:val="18"/>
        </w:rPr>
        <w:t>k.č</w:t>
      </w:r>
      <w:proofErr w:type="spellEnd"/>
      <w:r w:rsidRPr="00CA68B2">
        <w:rPr>
          <w:rFonts w:ascii="Arial" w:eastAsia="Times New Roman" w:hAnsi="Arial" w:cs="Arial"/>
          <w:sz w:val="18"/>
          <w:szCs w:val="18"/>
        </w:rPr>
        <w:t xml:space="preserve">. 1450 i 1451/4 k.o. </w:t>
      </w:r>
      <w:proofErr w:type="spellStart"/>
      <w:r w:rsidRPr="00CA68B2">
        <w:rPr>
          <w:rFonts w:ascii="Arial" w:eastAsia="Times New Roman" w:hAnsi="Arial" w:cs="Arial"/>
          <w:sz w:val="18"/>
          <w:szCs w:val="18"/>
        </w:rPr>
        <w:t>Rečica</w:t>
      </w:r>
      <w:proofErr w:type="spellEnd"/>
      <w:r w:rsidR="00B40BC6">
        <w:rPr>
          <w:rFonts w:ascii="Arial" w:eastAsia="Times New Roman" w:hAnsi="Arial" w:cs="Arial"/>
          <w:sz w:val="18"/>
          <w:szCs w:val="18"/>
        </w:rPr>
        <w:tab/>
      </w:r>
      <w:r w:rsidR="00B40BC6">
        <w:rPr>
          <w:rFonts w:ascii="Arial" w:eastAsia="Times New Roman" w:hAnsi="Arial" w:cs="Arial"/>
          <w:sz w:val="18"/>
          <w:szCs w:val="18"/>
        </w:rPr>
        <w:tab/>
      </w:r>
      <w:r w:rsidR="00B40BC6">
        <w:rPr>
          <w:rFonts w:ascii="Arial" w:eastAsia="Times New Roman" w:hAnsi="Arial" w:cs="Arial"/>
          <w:sz w:val="18"/>
          <w:szCs w:val="18"/>
        </w:rPr>
        <w:tab/>
      </w:r>
      <w:r w:rsidR="00B40BC6">
        <w:rPr>
          <w:rFonts w:ascii="Arial" w:eastAsia="Times New Roman" w:hAnsi="Arial" w:cs="Arial"/>
          <w:sz w:val="18"/>
          <w:szCs w:val="18"/>
        </w:rPr>
        <w:tab/>
      </w:r>
      <w:r w:rsidR="00B40BC6">
        <w:rPr>
          <w:rFonts w:ascii="Arial" w:eastAsia="Times New Roman" w:hAnsi="Arial" w:cs="Arial"/>
          <w:sz w:val="18"/>
          <w:szCs w:val="18"/>
        </w:rPr>
        <w:tab/>
      </w:r>
      <w:r w:rsidR="00B40BC6">
        <w:rPr>
          <w:rFonts w:ascii="Arial" w:eastAsia="Times New Roman" w:hAnsi="Arial" w:cs="Arial"/>
          <w:sz w:val="18"/>
          <w:szCs w:val="18"/>
        </w:rPr>
        <w:tab/>
        <w:t>1720.</w:t>
      </w:r>
    </w:p>
    <w:p w14:paraId="130A14EB" w14:textId="04D14A0D" w:rsidR="003B28F9" w:rsidRPr="00CA68B2" w:rsidRDefault="003B28F9" w:rsidP="003B28F9">
      <w:pPr>
        <w:spacing w:after="0" w:line="240" w:lineRule="auto"/>
        <w:jc w:val="both"/>
        <w:rPr>
          <w:rFonts w:ascii="Arial" w:eastAsia="Times New Roman" w:hAnsi="Arial" w:cs="Arial"/>
          <w:sz w:val="18"/>
          <w:szCs w:val="18"/>
        </w:rPr>
      </w:pPr>
    </w:p>
    <w:p w14:paraId="74CA2E7F" w14:textId="3DDF90E5" w:rsidR="003B28F9" w:rsidRPr="00CA68B2" w:rsidRDefault="003B28F9" w:rsidP="003B28F9">
      <w:pPr>
        <w:spacing w:after="0" w:line="240" w:lineRule="auto"/>
        <w:jc w:val="both"/>
        <w:rPr>
          <w:rFonts w:ascii="Arial" w:hAnsi="Arial" w:cs="Arial"/>
          <w:sz w:val="18"/>
          <w:szCs w:val="18"/>
        </w:rPr>
      </w:pPr>
      <w:r w:rsidRPr="00CA68B2">
        <w:rPr>
          <w:rFonts w:ascii="Arial" w:eastAsia="Times New Roman" w:hAnsi="Arial" w:cs="Arial"/>
          <w:sz w:val="18"/>
          <w:szCs w:val="18"/>
        </w:rPr>
        <w:t xml:space="preserve">259. </w:t>
      </w:r>
      <w:r w:rsidRPr="00CA68B2">
        <w:rPr>
          <w:rFonts w:ascii="Arial" w:hAnsi="Arial" w:cs="Arial"/>
          <w:sz w:val="18"/>
          <w:szCs w:val="18"/>
        </w:rPr>
        <w:t xml:space="preserve">ODLUKA </w:t>
      </w:r>
      <w:r w:rsidRPr="00CA68B2">
        <w:rPr>
          <w:rFonts w:ascii="Arial" w:hAnsi="Arial" w:cs="Arial"/>
          <w:sz w:val="18"/>
          <w:szCs w:val="18"/>
        </w:rPr>
        <w:tab/>
      </w:r>
      <w:r w:rsidRPr="00CA68B2">
        <w:rPr>
          <w:rFonts w:ascii="Arial" w:hAnsi="Arial" w:cs="Arial"/>
          <w:sz w:val="18"/>
          <w:szCs w:val="18"/>
        </w:rPr>
        <w:tab/>
        <w:t xml:space="preserve">o izboru najpovoljnije ponude na natječaju za zakup poljoprivrednog </w:t>
      </w:r>
    </w:p>
    <w:p w14:paraId="1D627043" w14:textId="77777777"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 xml:space="preserve">zemljišta u vlasništvu Republike Hrvatske na području Grada Karlovca od </w:t>
      </w:r>
    </w:p>
    <w:p w14:paraId="6C127D8E" w14:textId="76B9B694"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11. srpnja 2022. godine</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1720.</w:t>
      </w:r>
    </w:p>
    <w:p w14:paraId="7B53532E" w14:textId="527BDC95" w:rsidR="003B28F9" w:rsidRPr="00CA68B2" w:rsidRDefault="003B28F9" w:rsidP="003B28F9">
      <w:pPr>
        <w:spacing w:after="0" w:line="240" w:lineRule="auto"/>
        <w:jc w:val="both"/>
        <w:rPr>
          <w:rFonts w:ascii="Arial" w:hAnsi="Arial" w:cs="Arial"/>
          <w:sz w:val="18"/>
          <w:szCs w:val="18"/>
        </w:rPr>
      </w:pPr>
    </w:p>
    <w:p w14:paraId="2A036C9F" w14:textId="6EA53CD5"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260. ODLUKA </w:t>
      </w:r>
      <w:r w:rsidRPr="00CA68B2">
        <w:rPr>
          <w:rFonts w:ascii="Arial" w:hAnsi="Arial" w:cs="Arial"/>
          <w:sz w:val="18"/>
          <w:szCs w:val="18"/>
        </w:rPr>
        <w:tab/>
      </w:r>
      <w:r w:rsidRPr="00CA68B2">
        <w:rPr>
          <w:rFonts w:ascii="Arial" w:hAnsi="Arial" w:cs="Arial"/>
          <w:sz w:val="18"/>
          <w:szCs w:val="18"/>
        </w:rPr>
        <w:tab/>
        <w:t>o davanju suglasnosti na tekst Statuta Dječjeg vrtića Karlovac</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1746.</w:t>
      </w:r>
    </w:p>
    <w:p w14:paraId="46093594" w14:textId="6A594947" w:rsidR="003B28F9" w:rsidRPr="00CA68B2" w:rsidRDefault="003B28F9" w:rsidP="003B28F9">
      <w:pPr>
        <w:spacing w:after="0" w:line="240" w:lineRule="auto"/>
        <w:jc w:val="both"/>
        <w:rPr>
          <w:rFonts w:ascii="Arial" w:hAnsi="Arial" w:cs="Arial"/>
          <w:sz w:val="18"/>
          <w:szCs w:val="18"/>
        </w:rPr>
      </w:pPr>
    </w:p>
    <w:p w14:paraId="369BB01F" w14:textId="4272C0FB"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261. ODLUKA </w:t>
      </w:r>
      <w:r w:rsidRPr="00CA68B2">
        <w:rPr>
          <w:rFonts w:ascii="Arial" w:hAnsi="Arial" w:cs="Arial"/>
          <w:sz w:val="18"/>
          <w:szCs w:val="18"/>
        </w:rPr>
        <w:tab/>
      </w:r>
      <w:r w:rsidRPr="00CA68B2">
        <w:rPr>
          <w:rFonts w:ascii="Arial" w:hAnsi="Arial" w:cs="Arial"/>
          <w:sz w:val="18"/>
          <w:szCs w:val="18"/>
        </w:rPr>
        <w:tab/>
        <w:t>o davanju suglasnosti na tekst Statuta Dječjeg vrtića Četiri rijeke</w:t>
      </w:r>
      <w:r w:rsidR="00B40BC6">
        <w:rPr>
          <w:rFonts w:ascii="Arial" w:hAnsi="Arial" w:cs="Arial"/>
          <w:sz w:val="18"/>
          <w:szCs w:val="18"/>
        </w:rPr>
        <w:tab/>
      </w:r>
      <w:r w:rsidR="00B40BC6">
        <w:rPr>
          <w:rFonts w:ascii="Arial" w:hAnsi="Arial" w:cs="Arial"/>
          <w:sz w:val="18"/>
          <w:szCs w:val="18"/>
        </w:rPr>
        <w:tab/>
        <w:t>1747.</w:t>
      </w:r>
    </w:p>
    <w:p w14:paraId="3E6B8B76" w14:textId="3ED1F400" w:rsidR="003B28F9" w:rsidRPr="00CA68B2" w:rsidRDefault="003B28F9" w:rsidP="003B28F9">
      <w:pPr>
        <w:spacing w:after="0" w:line="240" w:lineRule="auto"/>
        <w:jc w:val="both"/>
        <w:rPr>
          <w:rFonts w:ascii="Arial" w:hAnsi="Arial" w:cs="Arial"/>
          <w:sz w:val="18"/>
          <w:szCs w:val="18"/>
        </w:rPr>
      </w:pPr>
    </w:p>
    <w:p w14:paraId="7A2024C7" w14:textId="524FE697"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262. RJEŠENJE </w:t>
      </w:r>
      <w:r w:rsidRPr="00CA68B2">
        <w:rPr>
          <w:rFonts w:ascii="Arial" w:hAnsi="Arial" w:cs="Arial"/>
          <w:sz w:val="18"/>
          <w:szCs w:val="18"/>
        </w:rPr>
        <w:tab/>
      </w:r>
      <w:r w:rsidRPr="00CA68B2">
        <w:rPr>
          <w:rFonts w:ascii="Arial" w:hAnsi="Arial" w:cs="Arial"/>
          <w:sz w:val="18"/>
          <w:szCs w:val="18"/>
        </w:rPr>
        <w:tab/>
        <w:t xml:space="preserve">o izmjeni i dopuni Rješenja o razrješenju i imenovanju članova Kazališnog </w:t>
      </w:r>
    </w:p>
    <w:p w14:paraId="0916E005" w14:textId="720F40A7"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vijeća Gradskog kazališta „Zorin dom“</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1747.</w:t>
      </w:r>
    </w:p>
    <w:p w14:paraId="12D04807" w14:textId="77777777" w:rsidR="003B28F9" w:rsidRPr="00CA68B2" w:rsidRDefault="003B28F9" w:rsidP="003B28F9">
      <w:pPr>
        <w:spacing w:after="0" w:line="240" w:lineRule="auto"/>
        <w:jc w:val="both"/>
        <w:rPr>
          <w:rFonts w:ascii="Arial" w:hAnsi="Arial" w:cs="Arial"/>
          <w:sz w:val="18"/>
          <w:szCs w:val="18"/>
        </w:rPr>
      </w:pPr>
    </w:p>
    <w:p w14:paraId="080CA58A" w14:textId="75C05B6D"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263. RJEŠENJE </w:t>
      </w:r>
      <w:r w:rsidRPr="00CA68B2">
        <w:rPr>
          <w:rFonts w:ascii="Arial" w:hAnsi="Arial" w:cs="Arial"/>
          <w:sz w:val="18"/>
          <w:szCs w:val="18"/>
        </w:rPr>
        <w:tab/>
      </w:r>
      <w:r w:rsidRPr="00CA68B2">
        <w:rPr>
          <w:rFonts w:ascii="Arial" w:hAnsi="Arial" w:cs="Arial"/>
          <w:sz w:val="18"/>
          <w:szCs w:val="18"/>
        </w:rPr>
        <w:tab/>
        <w:t xml:space="preserve">o izmjeni i dopuni Rješenja o razrješenju i imenovanju članova Upravnog vijeća </w:t>
      </w:r>
    </w:p>
    <w:p w14:paraId="2B467462" w14:textId="3DE9A560"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ustanove Dječji vrtić Karlovac</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1748.</w:t>
      </w:r>
    </w:p>
    <w:p w14:paraId="105628AC" w14:textId="77777777" w:rsidR="003B28F9" w:rsidRPr="00CA68B2" w:rsidRDefault="003B28F9" w:rsidP="003B28F9">
      <w:pPr>
        <w:spacing w:after="0" w:line="240" w:lineRule="auto"/>
        <w:jc w:val="both"/>
        <w:rPr>
          <w:rFonts w:ascii="Arial" w:hAnsi="Arial" w:cs="Arial"/>
          <w:sz w:val="18"/>
          <w:szCs w:val="18"/>
        </w:rPr>
      </w:pPr>
    </w:p>
    <w:p w14:paraId="3399BB23" w14:textId="5E1C564A"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264. RJEŠENJE </w:t>
      </w:r>
      <w:r w:rsidRPr="00CA68B2">
        <w:rPr>
          <w:rFonts w:ascii="Arial" w:hAnsi="Arial" w:cs="Arial"/>
          <w:sz w:val="18"/>
          <w:szCs w:val="18"/>
        </w:rPr>
        <w:tab/>
      </w:r>
      <w:r w:rsidRPr="00CA68B2">
        <w:rPr>
          <w:rFonts w:ascii="Arial" w:hAnsi="Arial" w:cs="Arial"/>
          <w:sz w:val="18"/>
          <w:szCs w:val="18"/>
        </w:rPr>
        <w:tab/>
        <w:t xml:space="preserve">o razrješenju i imenovanju člana Mandatno imunitetne komisije Gradskog </w:t>
      </w:r>
    </w:p>
    <w:p w14:paraId="473F5A41" w14:textId="5B1B9D9E"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vijeća grada Karlovca</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1748.</w:t>
      </w:r>
    </w:p>
    <w:p w14:paraId="27B366E9" w14:textId="77777777" w:rsidR="003B28F9" w:rsidRPr="00CA68B2" w:rsidRDefault="003B28F9" w:rsidP="003B28F9">
      <w:pPr>
        <w:spacing w:after="0" w:line="240" w:lineRule="auto"/>
        <w:jc w:val="both"/>
        <w:rPr>
          <w:rFonts w:ascii="Arial" w:hAnsi="Arial" w:cs="Arial"/>
          <w:sz w:val="18"/>
          <w:szCs w:val="18"/>
        </w:rPr>
      </w:pPr>
    </w:p>
    <w:p w14:paraId="48839A42" w14:textId="12372D9B"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265. RJEŠENJE </w:t>
      </w:r>
      <w:r w:rsidRPr="00CA68B2">
        <w:rPr>
          <w:rFonts w:ascii="Arial" w:hAnsi="Arial" w:cs="Arial"/>
          <w:sz w:val="18"/>
          <w:szCs w:val="18"/>
        </w:rPr>
        <w:tab/>
      </w:r>
      <w:r w:rsidRPr="00CA68B2">
        <w:rPr>
          <w:rFonts w:ascii="Arial" w:hAnsi="Arial" w:cs="Arial"/>
          <w:sz w:val="18"/>
          <w:szCs w:val="18"/>
        </w:rPr>
        <w:tab/>
        <w:t xml:space="preserve">o razrješenju i imenovanju člana Odbora za međugradsku i međunarodnu </w:t>
      </w:r>
    </w:p>
    <w:p w14:paraId="41BBC15F" w14:textId="2C695807"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suradnju Gradskog vijeća grada Karlovca</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1749.</w:t>
      </w:r>
    </w:p>
    <w:p w14:paraId="5F9EA4EE" w14:textId="77777777" w:rsidR="003B28F9" w:rsidRPr="00CA68B2" w:rsidRDefault="003B28F9" w:rsidP="003B28F9">
      <w:pPr>
        <w:spacing w:after="0" w:line="240" w:lineRule="auto"/>
        <w:jc w:val="both"/>
        <w:rPr>
          <w:rFonts w:ascii="Arial" w:hAnsi="Arial" w:cs="Arial"/>
          <w:sz w:val="18"/>
          <w:szCs w:val="18"/>
        </w:rPr>
      </w:pPr>
    </w:p>
    <w:p w14:paraId="6C7B9CD1" w14:textId="3E7523BA"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266. RJEŠENJE </w:t>
      </w:r>
      <w:r w:rsidRPr="00CA68B2">
        <w:rPr>
          <w:rFonts w:ascii="Arial" w:hAnsi="Arial" w:cs="Arial"/>
          <w:sz w:val="18"/>
          <w:szCs w:val="18"/>
        </w:rPr>
        <w:tab/>
      </w:r>
      <w:r w:rsidRPr="00CA68B2">
        <w:rPr>
          <w:rFonts w:ascii="Arial" w:hAnsi="Arial" w:cs="Arial"/>
          <w:sz w:val="18"/>
          <w:szCs w:val="18"/>
        </w:rPr>
        <w:tab/>
        <w:t xml:space="preserve">o razrješenju i imenovanju člana Odbora za javna priznanja Gradskog </w:t>
      </w:r>
    </w:p>
    <w:p w14:paraId="0BC716BE" w14:textId="234A15FB"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vijeća grada Karlovca</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1749.</w:t>
      </w:r>
    </w:p>
    <w:p w14:paraId="5C1CEBCB" w14:textId="77777777" w:rsidR="003B28F9" w:rsidRPr="00CA68B2" w:rsidRDefault="003B28F9" w:rsidP="003B28F9">
      <w:pPr>
        <w:spacing w:after="0" w:line="240" w:lineRule="auto"/>
        <w:jc w:val="both"/>
        <w:rPr>
          <w:rFonts w:ascii="Arial" w:hAnsi="Arial" w:cs="Arial"/>
          <w:sz w:val="18"/>
          <w:szCs w:val="18"/>
        </w:rPr>
      </w:pPr>
    </w:p>
    <w:p w14:paraId="3EEB4899" w14:textId="5DB87B0B" w:rsidR="003B28F9" w:rsidRPr="00CA68B2" w:rsidRDefault="003B28F9" w:rsidP="003B28F9">
      <w:pPr>
        <w:spacing w:after="0" w:line="240" w:lineRule="auto"/>
        <w:jc w:val="both"/>
        <w:rPr>
          <w:rFonts w:ascii="Arial" w:hAnsi="Arial" w:cs="Arial"/>
          <w:sz w:val="18"/>
          <w:szCs w:val="18"/>
        </w:rPr>
      </w:pPr>
      <w:r w:rsidRPr="00CA68B2">
        <w:rPr>
          <w:rFonts w:ascii="Arial" w:hAnsi="Arial" w:cs="Arial"/>
          <w:sz w:val="18"/>
          <w:szCs w:val="18"/>
        </w:rPr>
        <w:t xml:space="preserve">267. RJEŠENJE </w:t>
      </w:r>
      <w:r w:rsidRPr="00CA68B2">
        <w:rPr>
          <w:rFonts w:ascii="Arial" w:hAnsi="Arial" w:cs="Arial"/>
          <w:sz w:val="18"/>
          <w:szCs w:val="18"/>
        </w:rPr>
        <w:tab/>
      </w:r>
      <w:r w:rsidRPr="00CA68B2">
        <w:rPr>
          <w:rFonts w:ascii="Arial" w:hAnsi="Arial" w:cs="Arial"/>
          <w:sz w:val="18"/>
          <w:szCs w:val="18"/>
        </w:rPr>
        <w:tab/>
        <w:t xml:space="preserve">o razrješenju i imenovanju člana Odbora za izbor i imenovanje Gradskog </w:t>
      </w:r>
    </w:p>
    <w:p w14:paraId="57966961" w14:textId="40C812AD" w:rsidR="003B28F9" w:rsidRPr="00CA68B2" w:rsidRDefault="003B28F9" w:rsidP="003B28F9">
      <w:pPr>
        <w:spacing w:after="0" w:line="240" w:lineRule="auto"/>
        <w:ind w:left="1416" w:firstLine="708"/>
        <w:jc w:val="both"/>
        <w:rPr>
          <w:rFonts w:ascii="Arial" w:hAnsi="Arial" w:cs="Arial"/>
          <w:sz w:val="18"/>
          <w:szCs w:val="18"/>
        </w:rPr>
      </w:pPr>
      <w:r w:rsidRPr="00CA68B2">
        <w:rPr>
          <w:rFonts w:ascii="Arial" w:hAnsi="Arial" w:cs="Arial"/>
          <w:sz w:val="18"/>
          <w:szCs w:val="18"/>
        </w:rPr>
        <w:t>vijeća grada Karlovca</w:t>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r>
      <w:r w:rsidR="00B40BC6">
        <w:rPr>
          <w:rFonts w:ascii="Arial" w:hAnsi="Arial" w:cs="Arial"/>
          <w:sz w:val="18"/>
          <w:szCs w:val="18"/>
        </w:rPr>
        <w:tab/>
        <w:t>1750.</w:t>
      </w:r>
    </w:p>
    <w:p w14:paraId="18D1EB6C" w14:textId="484145AE" w:rsidR="00CA68B2" w:rsidRPr="00CA68B2" w:rsidRDefault="00CA68B2" w:rsidP="00CA68B2">
      <w:pPr>
        <w:spacing w:after="0" w:line="240" w:lineRule="auto"/>
        <w:jc w:val="both"/>
        <w:rPr>
          <w:rFonts w:ascii="Arial" w:hAnsi="Arial" w:cs="Arial"/>
          <w:sz w:val="18"/>
          <w:szCs w:val="18"/>
        </w:rPr>
      </w:pPr>
    </w:p>
    <w:p w14:paraId="3D01E552" w14:textId="05585BCB" w:rsidR="00CA68B2" w:rsidRPr="00CA68B2" w:rsidRDefault="00CA68B2" w:rsidP="00CA68B2">
      <w:pPr>
        <w:spacing w:after="0" w:line="240" w:lineRule="auto"/>
        <w:jc w:val="both"/>
        <w:rPr>
          <w:rFonts w:ascii="Arial" w:hAnsi="Arial" w:cs="Arial"/>
          <w:b/>
          <w:bCs/>
          <w:sz w:val="18"/>
          <w:szCs w:val="18"/>
        </w:rPr>
      </w:pPr>
      <w:r w:rsidRPr="00CA68B2">
        <w:rPr>
          <w:rFonts w:ascii="Arial" w:hAnsi="Arial" w:cs="Arial"/>
          <w:b/>
          <w:bCs/>
          <w:sz w:val="18"/>
          <w:szCs w:val="18"/>
        </w:rPr>
        <w:t xml:space="preserve">MANDATNO </w:t>
      </w:r>
    </w:p>
    <w:p w14:paraId="1A984EE7" w14:textId="2B357623" w:rsidR="00CA68B2" w:rsidRPr="00CA68B2" w:rsidRDefault="00CA68B2" w:rsidP="00CA68B2">
      <w:pPr>
        <w:spacing w:after="0" w:line="240" w:lineRule="auto"/>
        <w:jc w:val="both"/>
        <w:rPr>
          <w:rFonts w:ascii="Arial" w:hAnsi="Arial" w:cs="Arial"/>
          <w:b/>
          <w:bCs/>
          <w:sz w:val="18"/>
          <w:szCs w:val="18"/>
        </w:rPr>
      </w:pPr>
      <w:r w:rsidRPr="00CA68B2">
        <w:rPr>
          <w:rFonts w:ascii="Arial" w:hAnsi="Arial" w:cs="Arial"/>
          <w:b/>
          <w:bCs/>
          <w:sz w:val="18"/>
          <w:szCs w:val="18"/>
        </w:rPr>
        <w:t>IMUNITETNA</w:t>
      </w:r>
    </w:p>
    <w:p w14:paraId="5E1B18B9" w14:textId="0CC75502" w:rsidR="00CA68B2" w:rsidRPr="00CA68B2" w:rsidRDefault="00CA68B2" w:rsidP="00CA68B2">
      <w:pPr>
        <w:spacing w:after="0" w:line="240" w:lineRule="auto"/>
        <w:jc w:val="both"/>
        <w:rPr>
          <w:rFonts w:ascii="Arial" w:hAnsi="Arial" w:cs="Arial"/>
          <w:b/>
          <w:bCs/>
          <w:sz w:val="18"/>
          <w:szCs w:val="18"/>
        </w:rPr>
      </w:pPr>
      <w:r w:rsidRPr="00CA68B2">
        <w:rPr>
          <w:rFonts w:ascii="Arial" w:hAnsi="Arial" w:cs="Arial"/>
          <w:b/>
          <w:bCs/>
          <w:sz w:val="18"/>
          <w:szCs w:val="18"/>
        </w:rPr>
        <w:t>KOMISIJA</w:t>
      </w:r>
    </w:p>
    <w:p w14:paraId="5614D583" w14:textId="77777777" w:rsidR="00CA68B2" w:rsidRPr="00CA68B2" w:rsidRDefault="00CA68B2" w:rsidP="00CA68B2">
      <w:pPr>
        <w:spacing w:after="0" w:line="240" w:lineRule="auto"/>
        <w:jc w:val="both"/>
        <w:rPr>
          <w:rFonts w:ascii="Arial" w:hAnsi="Arial" w:cs="Arial"/>
          <w:sz w:val="18"/>
          <w:szCs w:val="18"/>
        </w:rPr>
      </w:pPr>
    </w:p>
    <w:p w14:paraId="0AE34BE8" w14:textId="4F4001A7" w:rsidR="00CA68B2" w:rsidRPr="00CA68B2" w:rsidRDefault="00CA68B2" w:rsidP="00CA68B2">
      <w:pPr>
        <w:rPr>
          <w:rFonts w:ascii="Arial" w:hAnsi="Arial" w:cs="Arial"/>
          <w:bCs/>
          <w:sz w:val="18"/>
          <w:szCs w:val="18"/>
        </w:rPr>
      </w:pPr>
      <w:r w:rsidRPr="00CA68B2">
        <w:rPr>
          <w:rFonts w:ascii="Arial" w:hAnsi="Arial" w:cs="Arial"/>
          <w:sz w:val="18"/>
          <w:szCs w:val="18"/>
        </w:rPr>
        <w:t>268. IZVJEŠĆE</w:t>
      </w:r>
      <w:r w:rsidRPr="00CA68B2">
        <w:rPr>
          <w:rFonts w:ascii="Arial" w:hAnsi="Arial" w:cs="Arial"/>
          <w:sz w:val="18"/>
          <w:szCs w:val="18"/>
        </w:rPr>
        <w:tab/>
      </w:r>
      <w:r w:rsidRPr="00CA68B2">
        <w:rPr>
          <w:rFonts w:ascii="Arial" w:hAnsi="Arial" w:cs="Arial"/>
          <w:sz w:val="18"/>
          <w:szCs w:val="18"/>
        </w:rPr>
        <w:tab/>
        <w:t>o mirovanju i početku mandata</w:t>
      </w:r>
      <w:r w:rsidRPr="00CA68B2">
        <w:rPr>
          <w:rFonts w:ascii="Arial" w:hAnsi="Arial" w:cs="Arial"/>
          <w:bCs/>
          <w:sz w:val="18"/>
          <w:szCs w:val="18"/>
        </w:rPr>
        <w:t xml:space="preserve"> člana Gradskog vijeća </w:t>
      </w:r>
      <w:r w:rsidR="00B40BC6">
        <w:rPr>
          <w:rFonts w:ascii="Arial" w:hAnsi="Arial" w:cs="Arial"/>
          <w:bCs/>
          <w:sz w:val="18"/>
          <w:szCs w:val="18"/>
        </w:rPr>
        <w:tab/>
      </w:r>
      <w:r w:rsidR="00B40BC6">
        <w:rPr>
          <w:rFonts w:ascii="Arial" w:hAnsi="Arial" w:cs="Arial"/>
          <w:bCs/>
          <w:sz w:val="18"/>
          <w:szCs w:val="18"/>
        </w:rPr>
        <w:tab/>
      </w:r>
      <w:r w:rsidR="00B40BC6">
        <w:rPr>
          <w:rFonts w:ascii="Arial" w:hAnsi="Arial" w:cs="Arial"/>
          <w:bCs/>
          <w:sz w:val="18"/>
          <w:szCs w:val="18"/>
        </w:rPr>
        <w:tab/>
        <w:t>1751.</w:t>
      </w:r>
    </w:p>
    <w:p w14:paraId="595A6E58" w14:textId="6B71E5FF" w:rsidR="003B28F9" w:rsidRPr="00CA68B2" w:rsidRDefault="003B28F9" w:rsidP="001F25F8">
      <w:pPr>
        <w:spacing w:after="0" w:line="240" w:lineRule="auto"/>
        <w:rPr>
          <w:rFonts w:ascii="Arial" w:hAnsi="Arial" w:cs="Arial"/>
          <w:b/>
          <w:bCs/>
          <w:sz w:val="18"/>
          <w:szCs w:val="18"/>
        </w:rPr>
      </w:pPr>
      <w:r w:rsidRPr="00CA68B2">
        <w:rPr>
          <w:rFonts w:ascii="Arial" w:hAnsi="Arial" w:cs="Arial"/>
          <w:b/>
          <w:bCs/>
          <w:sz w:val="18"/>
          <w:szCs w:val="18"/>
        </w:rPr>
        <w:lastRenderedPageBreak/>
        <w:t>GRADSKO VIJEČE</w:t>
      </w:r>
    </w:p>
    <w:p w14:paraId="0B91606D" w14:textId="3E0BB6B1" w:rsidR="003B28F9" w:rsidRPr="00CA68B2" w:rsidRDefault="003B28F9" w:rsidP="001F25F8">
      <w:pPr>
        <w:spacing w:after="0" w:line="240" w:lineRule="auto"/>
        <w:rPr>
          <w:rFonts w:ascii="Arial" w:hAnsi="Arial" w:cs="Arial"/>
          <w:b/>
          <w:bCs/>
          <w:sz w:val="18"/>
          <w:szCs w:val="18"/>
        </w:rPr>
      </w:pPr>
      <w:r w:rsidRPr="00CA68B2">
        <w:rPr>
          <w:rFonts w:ascii="Arial" w:hAnsi="Arial" w:cs="Arial"/>
          <w:b/>
          <w:bCs/>
          <w:sz w:val="18"/>
          <w:szCs w:val="18"/>
        </w:rPr>
        <w:t>GRADA KARLOVCA</w:t>
      </w:r>
    </w:p>
    <w:p w14:paraId="626C7C31" w14:textId="76E5401C" w:rsidR="003B28F9" w:rsidRPr="00CA68B2" w:rsidRDefault="003B28F9" w:rsidP="001F25F8">
      <w:pPr>
        <w:spacing w:after="0" w:line="240" w:lineRule="auto"/>
        <w:rPr>
          <w:rFonts w:ascii="Arial" w:hAnsi="Arial" w:cs="Arial"/>
          <w:b/>
          <w:bCs/>
          <w:sz w:val="18"/>
          <w:szCs w:val="18"/>
        </w:rPr>
      </w:pPr>
    </w:p>
    <w:p w14:paraId="161D0F66" w14:textId="77777777" w:rsidR="00CA68B2" w:rsidRDefault="00CA68B2" w:rsidP="001F25F8">
      <w:pPr>
        <w:spacing w:after="0" w:line="240" w:lineRule="auto"/>
        <w:rPr>
          <w:rFonts w:ascii="Arial" w:hAnsi="Arial" w:cs="Arial"/>
          <w:b/>
          <w:bCs/>
          <w:sz w:val="18"/>
          <w:szCs w:val="18"/>
        </w:rPr>
      </w:pPr>
    </w:p>
    <w:p w14:paraId="2ACD65F3" w14:textId="0684221B" w:rsidR="003B28F9" w:rsidRPr="00CA68B2" w:rsidRDefault="00CA68B2" w:rsidP="001F25F8">
      <w:pPr>
        <w:spacing w:after="0" w:line="240" w:lineRule="auto"/>
        <w:rPr>
          <w:rFonts w:ascii="Arial" w:hAnsi="Arial" w:cs="Arial"/>
          <w:b/>
          <w:bCs/>
          <w:sz w:val="18"/>
          <w:szCs w:val="18"/>
        </w:rPr>
      </w:pPr>
      <w:r w:rsidRPr="00CA68B2">
        <w:rPr>
          <w:rFonts w:ascii="Arial" w:hAnsi="Arial" w:cs="Arial"/>
          <w:b/>
          <w:bCs/>
          <w:sz w:val="18"/>
          <w:szCs w:val="18"/>
        </w:rPr>
        <w:t>253.</w:t>
      </w:r>
    </w:p>
    <w:p w14:paraId="098B1CA2" w14:textId="73E46842" w:rsidR="00CA68B2" w:rsidRDefault="00CA68B2" w:rsidP="001F25F8">
      <w:pPr>
        <w:spacing w:after="0" w:line="240" w:lineRule="auto"/>
        <w:rPr>
          <w:rFonts w:ascii="Arial" w:hAnsi="Arial" w:cs="Arial"/>
          <w:sz w:val="18"/>
          <w:szCs w:val="18"/>
        </w:rPr>
      </w:pPr>
    </w:p>
    <w:p w14:paraId="1C80B2A0" w14:textId="77777777" w:rsidR="00CA68B2" w:rsidRPr="00CA68B2" w:rsidRDefault="00CA68B2" w:rsidP="001F25F8">
      <w:pPr>
        <w:spacing w:after="0" w:line="240" w:lineRule="auto"/>
        <w:rPr>
          <w:rFonts w:ascii="Arial" w:hAnsi="Arial" w:cs="Arial"/>
          <w:sz w:val="18"/>
          <w:szCs w:val="18"/>
        </w:rPr>
      </w:pPr>
    </w:p>
    <w:p w14:paraId="7722BAD8"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 xml:space="preserve">35. Zakona o lokalnoj i područnoj (regionalnoj) samoupravi („Narodne novine“ broj 33/01, 60/01, 129/05, 109/07, 125/08, 36/09, 36/09, 150/11, 144/12, 19/13, 137/15, 123/17, 98/19 i 144/20), članaka 109. i 113. Zakona o prostornom uređenju </w:t>
      </w:r>
      <w:bookmarkStart w:id="0" w:name="OLE_LINK32"/>
      <w:bookmarkStart w:id="1" w:name="OLE_LINK33"/>
      <w:r w:rsidRPr="00CA68B2">
        <w:rPr>
          <w:rFonts w:ascii="Arial" w:hAnsi="Arial" w:cs="Arial"/>
          <w:sz w:val="18"/>
          <w:szCs w:val="18"/>
        </w:rPr>
        <w:t>("Narodne novine", br. 153/13, 65/17, 114/18, 39/19 i 98/19)</w:t>
      </w:r>
      <w:bookmarkEnd w:id="0"/>
      <w:bookmarkEnd w:id="1"/>
      <w:r w:rsidRPr="00CA68B2">
        <w:rPr>
          <w:rFonts w:ascii="Arial" w:hAnsi="Arial" w:cs="Arial"/>
          <w:sz w:val="18"/>
          <w:szCs w:val="18"/>
        </w:rPr>
        <w:t>, Odluke o provođenju postupka stavljanja izvan snage Detaljnog plana uređenja "Pivovara" („Glasnik Grada Karlovca“ br. 22/21)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0A66F732" w14:textId="77777777" w:rsidR="00CA68B2" w:rsidRPr="00CA68B2" w:rsidRDefault="00CA68B2" w:rsidP="00CA68B2">
      <w:pPr>
        <w:spacing w:after="0" w:line="240" w:lineRule="auto"/>
        <w:rPr>
          <w:rFonts w:ascii="Arial" w:hAnsi="Arial" w:cs="Arial"/>
          <w:bCs/>
          <w:sz w:val="18"/>
          <w:szCs w:val="18"/>
        </w:rPr>
      </w:pPr>
    </w:p>
    <w:p w14:paraId="087BD0A9" w14:textId="77777777" w:rsidR="00CA68B2" w:rsidRDefault="00CA68B2" w:rsidP="00CA68B2">
      <w:pPr>
        <w:spacing w:after="0" w:line="240" w:lineRule="auto"/>
        <w:jc w:val="center"/>
        <w:rPr>
          <w:rFonts w:ascii="Arial" w:hAnsi="Arial" w:cs="Arial"/>
          <w:b/>
          <w:sz w:val="18"/>
          <w:szCs w:val="18"/>
        </w:rPr>
      </w:pPr>
    </w:p>
    <w:p w14:paraId="669E3C26" w14:textId="66F60DC9"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ODLUKU</w:t>
      </w:r>
    </w:p>
    <w:p w14:paraId="5F766461"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 xml:space="preserve">o stavljanju izvan snage </w:t>
      </w:r>
      <w:bookmarkStart w:id="2" w:name="OLE_LINK3"/>
      <w:r w:rsidRPr="00CA68B2">
        <w:rPr>
          <w:rFonts w:ascii="Arial" w:hAnsi="Arial" w:cs="Arial"/>
          <w:b/>
          <w:sz w:val="18"/>
          <w:szCs w:val="18"/>
        </w:rPr>
        <w:t>Detaljnog plana uređenja "Pivovara"</w:t>
      </w:r>
      <w:bookmarkEnd w:id="2"/>
    </w:p>
    <w:p w14:paraId="5BF5D0A0" w14:textId="77777777" w:rsidR="00CA68B2" w:rsidRPr="00CA68B2" w:rsidRDefault="00CA68B2" w:rsidP="00CA68B2">
      <w:pPr>
        <w:spacing w:after="0" w:line="240" w:lineRule="auto"/>
        <w:rPr>
          <w:rFonts w:ascii="Arial" w:hAnsi="Arial" w:cs="Arial"/>
          <w:sz w:val="18"/>
          <w:szCs w:val="18"/>
        </w:rPr>
      </w:pPr>
    </w:p>
    <w:p w14:paraId="00517FD7" w14:textId="77777777" w:rsidR="00CA68B2" w:rsidRPr="00CA68B2" w:rsidRDefault="00CA68B2" w:rsidP="00CA68B2">
      <w:pPr>
        <w:spacing w:after="0" w:line="240" w:lineRule="auto"/>
        <w:rPr>
          <w:rFonts w:ascii="Arial" w:hAnsi="Arial" w:cs="Arial"/>
          <w:sz w:val="18"/>
          <w:szCs w:val="18"/>
        </w:rPr>
      </w:pPr>
    </w:p>
    <w:p w14:paraId="51A21C4B"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 xml:space="preserve">Članak </w:t>
      </w:r>
      <w:r w:rsidRPr="00CA68B2">
        <w:rPr>
          <w:rFonts w:ascii="Arial" w:hAnsi="Arial" w:cs="Arial"/>
          <w:b/>
          <w:sz w:val="18"/>
          <w:szCs w:val="18"/>
        </w:rPr>
        <w:fldChar w:fldCharType="begin"/>
      </w:r>
      <w:r w:rsidRPr="00CA68B2">
        <w:rPr>
          <w:rFonts w:ascii="Arial" w:hAnsi="Arial" w:cs="Arial"/>
          <w:b/>
          <w:sz w:val="18"/>
          <w:szCs w:val="18"/>
        </w:rPr>
        <w:instrText xml:space="preserve"> AUTONUM  \* Arabic </w:instrText>
      </w:r>
      <w:r w:rsidRPr="00CA68B2">
        <w:rPr>
          <w:rFonts w:ascii="Arial" w:hAnsi="Arial" w:cs="Arial"/>
          <w:b/>
          <w:sz w:val="18"/>
          <w:szCs w:val="18"/>
        </w:rPr>
        <w:fldChar w:fldCharType="end"/>
      </w:r>
    </w:p>
    <w:p w14:paraId="53244422"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 xml:space="preserve">Stavlja se izvan snage </w:t>
      </w:r>
      <w:r w:rsidRPr="00CA68B2">
        <w:rPr>
          <w:rFonts w:ascii="Arial" w:hAnsi="Arial" w:cs="Arial"/>
          <w:b/>
          <w:sz w:val="18"/>
          <w:szCs w:val="18"/>
        </w:rPr>
        <w:t>Detaljni plana uređenja "Pivovara"</w:t>
      </w:r>
      <w:r w:rsidRPr="00CA68B2">
        <w:rPr>
          <w:rFonts w:ascii="Arial" w:hAnsi="Arial" w:cs="Arial"/>
          <w:sz w:val="18"/>
          <w:szCs w:val="18"/>
        </w:rPr>
        <w:t xml:space="preserve"> ("Glasnik Grada Karlovca" br. 3/95 i 8/06) - u daljnjem tekstu: Plan.</w:t>
      </w:r>
    </w:p>
    <w:p w14:paraId="3156C13E" w14:textId="77777777" w:rsidR="00CA68B2" w:rsidRPr="00CA68B2" w:rsidRDefault="00CA68B2" w:rsidP="00CA68B2">
      <w:pPr>
        <w:spacing w:after="0" w:line="240" w:lineRule="auto"/>
        <w:jc w:val="center"/>
        <w:rPr>
          <w:rFonts w:ascii="Arial" w:hAnsi="Arial" w:cs="Arial"/>
          <w:b/>
          <w:sz w:val="18"/>
          <w:szCs w:val="18"/>
        </w:rPr>
      </w:pPr>
    </w:p>
    <w:p w14:paraId="684028C9"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 xml:space="preserve">Članak </w:t>
      </w:r>
      <w:r w:rsidRPr="00CA68B2">
        <w:rPr>
          <w:rFonts w:ascii="Arial" w:hAnsi="Arial" w:cs="Arial"/>
          <w:b/>
          <w:sz w:val="18"/>
          <w:szCs w:val="18"/>
        </w:rPr>
        <w:fldChar w:fldCharType="begin"/>
      </w:r>
      <w:r w:rsidRPr="00CA68B2">
        <w:rPr>
          <w:rFonts w:ascii="Arial" w:hAnsi="Arial" w:cs="Arial"/>
          <w:b/>
          <w:sz w:val="18"/>
          <w:szCs w:val="18"/>
        </w:rPr>
        <w:instrText xml:space="preserve"> AUTONUM  \* Arabic </w:instrText>
      </w:r>
      <w:r w:rsidRPr="00CA68B2">
        <w:rPr>
          <w:rFonts w:ascii="Arial" w:hAnsi="Arial" w:cs="Arial"/>
          <w:b/>
          <w:sz w:val="18"/>
          <w:szCs w:val="18"/>
        </w:rPr>
        <w:fldChar w:fldCharType="end"/>
      </w:r>
    </w:p>
    <w:p w14:paraId="006988E1"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Ove odredbe odgovarajuće se primjenjuju na grafički i tekstualni dio Plana.</w:t>
      </w:r>
    </w:p>
    <w:p w14:paraId="6BB4DBC1" w14:textId="77777777" w:rsidR="00CA68B2" w:rsidRPr="00CA68B2" w:rsidRDefault="00CA68B2" w:rsidP="00CA68B2">
      <w:pPr>
        <w:spacing w:after="0" w:line="240" w:lineRule="auto"/>
        <w:jc w:val="center"/>
        <w:rPr>
          <w:rFonts w:ascii="Arial" w:hAnsi="Arial" w:cs="Arial"/>
          <w:b/>
          <w:sz w:val="18"/>
          <w:szCs w:val="18"/>
        </w:rPr>
      </w:pPr>
    </w:p>
    <w:p w14:paraId="145F67EA"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 xml:space="preserve">Članak </w:t>
      </w:r>
      <w:r w:rsidRPr="00CA68B2">
        <w:rPr>
          <w:rFonts w:ascii="Arial" w:hAnsi="Arial" w:cs="Arial"/>
          <w:b/>
          <w:sz w:val="18"/>
          <w:szCs w:val="18"/>
        </w:rPr>
        <w:fldChar w:fldCharType="begin"/>
      </w:r>
      <w:r w:rsidRPr="00CA68B2">
        <w:rPr>
          <w:rFonts w:ascii="Arial" w:hAnsi="Arial" w:cs="Arial"/>
          <w:b/>
          <w:sz w:val="18"/>
          <w:szCs w:val="18"/>
        </w:rPr>
        <w:instrText xml:space="preserve"> AUTONUM  \* Arabic </w:instrText>
      </w:r>
      <w:r w:rsidRPr="00CA68B2">
        <w:rPr>
          <w:rFonts w:ascii="Arial" w:hAnsi="Arial" w:cs="Arial"/>
          <w:b/>
          <w:sz w:val="18"/>
          <w:szCs w:val="18"/>
        </w:rPr>
        <w:fldChar w:fldCharType="end"/>
      </w:r>
    </w:p>
    <w:p w14:paraId="2B2233FB"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Ova Odluka stupa na snagu osmog dana od dana objave u "Glasniku Grada Karlovca".</w:t>
      </w:r>
    </w:p>
    <w:p w14:paraId="0AAE9483" w14:textId="77777777" w:rsidR="00CA68B2" w:rsidRPr="00CA68B2" w:rsidRDefault="00CA68B2" w:rsidP="001F25F8">
      <w:pPr>
        <w:spacing w:after="0" w:line="240" w:lineRule="auto"/>
        <w:rPr>
          <w:rFonts w:ascii="Arial" w:hAnsi="Arial" w:cs="Arial"/>
          <w:sz w:val="18"/>
          <w:szCs w:val="18"/>
        </w:rPr>
      </w:pPr>
    </w:p>
    <w:p w14:paraId="54D725F1"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5CD774AD" w14:textId="5F46C06E"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50A400CA"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2133-1-01/01-22-3               </w:t>
      </w:r>
      <w:r w:rsidRPr="00CA68B2">
        <w:rPr>
          <w:rFonts w:ascii="Arial" w:hAnsi="Arial" w:cs="Arial"/>
          <w:sz w:val="18"/>
          <w:szCs w:val="18"/>
        </w:rPr>
        <w:tab/>
      </w:r>
      <w:r w:rsidRPr="00CA68B2">
        <w:rPr>
          <w:rFonts w:ascii="Arial" w:hAnsi="Arial" w:cs="Arial"/>
          <w:sz w:val="18"/>
          <w:szCs w:val="18"/>
        </w:rPr>
        <w:tab/>
      </w:r>
    </w:p>
    <w:p w14:paraId="3EBF2D75" w14:textId="473FC6CF"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778E63D4" w14:textId="77777777"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2C98B015"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78A7D70A" w14:textId="5C1D9189"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75651772" w14:textId="42417915" w:rsidR="00CA68B2" w:rsidRPr="00CA68B2" w:rsidRDefault="00CA68B2" w:rsidP="00CA68B2">
      <w:pPr>
        <w:spacing w:after="0" w:line="240" w:lineRule="auto"/>
        <w:rPr>
          <w:rFonts w:ascii="Arial" w:hAnsi="Arial" w:cs="Arial"/>
          <w:sz w:val="18"/>
          <w:szCs w:val="18"/>
        </w:rPr>
      </w:pPr>
    </w:p>
    <w:p w14:paraId="64CF0074" w14:textId="74515C92" w:rsidR="00CA68B2" w:rsidRPr="00CA68B2" w:rsidRDefault="00CA68B2" w:rsidP="00CA68B2">
      <w:pPr>
        <w:spacing w:after="0" w:line="240" w:lineRule="auto"/>
        <w:rPr>
          <w:rFonts w:ascii="Arial" w:hAnsi="Arial" w:cs="Arial"/>
          <w:b/>
          <w:bCs/>
          <w:sz w:val="18"/>
          <w:szCs w:val="18"/>
        </w:rPr>
      </w:pPr>
    </w:p>
    <w:p w14:paraId="54BC0C30" w14:textId="77777777" w:rsidR="00CA68B2" w:rsidRDefault="00CA68B2" w:rsidP="00CA68B2">
      <w:pPr>
        <w:spacing w:after="0" w:line="240" w:lineRule="auto"/>
        <w:rPr>
          <w:rFonts w:ascii="Arial" w:hAnsi="Arial" w:cs="Arial"/>
          <w:b/>
          <w:bCs/>
          <w:sz w:val="18"/>
          <w:szCs w:val="18"/>
        </w:rPr>
      </w:pPr>
    </w:p>
    <w:p w14:paraId="70594599" w14:textId="0707E3D5"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 xml:space="preserve">254. </w:t>
      </w:r>
    </w:p>
    <w:p w14:paraId="769C2C49" w14:textId="10516757" w:rsidR="00CA68B2" w:rsidRDefault="00CA68B2" w:rsidP="00CA68B2">
      <w:pPr>
        <w:spacing w:after="0" w:line="240" w:lineRule="auto"/>
        <w:rPr>
          <w:rFonts w:ascii="Arial" w:hAnsi="Arial" w:cs="Arial"/>
          <w:sz w:val="18"/>
          <w:szCs w:val="18"/>
        </w:rPr>
      </w:pPr>
    </w:p>
    <w:p w14:paraId="1DF62576" w14:textId="77777777" w:rsidR="00CA68B2" w:rsidRPr="00CA68B2" w:rsidRDefault="00CA68B2" w:rsidP="00CA68B2">
      <w:pPr>
        <w:spacing w:after="0" w:line="240" w:lineRule="auto"/>
        <w:rPr>
          <w:rFonts w:ascii="Arial" w:hAnsi="Arial" w:cs="Arial"/>
          <w:sz w:val="18"/>
          <w:szCs w:val="18"/>
        </w:rPr>
      </w:pPr>
    </w:p>
    <w:p w14:paraId="4C983636"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 xml:space="preserve">35. Zakona o lokalnoj i područnoj (regionalnoj) samoupravi („Narodne novine“ broj 33/01, 60/01, 129/05, 109/07, 125/08, 36/09, 36/09, 150/11, 144/12, 19/13, 137/15, 123/17, 98/19 i 144/20), </w:t>
      </w:r>
      <w:r w:rsidRPr="00CA68B2">
        <w:rPr>
          <w:rFonts w:ascii="Arial" w:hAnsi="Arial" w:cs="Arial"/>
          <w:bCs/>
          <w:sz w:val="18"/>
          <w:szCs w:val="18"/>
        </w:rPr>
        <w:t>članka 109. st (4) Zakona o prostornom uređenju (NN br. 153/13, 65/17, 114/18, 39/19, 98/19), Odluke o izradi Urbanističkog plana uređenja „Pivovara“ ("Glasnik Grada Karlovca" br. 22/21)</w:t>
      </w:r>
      <w:r w:rsidRPr="00CA68B2">
        <w:rPr>
          <w:rFonts w:ascii="Arial" w:hAnsi="Arial" w:cs="Arial"/>
          <w:sz w:val="18"/>
          <w:szCs w:val="18"/>
        </w:rPr>
        <w:t xml:space="preserve">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0664A617" w14:textId="77777777" w:rsidR="00CA68B2" w:rsidRPr="00CA68B2" w:rsidRDefault="00CA68B2" w:rsidP="00CA68B2">
      <w:pPr>
        <w:spacing w:after="0" w:line="240" w:lineRule="auto"/>
        <w:rPr>
          <w:rFonts w:ascii="Arial" w:hAnsi="Arial" w:cs="Arial"/>
          <w:bCs/>
          <w:sz w:val="18"/>
          <w:szCs w:val="18"/>
        </w:rPr>
      </w:pPr>
    </w:p>
    <w:p w14:paraId="5EE517F7" w14:textId="77777777" w:rsidR="00CA68B2" w:rsidRDefault="00CA68B2" w:rsidP="00CA68B2">
      <w:pPr>
        <w:spacing w:after="0" w:line="240" w:lineRule="auto"/>
        <w:jc w:val="center"/>
        <w:rPr>
          <w:rFonts w:ascii="Arial" w:eastAsia="Times New Roman" w:hAnsi="Arial" w:cs="Arial"/>
          <w:b/>
          <w:bCs/>
          <w:sz w:val="18"/>
          <w:szCs w:val="18"/>
          <w:lang w:eastAsia="hr-HR"/>
        </w:rPr>
      </w:pPr>
    </w:p>
    <w:p w14:paraId="5E44661E" w14:textId="11009872" w:rsidR="00CA68B2" w:rsidRPr="00CA68B2" w:rsidRDefault="00CA68B2" w:rsidP="00CA68B2">
      <w:pPr>
        <w:spacing w:after="0" w:line="240" w:lineRule="auto"/>
        <w:jc w:val="center"/>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ODLUKU</w:t>
      </w:r>
    </w:p>
    <w:p w14:paraId="010E7BB9"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O DONOŠENJU URBANISTIČKOG PLANA UREĐENJA</w:t>
      </w:r>
    </w:p>
    <w:p w14:paraId="23AD0E1F"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„PIVOVARA“</w:t>
      </w:r>
    </w:p>
    <w:p w14:paraId="410391A8" w14:textId="77777777" w:rsidR="00CA68B2" w:rsidRPr="00CA68B2" w:rsidRDefault="00CA68B2" w:rsidP="00CA68B2">
      <w:pPr>
        <w:spacing w:after="0" w:line="240" w:lineRule="auto"/>
        <w:jc w:val="both"/>
        <w:rPr>
          <w:rFonts w:ascii="Arial" w:eastAsia="Times New Roman" w:hAnsi="Arial" w:cs="Arial"/>
          <w:b/>
          <w:bCs/>
          <w:sz w:val="18"/>
          <w:szCs w:val="18"/>
          <w:lang w:eastAsia="hr-HR"/>
        </w:rPr>
      </w:pPr>
    </w:p>
    <w:p w14:paraId="40F7A991" w14:textId="77777777" w:rsidR="00CA68B2" w:rsidRPr="00CA68B2" w:rsidRDefault="00CA68B2" w:rsidP="00CA68B2">
      <w:pPr>
        <w:spacing w:after="0" w:line="240" w:lineRule="auto"/>
        <w:jc w:val="both"/>
        <w:rPr>
          <w:rFonts w:ascii="Arial" w:eastAsia="Times New Roman" w:hAnsi="Arial" w:cs="Arial"/>
          <w:b/>
          <w:sz w:val="18"/>
          <w:szCs w:val="18"/>
          <w:lang w:eastAsia="hr-HR"/>
        </w:rPr>
      </w:pPr>
      <w:r w:rsidRPr="00CA68B2">
        <w:rPr>
          <w:rFonts w:ascii="Arial" w:eastAsia="Times New Roman" w:hAnsi="Arial" w:cs="Arial"/>
          <w:b/>
          <w:sz w:val="18"/>
          <w:szCs w:val="18"/>
          <w:lang w:eastAsia="hr-HR"/>
        </w:rPr>
        <w:t>I.</w:t>
      </w:r>
      <w:r w:rsidRPr="00CA68B2">
        <w:rPr>
          <w:rFonts w:ascii="Arial" w:eastAsia="Times New Roman" w:hAnsi="Arial" w:cs="Arial"/>
          <w:b/>
          <w:sz w:val="18"/>
          <w:szCs w:val="18"/>
          <w:lang w:eastAsia="hr-HR"/>
        </w:rPr>
        <w:tab/>
        <w:t>UVODNE ODREDBE</w:t>
      </w:r>
    </w:p>
    <w:p w14:paraId="7831056D" w14:textId="4A867EC9"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Članak 1.</w:t>
      </w:r>
    </w:p>
    <w:p w14:paraId="0BAA1A11" w14:textId="77777777" w:rsidR="00CA68B2" w:rsidRPr="00CA68B2" w:rsidRDefault="00CA68B2" w:rsidP="00CA68B2">
      <w:pPr>
        <w:numPr>
          <w:ilvl w:val="0"/>
          <w:numId w:val="5"/>
        </w:numPr>
        <w:tabs>
          <w:tab w:val="left" w:pos="426"/>
        </w:tabs>
        <w:spacing w:after="0" w:line="240" w:lineRule="auto"/>
        <w:ind w:left="0" w:firstLine="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Donosi se Urbanistički plan uređenja „Pivovara“ (u daljnjem tekstu: Plan ili UPU). </w:t>
      </w:r>
    </w:p>
    <w:p w14:paraId="17B6AE35" w14:textId="77777777" w:rsidR="00CA68B2" w:rsidRPr="00CA68B2" w:rsidRDefault="00CA68B2" w:rsidP="00CA68B2">
      <w:pPr>
        <w:numPr>
          <w:ilvl w:val="0"/>
          <w:numId w:val="5"/>
        </w:numPr>
        <w:tabs>
          <w:tab w:val="left" w:pos="426"/>
        </w:tabs>
        <w:spacing w:after="0" w:line="240" w:lineRule="auto"/>
        <w:ind w:left="0" w:firstLine="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Obuhvat Plana određen je Odlukom o izradi Urbanističkog plana uređenja „Pivovara“ ("Glasnik Grada Karlovca" br. 22/21). </w:t>
      </w:r>
    </w:p>
    <w:p w14:paraId="5645EB4A" w14:textId="77777777" w:rsidR="00CA68B2" w:rsidRPr="00CA68B2" w:rsidRDefault="00CA68B2" w:rsidP="00CA68B2">
      <w:pPr>
        <w:numPr>
          <w:ilvl w:val="0"/>
          <w:numId w:val="5"/>
        </w:numPr>
        <w:tabs>
          <w:tab w:val="left" w:pos="426"/>
        </w:tabs>
        <w:spacing w:after="0" w:line="240" w:lineRule="auto"/>
        <w:ind w:left="0" w:firstLine="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Sastavni dio ove Odluke je Plan kojeg je izradila tvrtka APE d.o.o. iz Zagreba kao stručni izrađivač Plana. </w:t>
      </w:r>
    </w:p>
    <w:p w14:paraId="53604D06" w14:textId="77777777" w:rsidR="00CA68B2" w:rsidRPr="00CA68B2" w:rsidRDefault="00CA68B2" w:rsidP="00CA68B2">
      <w:pPr>
        <w:spacing w:after="0" w:line="240" w:lineRule="auto"/>
        <w:jc w:val="center"/>
        <w:rPr>
          <w:rFonts w:ascii="Arial" w:eastAsia="Times New Roman" w:hAnsi="Arial" w:cs="Arial"/>
          <w:b/>
          <w:sz w:val="18"/>
          <w:szCs w:val="18"/>
          <w:lang w:eastAsia="hr-HR"/>
        </w:rPr>
      </w:pPr>
      <w:bookmarkStart w:id="3" w:name="OLE_LINK4"/>
    </w:p>
    <w:p w14:paraId="3077C289" w14:textId="2631AE6B"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Članak 2.</w:t>
      </w:r>
    </w:p>
    <w:bookmarkEnd w:id="3"/>
    <w:p w14:paraId="7D6ED60F" w14:textId="77777777" w:rsidR="00CA68B2" w:rsidRPr="00CA68B2" w:rsidRDefault="00CA68B2" w:rsidP="00CA68B2">
      <w:p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Plan sadrži:</w:t>
      </w:r>
    </w:p>
    <w:p w14:paraId="20170AEB" w14:textId="77777777" w:rsidR="00CA68B2" w:rsidRPr="00CA68B2" w:rsidRDefault="00CA68B2" w:rsidP="00CA68B2">
      <w:pPr>
        <w:spacing w:after="0" w:line="240" w:lineRule="auto"/>
        <w:contextualSpacing/>
        <w:jc w:val="both"/>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 xml:space="preserve">I. OSNOVNI DIO PLANA </w:t>
      </w:r>
    </w:p>
    <w:p w14:paraId="2F0A8A73" w14:textId="77777777" w:rsidR="00CA68B2" w:rsidRPr="00CA68B2" w:rsidRDefault="00CA68B2" w:rsidP="00CA68B2">
      <w:p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I.0.</w:t>
      </w:r>
      <w:r w:rsidRPr="00CA68B2">
        <w:rPr>
          <w:rFonts w:ascii="Arial" w:eastAsia="Times New Roman" w:hAnsi="Arial" w:cs="Arial"/>
          <w:bCs/>
          <w:sz w:val="18"/>
          <w:szCs w:val="18"/>
          <w:lang w:eastAsia="hr-HR"/>
        </w:rPr>
        <w:tab/>
        <w:t>Opći podaci o stručnom izrađivaču plana i odgovornom voditelju izrade</w:t>
      </w:r>
    </w:p>
    <w:p w14:paraId="426E36A4" w14:textId="77777777" w:rsidR="00CA68B2" w:rsidRPr="00CA68B2" w:rsidRDefault="00CA68B2" w:rsidP="00CA68B2">
      <w:pPr>
        <w:spacing w:after="0" w:line="240" w:lineRule="auto"/>
        <w:contextualSpacing/>
        <w:jc w:val="both"/>
        <w:rPr>
          <w:rFonts w:ascii="Arial" w:eastAsia="Times New Roman" w:hAnsi="Arial" w:cs="Arial"/>
          <w:b/>
          <w:bCs/>
          <w:sz w:val="18"/>
          <w:szCs w:val="18"/>
          <w:lang w:eastAsia="hr-HR"/>
        </w:rPr>
      </w:pPr>
    </w:p>
    <w:p w14:paraId="341DFA37" w14:textId="77777777" w:rsidR="00CA68B2" w:rsidRDefault="00CA68B2" w:rsidP="00CA68B2">
      <w:pPr>
        <w:spacing w:after="0" w:line="240" w:lineRule="auto"/>
        <w:contextualSpacing/>
        <w:jc w:val="both"/>
        <w:rPr>
          <w:rFonts w:ascii="Arial" w:eastAsia="Times New Roman" w:hAnsi="Arial" w:cs="Arial"/>
          <w:b/>
          <w:bCs/>
          <w:sz w:val="18"/>
          <w:szCs w:val="18"/>
          <w:lang w:eastAsia="hr-HR"/>
        </w:rPr>
      </w:pPr>
    </w:p>
    <w:p w14:paraId="19331BC1" w14:textId="15D554AC" w:rsidR="00CA68B2" w:rsidRPr="00CA68B2" w:rsidRDefault="00CA68B2" w:rsidP="00CA68B2">
      <w:pPr>
        <w:spacing w:after="0" w:line="240" w:lineRule="auto"/>
        <w:contextualSpacing/>
        <w:jc w:val="both"/>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lastRenderedPageBreak/>
        <w:t xml:space="preserve">I.1. </w:t>
      </w:r>
      <w:r w:rsidRPr="00CA68B2">
        <w:rPr>
          <w:rFonts w:ascii="Arial" w:eastAsia="Times New Roman" w:hAnsi="Arial" w:cs="Arial"/>
          <w:b/>
          <w:bCs/>
          <w:sz w:val="18"/>
          <w:szCs w:val="18"/>
          <w:lang w:eastAsia="hr-HR"/>
        </w:rPr>
        <w:tab/>
        <w:t xml:space="preserve">TEKSTUALNI DIO </w:t>
      </w:r>
    </w:p>
    <w:p w14:paraId="58BC7D59" w14:textId="77777777" w:rsidR="00CA68B2" w:rsidRPr="00CA68B2" w:rsidRDefault="00CA68B2" w:rsidP="00CA68B2">
      <w:pPr>
        <w:spacing w:after="0" w:line="240" w:lineRule="auto"/>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ab/>
        <w:t>ODREDBE ZA PROVEDBU</w:t>
      </w:r>
    </w:p>
    <w:p w14:paraId="5221AF0D" w14:textId="77777777" w:rsidR="00CA68B2" w:rsidRPr="00CA68B2" w:rsidRDefault="00CA68B2" w:rsidP="00CA68B2">
      <w:pPr>
        <w:spacing w:after="0" w:line="240" w:lineRule="auto"/>
        <w:ind w:left="851" w:hanging="142"/>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 xml:space="preserve">0. Temeljne odredbe </w:t>
      </w:r>
      <w:r w:rsidRPr="00CA68B2">
        <w:rPr>
          <w:rFonts w:ascii="Arial" w:eastAsia="Times New Roman" w:hAnsi="Arial" w:cs="Arial"/>
          <w:bCs/>
          <w:sz w:val="18"/>
          <w:szCs w:val="18"/>
          <w:lang w:eastAsia="hr-HR"/>
        </w:rPr>
        <w:tab/>
      </w:r>
    </w:p>
    <w:p w14:paraId="714558E4" w14:textId="77777777" w:rsidR="00CA68B2" w:rsidRPr="00CA68B2" w:rsidRDefault="00CA68B2" w:rsidP="00CA68B2">
      <w:pPr>
        <w:spacing w:after="0" w:line="240" w:lineRule="auto"/>
        <w:ind w:left="851" w:hanging="142"/>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 xml:space="preserve">1. UVJETI ODREĐIVANJA I RAZGRANIČAVANJA POVRŠINA JAVNIH I DRUGIH NAMJENA </w:t>
      </w:r>
    </w:p>
    <w:p w14:paraId="0C70147F" w14:textId="77777777" w:rsidR="00CA68B2" w:rsidRPr="00CA68B2" w:rsidRDefault="00CA68B2" w:rsidP="00CA68B2">
      <w:pPr>
        <w:spacing w:after="0" w:line="240" w:lineRule="auto"/>
        <w:ind w:left="851" w:hanging="142"/>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 xml:space="preserve">2. UVJETI SMJEŠTAJA GRAĐEVINA GOSPODARSKIH DJELATNOSTI </w:t>
      </w:r>
    </w:p>
    <w:p w14:paraId="42CF14BE" w14:textId="77777777" w:rsidR="00CA68B2" w:rsidRPr="00CA68B2" w:rsidRDefault="00CA68B2" w:rsidP="00CA68B2">
      <w:pPr>
        <w:spacing w:after="0" w:line="240" w:lineRule="auto"/>
        <w:ind w:left="851" w:hanging="142"/>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 xml:space="preserve">3. UVJETI UREĐENJA ODNOSNO GRADNJE, REKONSTRUKCIJE I OPREMANJA PROMETNE I KOMUNALNE MREŽE TE MREŽE ELEKTRONIČKIH KOMUNIKACIJA S PRIPADAJUĆIM GRAĐEVINAMA I POVRŠINAMA </w:t>
      </w:r>
    </w:p>
    <w:p w14:paraId="1D5B973D" w14:textId="77777777" w:rsidR="00CA68B2" w:rsidRPr="00CA68B2" w:rsidRDefault="00CA68B2" w:rsidP="00CA68B2">
      <w:pPr>
        <w:spacing w:after="0" w:line="240" w:lineRule="auto"/>
        <w:ind w:left="851" w:hanging="142"/>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 xml:space="preserve">4. UVJETI UREĐENJA JAVNIH ZELENIH POVRŠINA </w:t>
      </w:r>
    </w:p>
    <w:p w14:paraId="5DC5CD4F" w14:textId="77777777" w:rsidR="00CA68B2" w:rsidRPr="00CA68B2" w:rsidRDefault="00CA68B2" w:rsidP="00CA68B2">
      <w:pPr>
        <w:spacing w:after="0" w:line="240" w:lineRule="auto"/>
        <w:ind w:left="851" w:hanging="142"/>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5. MJERE ZAŠTITE PRIRODNIH I KULTURNO-POVIJESNIH CJELINA, GRAĐEVINA I AMBIJENTALNIH VRIJEDNOSTI</w:t>
      </w:r>
    </w:p>
    <w:p w14:paraId="08623ADA" w14:textId="77777777" w:rsidR="00CA68B2" w:rsidRPr="00CA68B2" w:rsidRDefault="00CA68B2" w:rsidP="00CA68B2">
      <w:pPr>
        <w:spacing w:after="0" w:line="240" w:lineRule="auto"/>
        <w:ind w:left="851" w:hanging="142"/>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 xml:space="preserve">6. POSTUPANJE S OTPADOM </w:t>
      </w:r>
      <w:r w:rsidRPr="00CA68B2">
        <w:rPr>
          <w:rFonts w:ascii="Arial" w:eastAsia="Times New Roman" w:hAnsi="Arial" w:cs="Arial"/>
          <w:bCs/>
          <w:sz w:val="18"/>
          <w:szCs w:val="18"/>
          <w:lang w:eastAsia="hr-HR"/>
        </w:rPr>
        <w:tab/>
      </w:r>
    </w:p>
    <w:p w14:paraId="3B7866EE" w14:textId="77777777" w:rsidR="00CA68B2" w:rsidRPr="00CA68B2" w:rsidRDefault="00CA68B2" w:rsidP="00CA68B2">
      <w:pPr>
        <w:spacing w:after="0" w:line="240" w:lineRule="auto"/>
        <w:ind w:left="851" w:hanging="142"/>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 xml:space="preserve">7. MJERE SPRJEČAVANJA NEPOVOLJNOG UTJECAJA NA OKOLIŠ </w:t>
      </w:r>
    </w:p>
    <w:p w14:paraId="151198F9" w14:textId="77777777" w:rsidR="00CA68B2" w:rsidRPr="00CA68B2" w:rsidRDefault="00CA68B2" w:rsidP="00CA68B2">
      <w:pPr>
        <w:spacing w:after="0" w:line="240" w:lineRule="auto"/>
        <w:ind w:left="851" w:hanging="142"/>
        <w:contextualSpacing/>
        <w:rPr>
          <w:rFonts w:ascii="Arial" w:eastAsia="Times New Roman" w:hAnsi="Arial" w:cs="Arial"/>
          <w:bCs/>
          <w:sz w:val="18"/>
          <w:szCs w:val="18"/>
          <w:lang w:eastAsia="hr-HR"/>
        </w:rPr>
      </w:pPr>
      <w:r w:rsidRPr="00CA68B2">
        <w:rPr>
          <w:rFonts w:ascii="Arial" w:eastAsia="Times New Roman" w:hAnsi="Arial" w:cs="Arial"/>
          <w:bCs/>
          <w:sz w:val="18"/>
          <w:szCs w:val="18"/>
          <w:lang w:eastAsia="hr-HR"/>
        </w:rPr>
        <w:t xml:space="preserve">8. MJERE PROVEDBE PLANA </w:t>
      </w:r>
      <w:r w:rsidRPr="00CA68B2">
        <w:rPr>
          <w:rFonts w:ascii="Arial" w:eastAsia="Times New Roman" w:hAnsi="Arial" w:cs="Arial"/>
          <w:bCs/>
          <w:sz w:val="18"/>
          <w:szCs w:val="18"/>
          <w:lang w:eastAsia="hr-HR"/>
        </w:rPr>
        <w:tab/>
      </w:r>
    </w:p>
    <w:p w14:paraId="5F263A22" w14:textId="77777777" w:rsidR="00CA68B2" w:rsidRPr="00CA68B2" w:rsidRDefault="00CA68B2" w:rsidP="00CA68B2">
      <w:pPr>
        <w:spacing w:after="0" w:line="240" w:lineRule="auto"/>
        <w:contextualSpacing/>
        <w:jc w:val="both"/>
        <w:rPr>
          <w:rFonts w:ascii="Arial" w:eastAsia="Times New Roman" w:hAnsi="Arial" w:cs="Arial"/>
          <w:b/>
          <w:bCs/>
          <w:sz w:val="18"/>
          <w:szCs w:val="18"/>
          <w:lang w:eastAsia="hr-HR"/>
        </w:rPr>
      </w:pPr>
    </w:p>
    <w:p w14:paraId="58911499" w14:textId="77777777" w:rsidR="00CA68B2" w:rsidRPr="00CA68B2" w:rsidRDefault="00CA68B2" w:rsidP="00CA68B2">
      <w:pPr>
        <w:spacing w:after="0" w:line="240" w:lineRule="auto"/>
        <w:contextualSpacing/>
        <w:jc w:val="both"/>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 xml:space="preserve">I.2. </w:t>
      </w:r>
      <w:r w:rsidRPr="00CA68B2">
        <w:rPr>
          <w:rFonts w:ascii="Arial" w:eastAsia="Times New Roman" w:hAnsi="Arial" w:cs="Arial"/>
          <w:b/>
          <w:bCs/>
          <w:sz w:val="18"/>
          <w:szCs w:val="18"/>
          <w:lang w:eastAsia="hr-HR"/>
        </w:rPr>
        <w:tab/>
        <w:t>GRAFIČKI DIO u mjerilu 1:1000</w:t>
      </w:r>
    </w:p>
    <w:p w14:paraId="50D02126" w14:textId="77777777" w:rsidR="00CA68B2" w:rsidRPr="00CA68B2" w:rsidRDefault="00CA68B2" w:rsidP="00CA68B2">
      <w:pPr>
        <w:numPr>
          <w:ilvl w:val="0"/>
          <w:numId w:val="72"/>
        </w:numPr>
        <w:tabs>
          <w:tab w:val="left" w:pos="2640"/>
        </w:tabs>
        <w:suppressAutoHyphens/>
        <w:spacing w:after="0" w:line="240" w:lineRule="auto"/>
        <w:jc w:val="both"/>
        <w:rPr>
          <w:rFonts w:ascii="Arial" w:eastAsia="Times New Roman" w:hAnsi="Arial" w:cs="Arial"/>
          <w:sz w:val="18"/>
          <w:szCs w:val="18"/>
          <w:lang w:eastAsia="hr-HR"/>
        </w:rPr>
      </w:pPr>
      <w:bookmarkStart w:id="4" w:name="OLE_LINK6"/>
      <w:r w:rsidRPr="00CA68B2">
        <w:rPr>
          <w:rFonts w:ascii="Arial" w:eastAsia="Times New Roman" w:hAnsi="Arial" w:cs="Arial"/>
          <w:sz w:val="18"/>
          <w:szCs w:val="18"/>
          <w:lang w:eastAsia="hr-HR"/>
        </w:rPr>
        <w:t>KORIŠTENJE I NAMJENA POVRŠINA</w:t>
      </w:r>
    </w:p>
    <w:p w14:paraId="5B949A66" w14:textId="77777777" w:rsidR="00CA68B2" w:rsidRPr="00CA68B2" w:rsidRDefault="00CA68B2" w:rsidP="00CA68B2">
      <w:pPr>
        <w:numPr>
          <w:ilvl w:val="0"/>
          <w:numId w:val="72"/>
        </w:numPr>
        <w:tabs>
          <w:tab w:val="left" w:pos="2640"/>
        </w:tabs>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PROMETNA, ULIČNA I INFRASTRUKTURNA MREŽA</w:t>
      </w:r>
    </w:p>
    <w:p w14:paraId="6EF434F6" w14:textId="77777777" w:rsidR="00CA68B2" w:rsidRPr="00CA68B2" w:rsidRDefault="00CA68B2" w:rsidP="00CA68B2">
      <w:pPr>
        <w:tabs>
          <w:tab w:val="left" w:pos="2640"/>
        </w:tabs>
        <w:spacing w:after="0" w:line="240" w:lineRule="auto"/>
        <w:ind w:firstLine="709"/>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2.A. PROMET</w:t>
      </w:r>
    </w:p>
    <w:p w14:paraId="29A0AF83" w14:textId="77777777" w:rsidR="00CA68B2" w:rsidRPr="00CA68B2" w:rsidRDefault="00CA68B2" w:rsidP="00CA68B2">
      <w:pPr>
        <w:tabs>
          <w:tab w:val="left" w:pos="2640"/>
        </w:tabs>
        <w:spacing w:after="0" w:line="240" w:lineRule="auto"/>
        <w:ind w:firstLine="709"/>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2.B. ELEKTRONIČKE KOMUNIKACIJE</w:t>
      </w:r>
    </w:p>
    <w:p w14:paraId="147A0F08" w14:textId="77777777" w:rsidR="00CA68B2" w:rsidRPr="00CA68B2" w:rsidRDefault="00CA68B2" w:rsidP="00CA68B2">
      <w:pPr>
        <w:tabs>
          <w:tab w:val="left" w:pos="2640"/>
        </w:tabs>
        <w:spacing w:after="0" w:line="240" w:lineRule="auto"/>
        <w:ind w:firstLine="709"/>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2.C. ENERGETSKI SUSTAV</w:t>
      </w:r>
    </w:p>
    <w:p w14:paraId="299F629A" w14:textId="77777777" w:rsidR="00CA68B2" w:rsidRPr="00CA68B2" w:rsidRDefault="00CA68B2" w:rsidP="00CA68B2">
      <w:pPr>
        <w:tabs>
          <w:tab w:val="left" w:pos="2640"/>
        </w:tabs>
        <w:spacing w:after="0" w:line="240" w:lineRule="auto"/>
        <w:ind w:firstLine="709"/>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2.D. VODNOGOSPODARSKI SUSTAV</w:t>
      </w:r>
    </w:p>
    <w:p w14:paraId="6296665D" w14:textId="77777777" w:rsidR="00CA68B2" w:rsidRPr="00CA68B2" w:rsidRDefault="00CA68B2" w:rsidP="00CA68B2">
      <w:pPr>
        <w:numPr>
          <w:ilvl w:val="0"/>
          <w:numId w:val="72"/>
        </w:numPr>
        <w:tabs>
          <w:tab w:val="left" w:pos="2640"/>
        </w:tabs>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UVJETI KORIŠTENJA, UREĐENJA I ZAŠTITE PROSTORA</w:t>
      </w:r>
    </w:p>
    <w:p w14:paraId="3EE1F55F" w14:textId="77777777" w:rsidR="00CA68B2" w:rsidRPr="00CA68B2" w:rsidRDefault="00CA68B2" w:rsidP="00CA68B2">
      <w:pPr>
        <w:numPr>
          <w:ilvl w:val="0"/>
          <w:numId w:val="72"/>
        </w:numPr>
        <w:tabs>
          <w:tab w:val="left" w:pos="2640"/>
        </w:tabs>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OBLICI KORIŠTENJA I NAČIN GRADNJE</w:t>
      </w:r>
    </w:p>
    <w:p w14:paraId="7D8F1373" w14:textId="77777777" w:rsidR="00CA68B2" w:rsidRPr="00CA68B2" w:rsidRDefault="00CA68B2" w:rsidP="00CA68B2">
      <w:pPr>
        <w:spacing w:after="0" w:line="240" w:lineRule="auto"/>
        <w:contextualSpacing/>
        <w:jc w:val="both"/>
        <w:rPr>
          <w:rFonts w:ascii="Arial" w:eastAsia="Times New Roman" w:hAnsi="Arial" w:cs="Arial"/>
          <w:b/>
          <w:bCs/>
          <w:sz w:val="18"/>
          <w:szCs w:val="18"/>
          <w:lang w:eastAsia="hr-HR"/>
        </w:rPr>
      </w:pPr>
    </w:p>
    <w:p w14:paraId="74EA3017" w14:textId="77777777" w:rsidR="00CA68B2" w:rsidRPr="00CA68B2" w:rsidRDefault="00CA68B2" w:rsidP="00CA68B2">
      <w:pPr>
        <w:spacing w:after="0" w:line="240" w:lineRule="auto"/>
        <w:contextualSpacing/>
        <w:jc w:val="both"/>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I.3. OBRAZLOŽENJE PLANA</w:t>
      </w:r>
    </w:p>
    <w:bookmarkEnd w:id="4"/>
    <w:p w14:paraId="5743D25F" w14:textId="77777777" w:rsidR="00CA68B2" w:rsidRPr="00CA68B2" w:rsidRDefault="00CA68B2" w:rsidP="00CA68B2">
      <w:pPr>
        <w:spacing w:after="0" w:line="240" w:lineRule="auto"/>
        <w:contextualSpacing/>
        <w:jc w:val="both"/>
        <w:rPr>
          <w:rFonts w:ascii="Arial" w:eastAsia="Times New Roman" w:hAnsi="Arial" w:cs="Arial"/>
          <w:b/>
          <w:bCs/>
          <w:sz w:val="18"/>
          <w:szCs w:val="18"/>
          <w:lang w:eastAsia="hr-HR"/>
        </w:rPr>
      </w:pPr>
    </w:p>
    <w:p w14:paraId="5FEA75A1" w14:textId="77777777" w:rsidR="00CA68B2" w:rsidRPr="00CA68B2" w:rsidRDefault="00CA68B2" w:rsidP="00CA68B2">
      <w:pPr>
        <w:spacing w:after="0" w:line="240" w:lineRule="auto"/>
        <w:contextualSpacing/>
        <w:jc w:val="both"/>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 xml:space="preserve">II. PRILOZI PLANA </w:t>
      </w:r>
    </w:p>
    <w:p w14:paraId="40AF89A4" w14:textId="77777777" w:rsidR="00CA68B2" w:rsidRPr="00CA68B2" w:rsidRDefault="00CA68B2" w:rsidP="00CA68B2">
      <w:p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II.1. POPIS SEKTORSKIH DOKUMENATA I PROPISA</w:t>
      </w:r>
    </w:p>
    <w:p w14:paraId="29401E7D" w14:textId="77777777" w:rsidR="00CA68B2" w:rsidRPr="00CA68B2" w:rsidRDefault="00CA68B2" w:rsidP="00CA68B2">
      <w:p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II.2. ZAHTJEVI I MIŠLJENJA</w:t>
      </w:r>
    </w:p>
    <w:p w14:paraId="1BDE66F2" w14:textId="77777777" w:rsidR="00CA68B2" w:rsidRPr="00CA68B2" w:rsidRDefault="00CA68B2" w:rsidP="00CA68B2">
      <w:p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II.3. IZVJEŠĆE O JAVNOJ RASPRAVI</w:t>
      </w:r>
    </w:p>
    <w:p w14:paraId="3E201AF8" w14:textId="77777777" w:rsidR="00CA68B2" w:rsidRPr="00CA68B2" w:rsidRDefault="00CA68B2" w:rsidP="00CA68B2">
      <w:p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II.4. EVIDENCIJA POSTUPKA IZRADE I DONOŠENJA PLANA</w:t>
      </w:r>
    </w:p>
    <w:p w14:paraId="70B779C0" w14:textId="77777777" w:rsidR="00CA68B2" w:rsidRPr="00CA68B2" w:rsidRDefault="00CA68B2" w:rsidP="00CA68B2">
      <w:p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II.5. SAŽETAK ZA JAVNOST</w:t>
      </w:r>
    </w:p>
    <w:p w14:paraId="49C6BCE6" w14:textId="77777777" w:rsidR="00CA68B2" w:rsidRPr="00CA68B2" w:rsidRDefault="00CA68B2" w:rsidP="00CA68B2">
      <w:pPr>
        <w:spacing w:after="0" w:line="240" w:lineRule="auto"/>
        <w:contextualSpacing/>
        <w:jc w:val="both"/>
        <w:rPr>
          <w:rFonts w:ascii="Arial" w:eastAsia="Times New Roman" w:hAnsi="Arial" w:cs="Arial"/>
          <w:bCs/>
          <w:sz w:val="18"/>
          <w:szCs w:val="18"/>
          <w:lang w:eastAsia="hr-HR"/>
        </w:rPr>
      </w:pPr>
    </w:p>
    <w:p w14:paraId="6849B106" w14:textId="77777777" w:rsidR="00CA68B2" w:rsidRPr="00CA68B2" w:rsidRDefault="00CA68B2" w:rsidP="00CA68B2">
      <w:pPr>
        <w:pBdr>
          <w:bottom w:val="single" w:sz="4" w:space="1" w:color="auto"/>
        </w:pBdr>
        <w:spacing w:after="0" w:line="240" w:lineRule="auto"/>
        <w:jc w:val="both"/>
        <w:rPr>
          <w:rFonts w:ascii="Arial" w:eastAsia="Times New Roman" w:hAnsi="Arial" w:cs="Arial"/>
          <w:b/>
          <w:sz w:val="18"/>
          <w:szCs w:val="18"/>
          <w:lang w:eastAsia="hr-HR"/>
        </w:rPr>
      </w:pPr>
      <w:r w:rsidRPr="00CA68B2">
        <w:rPr>
          <w:rFonts w:ascii="Arial" w:eastAsia="Times New Roman" w:hAnsi="Arial" w:cs="Arial"/>
          <w:b/>
          <w:sz w:val="18"/>
          <w:szCs w:val="18"/>
          <w:lang w:eastAsia="hr-HR"/>
        </w:rPr>
        <w:t>II.</w:t>
      </w:r>
      <w:r w:rsidRPr="00CA68B2">
        <w:rPr>
          <w:rFonts w:ascii="Arial" w:eastAsia="Times New Roman" w:hAnsi="Arial" w:cs="Arial"/>
          <w:b/>
          <w:sz w:val="18"/>
          <w:szCs w:val="18"/>
          <w:lang w:eastAsia="hr-HR"/>
        </w:rPr>
        <w:tab/>
        <w:t>ODREDBE ZA PROVEDBU</w:t>
      </w:r>
    </w:p>
    <w:p w14:paraId="24A8E27E" w14:textId="77777777" w:rsidR="00CA68B2" w:rsidRDefault="00CA68B2" w:rsidP="00CA68B2">
      <w:pPr>
        <w:tabs>
          <w:tab w:val="left" w:pos="720"/>
          <w:tab w:val="decimal" w:pos="9781"/>
        </w:tabs>
        <w:suppressAutoHyphens/>
        <w:spacing w:after="0" w:line="240" w:lineRule="auto"/>
        <w:ind w:left="425" w:hanging="425"/>
        <w:jc w:val="both"/>
        <w:rPr>
          <w:rFonts w:ascii="Arial" w:eastAsia="Times New Roman" w:hAnsi="Arial" w:cs="Arial"/>
          <w:b/>
          <w:sz w:val="18"/>
          <w:szCs w:val="18"/>
          <w:lang w:eastAsia="ar-SA"/>
        </w:rPr>
      </w:pPr>
    </w:p>
    <w:p w14:paraId="6E191B7A" w14:textId="7D14DE80" w:rsidR="00CA68B2" w:rsidRPr="00CA68B2" w:rsidRDefault="00CA68B2" w:rsidP="00CA68B2">
      <w:pPr>
        <w:tabs>
          <w:tab w:val="left" w:pos="720"/>
          <w:tab w:val="decimal" w:pos="9781"/>
        </w:tabs>
        <w:suppressAutoHyphens/>
        <w:spacing w:after="0" w:line="240" w:lineRule="auto"/>
        <w:ind w:left="425" w:hanging="425"/>
        <w:jc w:val="both"/>
        <w:rPr>
          <w:rFonts w:ascii="Arial" w:eastAsia="Times New Roman" w:hAnsi="Arial" w:cs="Arial"/>
          <w:b/>
          <w:sz w:val="18"/>
          <w:szCs w:val="18"/>
          <w:lang w:eastAsia="ar-SA"/>
        </w:rPr>
      </w:pPr>
      <w:r w:rsidRPr="00CA68B2">
        <w:rPr>
          <w:rFonts w:ascii="Arial" w:eastAsia="Times New Roman" w:hAnsi="Arial" w:cs="Arial"/>
          <w:b/>
          <w:sz w:val="18"/>
          <w:szCs w:val="18"/>
          <w:lang w:eastAsia="ar-SA"/>
        </w:rPr>
        <w:t>0. TEMELJNE ODREDBE</w:t>
      </w:r>
    </w:p>
    <w:p w14:paraId="54401187" w14:textId="77777777" w:rsidR="00CA68B2" w:rsidRPr="00CA68B2" w:rsidRDefault="00CA68B2" w:rsidP="00CA68B2">
      <w:pPr>
        <w:tabs>
          <w:tab w:val="left" w:pos="1141"/>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Pojmovnik</w:t>
      </w:r>
    </w:p>
    <w:p w14:paraId="38ED4BC6" w14:textId="77777777" w:rsidR="00CA68B2" w:rsidRPr="00CA68B2" w:rsidRDefault="00CA68B2" w:rsidP="00CA68B2">
      <w:pPr>
        <w:tabs>
          <w:tab w:val="left" w:pos="1141"/>
        </w:tabs>
        <w:spacing w:after="0" w:line="240" w:lineRule="auto"/>
        <w:jc w:val="center"/>
        <w:rPr>
          <w:rFonts w:ascii="Arial" w:eastAsia="Times New Roman" w:hAnsi="Arial" w:cs="Arial"/>
          <w:b/>
          <w:sz w:val="18"/>
          <w:szCs w:val="18"/>
          <w:lang w:eastAsia="hr-HR"/>
        </w:rPr>
      </w:pPr>
    </w:p>
    <w:p w14:paraId="0280BBB5" w14:textId="733B42C4"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Članak 3.</w:t>
      </w:r>
    </w:p>
    <w:p w14:paraId="1FADBAE4" w14:textId="77777777" w:rsidR="00CA68B2" w:rsidRPr="00CA68B2" w:rsidRDefault="00CA68B2" w:rsidP="00CA68B2">
      <w:pPr>
        <w:tabs>
          <w:tab w:val="left" w:pos="1141"/>
        </w:tab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(1) U smislu ovih Odredbi za provođenje, izrazi i pojmovi koji se koriste imaju sljedeće značenje:</w:t>
      </w:r>
    </w:p>
    <w:p w14:paraId="66E76FC8" w14:textId="77777777" w:rsidR="00CA68B2" w:rsidRPr="00CA68B2" w:rsidRDefault="00CA68B2" w:rsidP="00CA68B2">
      <w:pPr>
        <w:tabs>
          <w:tab w:val="left" w:pos="1141"/>
        </w:tabs>
        <w:spacing w:after="0" w:line="240" w:lineRule="auto"/>
        <w:jc w:val="both"/>
        <w:rPr>
          <w:rFonts w:ascii="Arial" w:eastAsia="Times New Roman" w:hAnsi="Arial" w:cs="Arial"/>
          <w:kern w:val="1"/>
          <w:sz w:val="18"/>
          <w:szCs w:val="18"/>
          <w:u w:val="single"/>
          <w:lang w:eastAsia="ar-SA"/>
        </w:rPr>
      </w:pPr>
    </w:p>
    <w:p w14:paraId="57B829EA" w14:textId="77777777" w:rsidR="00CA68B2" w:rsidRPr="00CA68B2" w:rsidRDefault="00CA68B2" w:rsidP="00CA68B2">
      <w:pPr>
        <w:tabs>
          <w:tab w:val="left" w:pos="1141"/>
        </w:tabs>
        <w:spacing w:after="0" w:line="240" w:lineRule="auto"/>
        <w:jc w:val="both"/>
        <w:rPr>
          <w:rFonts w:ascii="Arial" w:eastAsia="Times New Roman" w:hAnsi="Arial" w:cs="Arial"/>
          <w:kern w:val="1"/>
          <w:sz w:val="18"/>
          <w:szCs w:val="18"/>
          <w:u w:val="single"/>
          <w:lang w:eastAsia="ar-SA"/>
        </w:rPr>
      </w:pPr>
      <w:r w:rsidRPr="00CA68B2">
        <w:rPr>
          <w:rFonts w:ascii="Arial" w:eastAsia="Times New Roman" w:hAnsi="Arial" w:cs="Arial"/>
          <w:kern w:val="1"/>
          <w:sz w:val="18"/>
          <w:szCs w:val="18"/>
          <w:u w:val="single"/>
          <w:lang w:eastAsia="ar-SA"/>
        </w:rPr>
        <w:t>Građevina i njeni dijelovi:</w:t>
      </w:r>
    </w:p>
    <w:p w14:paraId="4F2CE32D"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5" w:hanging="425"/>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Građevina osnovne namjene</w:t>
      </w:r>
      <w:r w:rsidRPr="00CA68B2">
        <w:rPr>
          <w:rFonts w:ascii="Arial" w:eastAsia="Times New Roman" w:hAnsi="Arial" w:cs="Arial"/>
          <w:bCs/>
          <w:kern w:val="1"/>
          <w:sz w:val="18"/>
          <w:szCs w:val="18"/>
          <w:lang w:eastAsia="ar-SA"/>
        </w:rPr>
        <w:t xml:space="preserve"> – građevina iste osnovne ili pretežite namjene unutar površine određene namjene utvrđene ovim Planom; </w:t>
      </w:r>
    </w:p>
    <w:p w14:paraId="08142824" w14:textId="77777777" w:rsidR="00CA68B2" w:rsidRPr="00CA68B2" w:rsidRDefault="00CA68B2" w:rsidP="00CA68B2">
      <w:pPr>
        <w:tabs>
          <w:tab w:val="left" w:pos="426"/>
          <w:tab w:val="left" w:pos="1647"/>
        </w:tabs>
        <w:suppressAutoHyphens/>
        <w:spacing w:after="0" w:line="240" w:lineRule="auto"/>
        <w:ind w:left="425"/>
        <w:jc w:val="both"/>
        <w:rPr>
          <w:rFonts w:ascii="Arial" w:eastAsia="Times New Roman" w:hAnsi="Arial" w:cs="Arial"/>
          <w:bCs/>
          <w:kern w:val="1"/>
          <w:sz w:val="18"/>
          <w:szCs w:val="18"/>
          <w:lang w:eastAsia="ar-SA"/>
        </w:rPr>
      </w:pPr>
    </w:p>
    <w:p w14:paraId="0854AB0C"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5" w:hanging="425"/>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 xml:space="preserve">Pomoćna građevina </w:t>
      </w:r>
      <w:r w:rsidRPr="00CA68B2">
        <w:rPr>
          <w:rFonts w:ascii="Arial" w:eastAsia="Times New Roman" w:hAnsi="Arial" w:cs="Arial"/>
          <w:bCs/>
          <w:kern w:val="1"/>
          <w:sz w:val="18"/>
          <w:szCs w:val="18"/>
          <w:lang w:eastAsia="ar-SA"/>
        </w:rPr>
        <w:t>je svaka građevina u funkciji građevine osnovne namjene na čijoj se građevnoj čestici nalazi (kao npr. garaže, natkrivena parkirališta, spremišta, kotlovnice, nadstrešnice, podzemni i nadzemni spremnici i druge građevine koje nadopunjuju osnovnu namjenu;</w:t>
      </w:r>
    </w:p>
    <w:p w14:paraId="3332A727" w14:textId="77777777" w:rsidR="00CA68B2" w:rsidRPr="00CA68B2" w:rsidRDefault="00CA68B2" w:rsidP="00CA68B2">
      <w:pPr>
        <w:tabs>
          <w:tab w:val="left" w:pos="426"/>
          <w:tab w:val="num" w:pos="503"/>
          <w:tab w:val="left" w:pos="1647"/>
        </w:tabs>
        <w:suppressAutoHyphens/>
        <w:spacing w:after="0" w:line="240" w:lineRule="auto"/>
        <w:ind w:left="426"/>
        <w:jc w:val="both"/>
        <w:rPr>
          <w:rFonts w:ascii="Arial" w:eastAsia="Times New Roman" w:hAnsi="Arial" w:cs="Arial"/>
          <w:bCs/>
          <w:kern w:val="1"/>
          <w:sz w:val="18"/>
          <w:szCs w:val="18"/>
          <w:lang w:eastAsia="ar-SA"/>
        </w:rPr>
      </w:pPr>
    </w:p>
    <w:p w14:paraId="39435B0F"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Podrum (Po)</w:t>
      </w:r>
      <w:r w:rsidRPr="00CA68B2">
        <w:rPr>
          <w:rFonts w:ascii="Arial" w:eastAsia="Times New Roman" w:hAnsi="Arial" w:cs="Arial"/>
          <w:kern w:val="1"/>
          <w:sz w:val="18"/>
          <w:szCs w:val="18"/>
          <w:lang w:eastAsia="ar-SA"/>
        </w:rPr>
        <w:t xml:space="preserve"> je </w:t>
      </w:r>
      <w:r w:rsidRPr="00CA68B2">
        <w:rPr>
          <w:rFonts w:ascii="Arial" w:eastAsia="Times New Roman" w:hAnsi="Arial" w:cs="Arial"/>
          <w:bCs/>
          <w:kern w:val="1"/>
          <w:sz w:val="18"/>
          <w:szCs w:val="18"/>
          <w:lang w:eastAsia="ar-SA"/>
        </w:rPr>
        <w:t>dio građevine koji je potpuno ukopani dio građevine čiji se prostor nalazi ispod poda prizemlja, odnosno suterena;</w:t>
      </w:r>
    </w:p>
    <w:p w14:paraId="68092AC2" w14:textId="77777777" w:rsidR="00CA68B2" w:rsidRPr="00CA68B2" w:rsidRDefault="00CA68B2" w:rsidP="00CA68B2">
      <w:pPr>
        <w:tabs>
          <w:tab w:val="left" w:pos="426"/>
          <w:tab w:val="left" w:pos="1647"/>
        </w:tabs>
        <w:suppressAutoHyphens/>
        <w:spacing w:after="0" w:line="240" w:lineRule="auto"/>
        <w:jc w:val="both"/>
        <w:rPr>
          <w:rFonts w:ascii="Arial" w:eastAsia="Times New Roman" w:hAnsi="Arial" w:cs="Arial"/>
          <w:bCs/>
          <w:kern w:val="1"/>
          <w:sz w:val="18"/>
          <w:szCs w:val="18"/>
          <w:lang w:eastAsia="ar-SA"/>
        </w:rPr>
      </w:pPr>
    </w:p>
    <w:p w14:paraId="42BA4C49"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kern w:val="1"/>
          <w:sz w:val="18"/>
          <w:szCs w:val="18"/>
          <w:lang w:eastAsia="ar-SA"/>
        </w:rPr>
      </w:pPr>
      <w:r w:rsidRPr="00CA68B2">
        <w:rPr>
          <w:rFonts w:ascii="Arial" w:eastAsia="Times New Roman" w:hAnsi="Arial" w:cs="Arial"/>
          <w:b/>
          <w:bCs/>
          <w:kern w:val="1"/>
          <w:sz w:val="18"/>
          <w:szCs w:val="18"/>
          <w:lang w:eastAsia="ar-SA"/>
        </w:rPr>
        <w:t>Suteren (S)</w:t>
      </w:r>
      <w:r w:rsidRPr="00CA68B2">
        <w:rPr>
          <w:rFonts w:ascii="Arial" w:eastAsia="Times New Roman" w:hAnsi="Arial" w:cs="Arial"/>
          <w:kern w:val="1"/>
          <w:sz w:val="18"/>
          <w:szCs w:val="18"/>
          <w:lang w:eastAsia="ar-SA"/>
        </w:rPr>
        <w:t xml:space="preserve"> je dio građevine čiji se prostor nalazi ispod poda prizemlja i ukopan je do 50% svoga volumena u konačno uređeni i zaravnani teren uz pročelje građevine, odnosno da je najmanje jednim svojim pročeljem izvan terena;</w:t>
      </w:r>
    </w:p>
    <w:p w14:paraId="000D775F" w14:textId="77777777" w:rsidR="00CA68B2" w:rsidRPr="00CA68B2" w:rsidRDefault="00CA68B2" w:rsidP="00CA68B2">
      <w:pPr>
        <w:tabs>
          <w:tab w:val="left" w:pos="426"/>
          <w:tab w:val="left" w:pos="1647"/>
        </w:tabs>
        <w:suppressAutoHyphens/>
        <w:spacing w:after="0" w:line="240" w:lineRule="auto"/>
        <w:jc w:val="both"/>
        <w:rPr>
          <w:rFonts w:ascii="Arial" w:eastAsia="Times New Roman" w:hAnsi="Arial" w:cs="Arial"/>
          <w:kern w:val="1"/>
          <w:sz w:val="18"/>
          <w:szCs w:val="18"/>
          <w:lang w:eastAsia="ar-SA"/>
        </w:rPr>
      </w:pPr>
    </w:p>
    <w:p w14:paraId="1FA92BBD"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kern w:val="1"/>
          <w:sz w:val="18"/>
          <w:szCs w:val="18"/>
          <w:lang w:eastAsia="ar-SA"/>
        </w:rPr>
      </w:pPr>
      <w:r w:rsidRPr="00CA68B2">
        <w:rPr>
          <w:rFonts w:ascii="Arial" w:eastAsia="Times New Roman" w:hAnsi="Arial" w:cs="Arial"/>
          <w:b/>
          <w:bCs/>
          <w:kern w:val="1"/>
          <w:sz w:val="18"/>
          <w:szCs w:val="18"/>
          <w:lang w:eastAsia="ar-SA"/>
        </w:rPr>
        <w:t>Prizemlje (P)</w:t>
      </w:r>
      <w:r w:rsidRPr="00CA68B2">
        <w:rPr>
          <w:rFonts w:ascii="Arial" w:eastAsia="Times New Roman" w:hAnsi="Arial" w:cs="Arial"/>
          <w:kern w:val="1"/>
          <w:sz w:val="18"/>
          <w:szCs w:val="18"/>
          <w:lang w:eastAsia="ar-SA"/>
        </w:rPr>
        <w:t xml:space="preserve"> je dio građevine čiji se prostor nalazi neposredno na površini, odnosno najviše 1,5 m iznad konačno uređenog i </w:t>
      </w:r>
      <w:proofErr w:type="spellStart"/>
      <w:r w:rsidRPr="00CA68B2">
        <w:rPr>
          <w:rFonts w:ascii="Arial" w:eastAsia="Times New Roman" w:hAnsi="Arial" w:cs="Arial"/>
          <w:kern w:val="1"/>
          <w:sz w:val="18"/>
          <w:szCs w:val="18"/>
          <w:lang w:eastAsia="ar-SA"/>
        </w:rPr>
        <w:t>zaravnanog</w:t>
      </w:r>
      <w:proofErr w:type="spellEnd"/>
      <w:r w:rsidRPr="00CA68B2">
        <w:rPr>
          <w:rFonts w:ascii="Arial" w:eastAsia="Times New Roman" w:hAnsi="Arial" w:cs="Arial"/>
          <w:kern w:val="1"/>
          <w:sz w:val="18"/>
          <w:szCs w:val="18"/>
          <w:lang w:eastAsia="ar-SA"/>
        </w:rPr>
        <w:t xml:space="preserve"> terena mjereno na najnižoj točki uz pročelje građevine ili čiji se prostor nalazi iznad podruma i/ili suterena (ispod poda kata ili krova);</w:t>
      </w:r>
    </w:p>
    <w:p w14:paraId="37FFBC4A" w14:textId="77777777" w:rsidR="00CA68B2" w:rsidRPr="00CA68B2" w:rsidRDefault="00CA68B2" w:rsidP="00CA68B2">
      <w:pPr>
        <w:tabs>
          <w:tab w:val="left" w:pos="426"/>
          <w:tab w:val="left" w:pos="1647"/>
        </w:tabs>
        <w:suppressAutoHyphens/>
        <w:spacing w:after="0" w:line="240" w:lineRule="auto"/>
        <w:jc w:val="both"/>
        <w:rPr>
          <w:rFonts w:ascii="Arial" w:eastAsia="Times New Roman" w:hAnsi="Arial" w:cs="Arial"/>
          <w:kern w:val="1"/>
          <w:sz w:val="18"/>
          <w:szCs w:val="18"/>
          <w:lang w:eastAsia="ar-SA"/>
        </w:rPr>
      </w:pPr>
    </w:p>
    <w:p w14:paraId="68E7470F"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kern w:val="1"/>
          <w:sz w:val="18"/>
          <w:szCs w:val="18"/>
          <w:lang w:eastAsia="ar-SA"/>
        </w:rPr>
      </w:pPr>
      <w:r w:rsidRPr="00CA68B2">
        <w:rPr>
          <w:rFonts w:ascii="Arial" w:eastAsia="Times New Roman" w:hAnsi="Arial" w:cs="Arial"/>
          <w:b/>
          <w:bCs/>
          <w:kern w:val="1"/>
          <w:sz w:val="18"/>
          <w:szCs w:val="18"/>
          <w:lang w:eastAsia="ar-SA"/>
        </w:rPr>
        <w:t>Kat (K)</w:t>
      </w:r>
      <w:r w:rsidRPr="00CA68B2">
        <w:rPr>
          <w:rFonts w:ascii="Arial" w:eastAsia="Times New Roman" w:hAnsi="Arial" w:cs="Arial"/>
          <w:kern w:val="1"/>
          <w:sz w:val="18"/>
          <w:szCs w:val="18"/>
          <w:lang w:eastAsia="ar-SA"/>
        </w:rPr>
        <w:t xml:space="preserve"> je dio građevine čiji se prostor nalazi između dva poda iznad prizemlja;</w:t>
      </w:r>
    </w:p>
    <w:p w14:paraId="0B9E0509" w14:textId="77777777" w:rsidR="00CA68B2" w:rsidRPr="00CA68B2" w:rsidRDefault="00CA68B2" w:rsidP="00CA68B2">
      <w:pPr>
        <w:tabs>
          <w:tab w:val="left" w:pos="426"/>
          <w:tab w:val="left" w:pos="1647"/>
        </w:tabs>
        <w:suppressAutoHyphens/>
        <w:spacing w:after="0" w:line="240" w:lineRule="auto"/>
        <w:jc w:val="both"/>
        <w:rPr>
          <w:rFonts w:ascii="Arial" w:eastAsia="Times New Roman" w:hAnsi="Arial" w:cs="Arial"/>
          <w:kern w:val="1"/>
          <w:sz w:val="18"/>
          <w:szCs w:val="18"/>
          <w:lang w:eastAsia="ar-SA"/>
        </w:rPr>
      </w:pPr>
    </w:p>
    <w:p w14:paraId="4833E40A"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kern w:val="1"/>
          <w:sz w:val="18"/>
          <w:szCs w:val="18"/>
          <w:lang w:eastAsia="ar-SA"/>
        </w:rPr>
      </w:pPr>
      <w:r w:rsidRPr="00CA68B2">
        <w:rPr>
          <w:rFonts w:ascii="Arial" w:eastAsia="Times New Roman" w:hAnsi="Arial" w:cs="Arial"/>
          <w:b/>
          <w:bCs/>
          <w:kern w:val="1"/>
          <w:sz w:val="18"/>
          <w:szCs w:val="18"/>
          <w:lang w:eastAsia="ar-SA"/>
        </w:rPr>
        <w:t>Visina građevine</w:t>
      </w:r>
      <w:r w:rsidRPr="00CA68B2">
        <w:rPr>
          <w:rFonts w:ascii="Arial" w:eastAsia="Times New Roman" w:hAnsi="Arial" w:cs="Arial"/>
          <w:kern w:val="1"/>
          <w:sz w:val="18"/>
          <w:szCs w:val="18"/>
          <w:lang w:eastAsia="ar-SA"/>
        </w:rPr>
        <w:t xml:space="preserve"> mjeri se od konačno </w:t>
      </w:r>
      <w:proofErr w:type="spellStart"/>
      <w:r w:rsidRPr="00CA68B2">
        <w:rPr>
          <w:rFonts w:ascii="Arial" w:eastAsia="Times New Roman" w:hAnsi="Arial" w:cs="Arial"/>
          <w:kern w:val="1"/>
          <w:sz w:val="18"/>
          <w:szCs w:val="18"/>
          <w:lang w:eastAsia="ar-SA"/>
        </w:rPr>
        <w:t>zaravnanog</w:t>
      </w:r>
      <w:proofErr w:type="spellEnd"/>
      <w:r w:rsidRPr="00CA68B2">
        <w:rPr>
          <w:rFonts w:ascii="Arial" w:eastAsia="Times New Roman" w:hAnsi="Arial" w:cs="Arial"/>
          <w:kern w:val="1"/>
          <w:sz w:val="18"/>
          <w:szCs w:val="18"/>
          <w:lang w:eastAsia="ar-SA"/>
        </w:rPr>
        <w:t xml:space="preserve"> i uređenog terena uz pročelje građevine na njegovom najnižem dijelu do gornjeg ruba stropne konstrukcije zadnjega kata, odnosno vrha nadozida potkrovlja, čija visina ne može biti viša od 1,20 metara;</w:t>
      </w:r>
    </w:p>
    <w:p w14:paraId="09C02F33" w14:textId="77777777" w:rsidR="00CA68B2" w:rsidRPr="00CA68B2" w:rsidRDefault="00CA68B2" w:rsidP="00CA68B2">
      <w:pPr>
        <w:tabs>
          <w:tab w:val="left" w:pos="426"/>
          <w:tab w:val="num" w:pos="503"/>
          <w:tab w:val="left" w:pos="1647"/>
        </w:tabs>
        <w:suppressAutoHyphens/>
        <w:spacing w:after="0" w:line="240" w:lineRule="auto"/>
        <w:ind w:left="426"/>
        <w:jc w:val="both"/>
        <w:rPr>
          <w:rFonts w:ascii="Arial" w:eastAsia="Times New Roman" w:hAnsi="Arial" w:cs="Arial"/>
          <w:kern w:val="1"/>
          <w:sz w:val="18"/>
          <w:szCs w:val="18"/>
          <w:lang w:eastAsia="ar-SA"/>
        </w:rPr>
      </w:pPr>
    </w:p>
    <w:p w14:paraId="2CDF69A8"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kern w:val="1"/>
          <w:sz w:val="18"/>
          <w:szCs w:val="18"/>
          <w:lang w:eastAsia="ar-SA"/>
        </w:rPr>
      </w:pPr>
      <w:r w:rsidRPr="00CA68B2">
        <w:rPr>
          <w:rFonts w:ascii="Arial" w:eastAsia="Times New Roman" w:hAnsi="Arial" w:cs="Arial"/>
          <w:b/>
          <w:kern w:val="1"/>
          <w:sz w:val="18"/>
          <w:szCs w:val="18"/>
          <w:lang w:eastAsia="ar-SA"/>
        </w:rPr>
        <w:t xml:space="preserve">Ukupna visina građevine (h) </w:t>
      </w:r>
      <w:r w:rsidRPr="00CA68B2">
        <w:rPr>
          <w:rFonts w:ascii="Arial" w:eastAsia="Times New Roman" w:hAnsi="Arial" w:cs="Arial"/>
          <w:kern w:val="1"/>
          <w:sz w:val="18"/>
          <w:szCs w:val="18"/>
          <w:lang w:eastAsia="ar-SA"/>
        </w:rPr>
        <w:t xml:space="preserve">mjeri se od konačno </w:t>
      </w:r>
      <w:proofErr w:type="spellStart"/>
      <w:r w:rsidRPr="00CA68B2">
        <w:rPr>
          <w:rFonts w:ascii="Arial" w:eastAsia="Times New Roman" w:hAnsi="Arial" w:cs="Arial"/>
          <w:kern w:val="1"/>
          <w:sz w:val="18"/>
          <w:szCs w:val="18"/>
          <w:lang w:eastAsia="ar-SA"/>
        </w:rPr>
        <w:t>zaravnanog</w:t>
      </w:r>
      <w:proofErr w:type="spellEnd"/>
      <w:r w:rsidRPr="00CA68B2">
        <w:rPr>
          <w:rFonts w:ascii="Arial" w:eastAsia="Times New Roman" w:hAnsi="Arial" w:cs="Arial"/>
          <w:kern w:val="1"/>
          <w:sz w:val="18"/>
          <w:szCs w:val="18"/>
          <w:lang w:eastAsia="ar-SA"/>
        </w:rPr>
        <w:t xml:space="preserve"> i uređenog terena uz pročelje građevine na njegovom najnižem dijelu do gornjeg ruba stropne konstrukcije zadnjega kata, odnosno vrha nadozida potkrovlja, čija visina ne može biti viša od 1,2 m;</w:t>
      </w:r>
    </w:p>
    <w:p w14:paraId="11E5195E" w14:textId="77777777" w:rsidR="00CA68B2" w:rsidRPr="00CA68B2" w:rsidRDefault="00CA68B2" w:rsidP="00CA68B2">
      <w:pPr>
        <w:numPr>
          <w:ilvl w:val="0"/>
          <w:numId w:val="55"/>
        </w:numPr>
        <w:tabs>
          <w:tab w:val="left" w:pos="426"/>
          <w:tab w:val="num" w:pos="503"/>
          <w:tab w:val="left" w:pos="1647"/>
        </w:tabs>
        <w:spacing w:after="0" w:line="240" w:lineRule="auto"/>
        <w:ind w:left="426" w:hanging="426"/>
        <w:jc w:val="both"/>
        <w:rPr>
          <w:rFonts w:ascii="Arial" w:eastAsia="Times New Roman" w:hAnsi="Arial" w:cs="Arial"/>
          <w:kern w:val="1"/>
          <w:sz w:val="18"/>
          <w:szCs w:val="18"/>
          <w:lang w:eastAsia="ar-SA"/>
        </w:rPr>
      </w:pPr>
      <w:r w:rsidRPr="00CA68B2">
        <w:rPr>
          <w:rFonts w:ascii="Arial" w:eastAsia="Times New Roman" w:hAnsi="Arial" w:cs="Arial"/>
          <w:b/>
          <w:bCs/>
          <w:kern w:val="1"/>
          <w:sz w:val="18"/>
          <w:szCs w:val="18"/>
          <w:lang w:eastAsia="ar-SA"/>
        </w:rPr>
        <w:t xml:space="preserve">Građevinska </w:t>
      </w:r>
      <w:proofErr w:type="spellStart"/>
      <w:r w:rsidRPr="00CA68B2">
        <w:rPr>
          <w:rFonts w:ascii="Arial" w:eastAsia="Times New Roman" w:hAnsi="Arial" w:cs="Arial"/>
          <w:b/>
          <w:bCs/>
          <w:kern w:val="1"/>
          <w:sz w:val="18"/>
          <w:szCs w:val="18"/>
          <w:lang w:eastAsia="ar-SA"/>
        </w:rPr>
        <w:t>brutto</w:t>
      </w:r>
      <w:proofErr w:type="spellEnd"/>
      <w:r w:rsidRPr="00CA68B2">
        <w:rPr>
          <w:rFonts w:ascii="Arial" w:eastAsia="Times New Roman" w:hAnsi="Arial" w:cs="Arial"/>
          <w:b/>
          <w:bCs/>
          <w:kern w:val="1"/>
          <w:sz w:val="18"/>
          <w:szCs w:val="18"/>
          <w:lang w:eastAsia="ar-SA"/>
        </w:rPr>
        <w:t xml:space="preserve"> površina (GBP) </w:t>
      </w:r>
      <w:r w:rsidRPr="00CA68B2">
        <w:rPr>
          <w:rFonts w:ascii="Arial" w:eastAsia="Times New Roman" w:hAnsi="Arial" w:cs="Arial"/>
          <w:kern w:val="1"/>
          <w:sz w:val="18"/>
          <w:szCs w:val="18"/>
          <w:lang w:eastAsia="ar-SA"/>
        </w:rPr>
        <w:t xml:space="preserve">zbroj površina mjerenih u razini podova svih dijelova zgrade (Po, S, Pr, K, </w:t>
      </w:r>
      <w:proofErr w:type="spellStart"/>
      <w:r w:rsidRPr="00CA68B2">
        <w:rPr>
          <w:rFonts w:ascii="Arial" w:eastAsia="Times New Roman" w:hAnsi="Arial" w:cs="Arial"/>
          <w:kern w:val="1"/>
          <w:sz w:val="18"/>
          <w:szCs w:val="18"/>
          <w:lang w:eastAsia="ar-SA"/>
        </w:rPr>
        <w:t>Pk</w:t>
      </w:r>
      <w:proofErr w:type="spellEnd"/>
      <w:r w:rsidRPr="00CA68B2">
        <w:rPr>
          <w:rFonts w:ascii="Arial" w:eastAsia="Times New Roman" w:hAnsi="Arial" w:cs="Arial"/>
          <w:kern w:val="1"/>
          <w:sz w:val="18"/>
          <w:szCs w:val="18"/>
          <w:lang w:eastAsia="ar-SA"/>
        </w:rPr>
        <w:t xml:space="preserve">) uključivo površine lođe, balkone i terase, određenih prema vanjskim mjerama obodnih zidova u koje se uračunavaju obloge, </w:t>
      </w:r>
      <w:proofErr w:type="spellStart"/>
      <w:r w:rsidRPr="00CA68B2">
        <w:rPr>
          <w:rFonts w:ascii="Arial" w:eastAsia="Times New Roman" w:hAnsi="Arial" w:cs="Arial"/>
          <w:kern w:val="1"/>
          <w:sz w:val="18"/>
          <w:szCs w:val="18"/>
          <w:lang w:eastAsia="ar-SA"/>
        </w:rPr>
        <w:t>obzide</w:t>
      </w:r>
      <w:proofErr w:type="spellEnd"/>
      <w:r w:rsidRPr="00CA68B2">
        <w:rPr>
          <w:rFonts w:ascii="Arial" w:eastAsia="Times New Roman" w:hAnsi="Arial" w:cs="Arial"/>
          <w:kern w:val="1"/>
          <w:sz w:val="18"/>
          <w:szCs w:val="18"/>
          <w:lang w:eastAsia="ar-SA"/>
        </w:rPr>
        <w:t>, parapete i ograde, a prema važećim zakonskim propisima (Zakon, Pravilnik o načinu obračuna površine i obujma u projektima zgrada);</w:t>
      </w:r>
    </w:p>
    <w:p w14:paraId="1D0ADBA1" w14:textId="77777777" w:rsidR="00CA68B2" w:rsidRPr="00CA68B2" w:rsidRDefault="00CA68B2" w:rsidP="00CA68B2">
      <w:pPr>
        <w:tabs>
          <w:tab w:val="left" w:pos="426"/>
        </w:tabs>
        <w:spacing w:after="0" w:line="240" w:lineRule="auto"/>
        <w:jc w:val="both"/>
        <w:rPr>
          <w:rFonts w:ascii="Arial" w:eastAsia="Times New Roman" w:hAnsi="Arial" w:cs="Arial"/>
          <w:bCs/>
          <w:sz w:val="18"/>
          <w:szCs w:val="18"/>
          <w:u w:val="single"/>
          <w:lang w:eastAsia="hr-HR"/>
        </w:rPr>
      </w:pPr>
    </w:p>
    <w:p w14:paraId="449876F8" w14:textId="77777777" w:rsidR="00CA68B2" w:rsidRPr="00CA68B2" w:rsidRDefault="00CA68B2" w:rsidP="00CA68B2">
      <w:pPr>
        <w:tabs>
          <w:tab w:val="left" w:pos="426"/>
        </w:tabs>
        <w:spacing w:after="0" w:line="240" w:lineRule="auto"/>
        <w:jc w:val="both"/>
        <w:rPr>
          <w:rFonts w:ascii="Arial" w:eastAsia="Times New Roman" w:hAnsi="Arial" w:cs="Arial"/>
          <w:bCs/>
          <w:sz w:val="18"/>
          <w:szCs w:val="18"/>
          <w:u w:val="single"/>
          <w:lang w:eastAsia="hr-HR"/>
        </w:rPr>
      </w:pPr>
      <w:r w:rsidRPr="00CA68B2">
        <w:rPr>
          <w:rFonts w:ascii="Arial" w:eastAsia="Times New Roman" w:hAnsi="Arial" w:cs="Arial"/>
          <w:bCs/>
          <w:sz w:val="18"/>
          <w:szCs w:val="18"/>
          <w:u w:val="single"/>
          <w:lang w:eastAsia="hr-HR"/>
        </w:rPr>
        <w:t>Gradnja građevina i smještaj na građevnoj čestici:</w:t>
      </w:r>
    </w:p>
    <w:p w14:paraId="2818ECE0"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kern w:val="1"/>
          <w:sz w:val="18"/>
          <w:szCs w:val="18"/>
          <w:lang w:eastAsia="ar-SA"/>
        </w:rPr>
        <w:t>Građevna čestica</w:t>
      </w:r>
      <w:r w:rsidRPr="00CA68B2">
        <w:rPr>
          <w:rFonts w:ascii="Arial" w:eastAsia="Times New Roman" w:hAnsi="Arial" w:cs="Arial"/>
          <w:bCs/>
          <w:kern w:val="1"/>
          <w:sz w:val="18"/>
          <w:szCs w:val="18"/>
          <w:lang w:eastAsia="ar-SA"/>
        </w:rPr>
        <w:t xml:space="preserve"> je čestica zemljišta s pristupom na prometnu površinu koja je izgrađena ili koju je u skladu s uvjetima prostornog plana planirano utvrditi oblikom i površinom od jedne ili više čestica zemljišta ili njihovih dijelova te izgraditi, odnosno urediti;</w:t>
      </w:r>
    </w:p>
    <w:p w14:paraId="5F440C9D" w14:textId="77777777" w:rsidR="00CA68B2" w:rsidRPr="00CA68B2" w:rsidRDefault="00CA68B2" w:rsidP="00CA68B2">
      <w:pPr>
        <w:tabs>
          <w:tab w:val="left" w:pos="426"/>
          <w:tab w:val="left" w:pos="1647"/>
        </w:tabs>
        <w:suppressAutoHyphens/>
        <w:spacing w:after="0" w:line="240" w:lineRule="auto"/>
        <w:ind w:left="426"/>
        <w:jc w:val="both"/>
        <w:rPr>
          <w:rFonts w:ascii="Arial" w:eastAsia="Times New Roman" w:hAnsi="Arial" w:cs="Arial"/>
          <w:bCs/>
          <w:kern w:val="1"/>
          <w:sz w:val="18"/>
          <w:szCs w:val="18"/>
          <w:lang w:eastAsia="ar-SA"/>
        </w:rPr>
      </w:pPr>
    </w:p>
    <w:p w14:paraId="50A4C890"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bCs/>
          <w:kern w:val="1"/>
          <w:sz w:val="18"/>
          <w:szCs w:val="18"/>
          <w:lang w:eastAsia="ar-SA"/>
        </w:rPr>
      </w:pPr>
      <w:proofErr w:type="spellStart"/>
      <w:r w:rsidRPr="00CA68B2">
        <w:rPr>
          <w:rFonts w:ascii="Arial" w:eastAsia="Times New Roman" w:hAnsi="Arial" w:cs="Arial"/>
          <w:b/>
          <w:kern w:val="1"/>
          <w:sz w:val="18"/>
          <w:szCs w:val="18"/>
          <w:lang w:eastAsia="ar-SA"/>
        </w:rPr>
        <w:t>Gradivi</w:t>
      </w:r>
      <w:proofErr w:type="spellEnd"/>
      <w:r w:rsidRPr="00CA68B2">
        <w:rPr>
          <w:rFonts w:ascii="Arial" w:eastAsia="Times New Roman" w:hAnsi="Arial" w:cs="Arial"/>
          <w:b/>
          <w:kern w:val="1"/>
          <w:sz w:val="18"/>
          <w:szCs w:val="18"/>
          <w:lang w:eastAsia="ar-SA"/>
        </w:rPr>
        <w:t xml:space="preserve"> dio građevne čestice</w:t>
      </w:r>
      <w:r w:rsidRPr="00CA68B2">
        <w:rPr>
          <w:rFonts w:ascii="Arial" w:eastAsia="Times New Roman" w:hAnsi="Arial" w:cs="Arial"/>
          <w:bCs/>
          <w:kern w:val="1"/>
          <w:sz w:val="18"/>
          <w:szCs w:val="18"/>
          <w:lang w:eastAsia="ar-SA"/>
        </w:rPr>
        <w:t xml:space="preserve"> je površina građevne čestice na kojoj je moguć smještaj građevina, a određena je općim i posebnim uvjetima za uređenje prostora u pogledu najmanjih udaljenosti građevina od granica građevne čestice;</w:t>
      </w:r>
    </w:p>
    <w:p w14:paraId="5CAF1ADF" w14:textId="77777777" w:rsidR="00CA68B2" w:rsidRPr="00CA68B2" w:rsidRDefault="00CA68B2" w:rsidP="00CA68B2">
      <w:pPr>
        <w:tabs>
          <w:tab w:val="left" w:pos="426"/>
          <w:tab w:val="left" w:pos="1647"/>
        </w:tabs>
        <w:suppressAutoHyphens/>
        <w:spacing w:after="0" w:line="240" w:lineRule="auto"/>
        <w:jc w:val="both"/>
        <w:rPr>
          <w:rFonts w:ascii="Arial" w:eastAsia="Times New Roman" w:hAnsi="Arial" w:cs="Arial"/>
          <w:bCs/>
          <w:kern w:val="1"/>
          <w:sz w:val="18"/>
          <w:szCs w:val="18"/>
          <w:lang w:eastAsia="ar-SA"/>
        </w:rPr>
      </w:pPr>
    </w:p>
    <w:p w14:paraId="44A6BFB1"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 xml:space="preserve">Regulacijski pravac/crta </w:t>
      </w:r>
      <w:r w:rsidRPr="00CA68B2">
        <w:rPr>
          <w:rFonts w:ascii="Arial" w:eastAsia="Times New Roman" w:hAnsi="Arial" w:cs="Arial"/>
          <w:bCs/>
          <w:kern w:val="1"/>
          <w:sz w:val="18"/>
          <w:szCs w:val="18"/>
          <w:lang w:eastAsia="ar-SA"/>
        </w:rPr>
        <w:t>je crta razgraničenja između građevnih čestica javne uporabe (ulice, trga, parka i sl.) i građevnih čestica privatne uporabe te dviju građevnih čestica javne uporabe;</w:t>
      </w:r>
    </w:p>
    <w:p w14:paraId="4C14CB9B" w14:textId="77777777" w:rsidR="00CA68B2" w:rsidRPr="00CA68B2" w:rsidRDefault="00CA68B2" w:rsidP="00CA68B2">
      <w:pPr>
        <w:tabs>
          <w:tab w:val="left" w:pos="426"/>
          <w:tab w:val="left" w:pos="1647"/>
        </w:tabs>
        <w:suppressAutoHyphens/>
        <w:spacing w:after="0" w:line="240" w:lineRule="auto"/>
        <w:jc w:val="both"/>
        <w:rPr>
          <w:rFonts w:ascii="Arial" w:eastAsia="Times New Roman" w:hAnsi="Arial" w:cs="Arial"/>
          <w:bCs/>
          <w:kern w:val="1"/>
          <w:sz w:val="18"/>
          <w:szCs w:val="18"/>
          <w:lang w:eastAsia="ar-SA"/>
        </w:rPr>
      </w:pPr>
    </w:p>
    <w:p w14:paraId="54D3DF23"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Građenje</w:t>
      </w:r>
      <w:r w:rsidRPr="00CA68B2">
        <w:rPr>
          <w:rFonts w:ascii="Arial" w:eastAsia="Times New Roman" w:hAnsi="Arial" w:cs="Arial"/>
          <w:bCs/>
          <w:kern w:val="1"/>
          <w:sz w:val="18"/>
          <w:szCs w:val="18"/>
          <w:lang w:eastAsia="ar-SA"/>
        </w:rPr>
        <w:t xml:space="preserve"> je izvedba građevinskih i drugih radova (pripremni, zemljani, </w:t>
      </w:r>
      <w:proofErr w:type="spellStart"/>
      <w:r w:rsidRPr="00CA68B2">
        <w:rPr>
          <w:rFonts w:ascii="Arial" w:eastAsia="Times New Roman" w:hAnsi="Arial" w:cs="Arial"/>
          <w:bCs/>
          <w:kern w:val="1"/>
          <w:sz w:val="18"/>
          <w:szCs w:val="18"/>
          <w:lang w:eastAsia="ar-SA"/>
        </w:rPr>
        <w:t>konstrukterski</w:t>
      </w:r>
      <w:proofErr w:type="spellEnd"/>
      <w:r w:rsidRPr="00CA68B2">
        <w:rPr>
          <w:rFonts w:ascii="Arial" w:eastAsia="Times New Roman" w:hAnsi="Arial" w:cs="Arial"/>
          <w:bCs/>
          <w:kern w:val="1"/>
          <w:sz w:val="18"/>
          <w:szCs w:val="18"/>
          <w:lang w:eastAsia="ar-SA"/>
        </w:rPr>
        <w:t>, instalaterski, završni, te ugradnja građevnih proizvoda, postrojenja ili opreme) kojima se gradi nova građevina, rekonstruira, uklanja i održava postojeća građevina;</w:t>
      </w:r>
    </w:p>
    <w:p w14:paraId="5F2415C8" w14:textId="77777777" w:rsidR="00CA68B2" w:rsidRPr="00CA68B2" w:rsidRDefault="00CA68B2" w:rsidP="00CA68B2">
      <w:pPr>
        <w:tabs>
          <w:tab w:val="left" w:pos="426"/>
          <w:tab w:val="num" w:pos="503"/>
          <w:tab w:val="left" w:pos="1647"/>
        </w:tabs>
        <w:suppressAutoHyphens/>
        <w:spacing w:after="0" w:line="240" w:lineRule="auto"/>
        <w:ind w:left="426"/>
        <w:jc w:val="both"/>
        <w:rPr>
          <w:rFonts w:ascii="Arial" w:eastAsia="Times New Roman" w:hAnsi="Arial" w:cs="Arial"/>
          <w:bCs/>
          <w:kern w:val="1"/>
          <w:sz w:val="18"/>
          <w:szCs w:val="18"/>
          <w:lang w:eastAsia="ar-SA"/>
        </w:rPr>
      </w:pPr>
    </w:p>
    <w:p w14:paraId="06649238"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Koeficijent izgrađenosti (</w:t>
      </w:r>
      <w:proofErr w:type="spellStart"/>
      <w:r w:rsidRPr="00CA68B2">
        <w:rPr>
          <w:rFonts w:ascii="Arial" w:eastAsia="Times New Roman" w:hAnsi="Arial" w:cs="Arial"/>
          <w:b/>
          <w:bCs/>
          <w:kern w:val="1"/>
          <w:sz w:val="18"/>
          <w:szCs w:val="18"/>
          <w:lang w:eastAsia="ar-SA"/>
        </w:rPr>
        <w:t>kig</w:t>
      </w:r>
      <w:proofErr w:type="spellEnd"/>
      <w:r w:rsidRPr="00CA68B2">
        <w:rPr>
          <w:rFonts w:ascii="Arial" w:eastAsia="Times New Roman" w:hAnsi="Arial" w:cs="Arial"/>
          <w:b/>
          <w:bCs/>
          <w:kern w:val="1"/>
          <w:sz w:val="18"/>
          <w:szCs w:val="18"/>
          <w:lang w:eastAsia="ar-SA"/>
        </w:rPr>
        <w:t xml:space="preserve">) </w:t>
      </w:r>
      <w:r w:rsidRPr="00CA68B2">
        <w:rPr>
          <w:rFonts w:ascii="Arial" w:eastAsia="Times New Roman" w:hAnsi="Arial" w:cs="Arial"/>
          <w:bCs/>
          <w:kern w:val="1"/>
          <w:sz w:val="18"/>
          <w:szCs w:val="18"/>
          <w:lang w:eastAsia="ar-SA"/>
        </w:rPr>
        <w:t xml:space="preserve">je odnos izgrađene površine zemljišta pod građevinom i ukupne površine građevne čestice (zemljište pod građevinom je vertikalna projekcija svih zatvorenih, otvorenih i </w:t>
      </w:r>
      <w:proofErr w:type="spellStart"/>
      <w:r w:rsidRPr="00CA68B2">
        <w:rPr>
          <w:rFonts w:ascii="Arial" w:eastAsia="Times New Roman" w:hAnsi="Arial" w:cs="Arial"/>
          <w:bCs/>
          <w:kern w:val="1"/>
          <w:sz w:val="18"/>
          <w:szCs w:val="18"/>
          <w:lang w:eastAsia="ar-SA"/>
        </w:rPr>
        <w:t>natkritih</w:t>
      </w:r>
      <w:proofErr w:type="spellEnd"/>
      <w:r w:rsidRPr="00CA68B2">
        <w:rPr>
          <w:rFonts w:ascii="Arial" w:eastAsia="Times New Roman" w:hAnsi="Arial" w:cs="Arial"/>
          <w:bCs/>
          <w:kern w:val="1"/>
          <w:sz w:val="18"/>
          <w:szCs w:val="18"/>
          <w:lang w:eastAsia="ar-SA"/>
        </w:rPr>
        <w:t xml:space="preserve"> konstruktivnih dijelova građevine, osim balkona, na građevnu česticu; uključivši i terase u prizemlju ako su iste konstruktivni dio podzemne etaže);</w:t>
      </w:r>
    </w:p>
    <w:p w14:paraId="5B4A2BC9" w14:textId="77777777" w:rsidR="00CA68B2" w:rsidRPr="00CA68B2" w:rsidRDefault="00CA68B2" w:rsidP="00CA68B2">
      <w:pPr>
        <w:tabs>
          <w:tab w:val="left" w:pos="426"/>
          <w:tab w:val="num" w:pos="503"/>
          <w:tab w:val="left" w:pos="1647"/>
        </w:tabs>
        <w:suppressAutoHyphens/>
        <w:spacing w:after="0" w:line="240" w:lineRule="auto"/>
        <w:ind w:left="426"/>
        <w:jc w:val="both"/>
        <w:rPr>
          <w:rFonts w:ascii="Arial" w:eastAsia="Times New Roman" w:hAnsi="Arial" w:cs="Arial"/>
          <w:bCs/>
          <w:kern w:val="1"/>
          <w:sz w:val="18"/>
          <w:szCs w:val="18"/>
          <w:lang w:eastAsia="ar-SA"/>
        </w:rPr>
      </w:pPr>
    </w:p>
    <w:p w14:paraId="477E95C3"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kern w:val="1"/>
          <w:sz w:val="18"/>
          <w:szCs w:val="18"/>
          <w:lang w:eastAsia="ar-SA"/>
        </w:rPr>
        <w:t>Koeficijent iskorištenosti (kis)</w:t>
      </w:r>
      <w:r w:rsidRPr="00CA68B2">
        <w:rPr>
          <w:rFonts w:ascii="Arial" w:eastAsia="Times New Roman" w:hAnsi="Arial" w:cs="Arial"/>
          <w:bCs/>
          <w:kern w:val="1"/>
          <w:sz w:val="18"/>
          <w:szCs w:val="18"/>
          <w:lang w:eastAsia="ar-SA"/>
        </w:rPr>
        <w:t xml:space="preserve"> je odnos građevinske (bruto) površine građevina i površine građevne čestice.</w:t>
      </w:r>
    </w:p>
    <w:p w14:paraId="5E442837" w14:textId="77777777" w:rsidR="00CA68B2" w:rsidRPr="00CA68B2" w:rsidRDefault="00CA68B2" w:rsidP="00CA68B2">
      <w:pPr>
        <w:tabs>
          <w:tab w:val="left" w:pos="426"/>
        </w:tabs>
        <w:spacing w:after="0" w:line="240" w:lineRule="auto"/>
        <w:jc w:val="both"/>
        <w:rPr>
          <w:rFonts w:ascii="Arial" w:eastAsia="Times New Roman" w:hAnsi="Arial" w:cs="Arial"/>
          <w:bCs/>
          <w:sz w:val="18"/>
          <w:szCs w:val="18"/>
          <w:u w:val="single"/>
          <w:lang w:eastAsia="hr-HR"/>
        </w:rPr>
      </w:pPr>
    </w:p>
    <w:p w14:paraId="77C79FAB" w14:textId="77777777" w:rsidR="00CA68B2" w:rsidRPr="00CA68B2" w:rsidRDefault="00CA68B2" w:rsidP="00CA68B2">
      <w:pPr>
        <w:tabs>
          <w:tab w:val="left" w:pos="426"/>
        </w:tabs>
        <w:spacing w:after="0" w:line="240" w:lineRule="auto"/>
        <w:jc w:val="both"/>
        <w:rPr>
          <w:rFonts w:ascii="Arial" w:eastAsia="Times New Roman" w:hAnsi="Arial" w:cs="Arial"/>
          <w:bCs/>
          <w:sz w:val="18"/>
          <w:szCs w:val="18"/>
          <w:u w:val="single"/>
          <w:lang w:eastAsia="hr-HR"/>
        </w:rPr>
      </w:pPr>
      <w:r w:rsidRPr="00CA68B2">
        <w:rPr>
          <w:rFonts w:ascii="Arial" w:eastAsia="Times New Roman" w:hAnsi="Arial" w:cs="Arial"/>
          <w:bCs/>
          <w:sz w:val="18"/>
          <w:szCs w:val="18"/>
          <w:u w:val="single"/>
          <w:lang w:eastAsia="hr-HR"/>
        </w:rPr>
        <w:t>Prometna, komunalna i ulična mreža</w:t>
      </w:r>
    </w:p>
    <w:p w14:paraId="40454D38"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kern w:val="1"/>
          <w:sz w:val="18"/>
          <w:szCs w:val="18"/>
          <w:lang w:eastAsia="ar-SA"/>
        </w:rPr>
      </w:pPr>
      <w:r w:rsidRPr="00CA68B2">
        <w:rPr>
          <w:rFonts w:ascii="Arial" w:eastAsia="Times New Roman" w:hAnsi="Arial" w:cs="Arial"/>
          <w:b/>
          <w:kern w:val="1"/>
          <w:sz w:val="18"/>
          <w:szCs w:val="18"/>
          <w:lang w:eastAsia="ar-SA"/>
        </w:rPr>
        <w:t xml:space="preserve">Zaštitni koridor </w:t>
      </w:r>
      <w:r w:rsidRPr="00CA68B2">
        <w:rPr>
          <w:rFonts w:ascii="Arial" w:eastAsia="Times New Roman" w:hAnsi="Arial" w:cs="Arial"/>
          <w:kern w:val="1"/>
          <w:sz w:val="18"/>
          <w:szCs w:val="18"/>
          <w:lang w:eastAsia="ar-SA"/>
        </w:rPr>
        <w:t>javnog, komunalnog ili drugog infrastrukturnog sustava je pojas određen posebnim propisima unutar kojega nisu dozvoljeni zahvati u prostoru bez prethodnih uvjeta i drugih potvrda tijela ili osoba određenih posebnim propisima;</w:t>
      </w:r>
    </w:p>
    <w:p w14:paraId="3DB03EFA" w14:textId="77777777" w:rsidR="00CA68B2" w:rsidRPr="00CA68B2" w:rsidRDefault="00CA68B2" w:rsidP="00CA68B2">
      <w:pPr>
        <w:tabs>
          <w:tab w:val="left" w:pos="426"/>
          <w:tab w:val="num" w:pos="503"/>
          <w:tab w:val="left" w:pos="1647"/>
        </w:tabs>
        <w:suppressAutoHyphens/>
        <w:spacing w:after="0" w:line="240" w:lineRule="auto"/>
        <w:ind w:left="425"/>
        <w:jc w:val="both"/>
        <w:rPr>
          <w:rFonts w:ascii="Arial" w:eastAsia="Times New Roman" w:hAnsi="Arial" w:cs="Arial"/>
          <w:bCs/>
          <w:kern w:val="1"/>
          <w:sz w:val="18"/>
          <w:szCs w:val="18"/>
          <w:lang w:eastAsia="ar-SA"/>
        </w:rPr>
      </w:pPr>
    </w:p>
    <w:p w14:paraId="2D6CCA4C"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5" w:hanging="425"/>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 xml:space="preserve">Infrastruktura </w:t>
      </w:r>
      <w:r w:rsidRPr="00CA68B2">
        <w:rPr>
          <w:rFonts w:ascii="Arial" w:eastAsia="Times New Roman" w:hAnsi="Arial" w:cs="Arial"/>
          <w:bCs/>
          <w:kern w:val="1"/>
          <w:sz w:val="18"/>
          <w:szCs w:val="18"/>
          <w:lang w:eastAsia="ar-SA"/>
        </w:rPr>
        <w:t xml:space="preserve">su prometne, energetske, </w:t>
      </w:r>
      <w:proofErr w:type="spellStart"/>
      <w:r w:rsidRPr="00CA68B2">
        <w:rPr>
          <w:rFonts w:ascii="Arial" w:eastAsia="Times New Roman" w:hAnsi="Arial" w:cs="Arial"/>
          <w:bCs/>
          <w:kern w:val="1"/>
          <w:sz w:val="18"/>
          <w:szCs w:val="18"/>
          <w:lang w:eastAsia="ar-SA"/>
        </w:rPr>
        <w:t>vodnogospodarske</w:t>
      </w:r>
      <w:proofErr w:type="spellEnd"/>
      <w:r w:rsidRPr="00CA68B2">
        <w:rPr>
          <w:rFonts w:ascii="Arial" w:eastAsia="Times New Roman" w:hAnsi="Arial" w:cs="Arial"/>
          <w:bCs/>
          <w:kern w:val="1"/>
          <w:sz w:val="18"/>
          <w:szCs w:val="18"/>
          <w:lang w:eastAsia="ar-SA"/>
        </w:rPr>
        <w:t>, elektroničke komunikacijske i druge građevine namijenjene gospodarenju s drugim vrstama stvorenih i prirodnih dobara;</w:t>
      </w:r>
    </w:p>
    <w:p w14:paraId="41999868" w14:textId="77777777" w:rsidR="00CA68B2" w:rsidRPr="00CA68B2" w:rsidRDefault="00CA68B2" w:rsidP="00CA68B2">
      <w:pPr>
        <w:tabs>
          <w:tab w:val="left" w:pos="426"/>
          <w:tab w:val="num" w:pos="503"/>
          <w:tab w:val="left" w:pos="1647"/>
        </w:tabs>
        <w:suppressAutoHyphens/>
        <w:spacing w:after="0" w:line="240" w:lineRule="auto"/>
        <w:ind w:left="426"/>
        <w:jc w:val="both"/>
        <w:rPr>
          <w:rFonts w:ascii="Arial" w:eastAsia="Times New Roman" w:hAnsi="Arial" w:cs="Arial"/>
          <w:bCs/>
          <w:kern w:val="1"/>
          <w:sz w:val="18"/>
          <w:szCs w:val="18"/>
          <w:lang w:eastAsia="ar-SA"/>
        </w:rPr>
      </w:pPr>
    </w:p>
    <w:p w14:paraId="3C789C9B"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 xml:space="preserve">Prometna površina </w:t>
      </w:r>
      <w:r w:rsidRPr="00CA68B2">
        <w:rPr>
          <w:rFonts w:ascii="Arial" w:eastAsia="Times New Roman" w:hAnsi="Arial" w:cs="Arial"/>
          <w:bCs/>
          <w:kern w:val="1"/>
          <w:sz w:val="18"/>
          <w:szCs w:val="18"/>
          <w:lang w:eastAsia="ar-SA"/>
        </w:rPr>
        <w:t>je površina javne namjene ili površina u vlasništvu vlasnika građevnih čestica ili površina na kojoj je osnovano pravo služnosti prolaza a kojom se osigurava pristup do građevnih čestica;</w:t>
      </w:r>
    </w:p>
    <w:p w14:paraId="7A1CC371" w14:textId="77777777" w:rsidR="00CA68B2" w:rsidRPr="00CA68B2" w:rsidRDefault="00CA68B2" w:rsidP="00CA68B2">
      <w:pPr>
        <w:tabs>
          <w:tab w:val="left" w:pos="426"/>
          <w:tab w:val="num" w:pos="503"/>
          <w:tab w:val="left" w:pos="1647"/>
        </w:tabs>
        <w:suppressAutoHyphens/>
        <w:spacing w:after="0" w:line="240" w:lineRule="auto"/>
        <w:ind w:left="426"/>
        <w:jc w:val="both"/>
        <w:rPr>
          <w:rFonts w:ascii="Arial" w:eastAsia="Times New Roman" w:hAnsi="Arial" w:cs="Arial"/>
          <w:bCs/>
          <w:kern w:val="1"/>
          <w:sz w:val="18"/>
          <w:szCs w:val="18"/>
          <w:lang w:eastAsia="ar-SA"/>
        </w:rPr>
      </w:pPr>
    </w:p>
    <w:p w14:paraId="3C82BDC9" w14:textId="77777777" w:rsidR="00CA68B2" w:rsidRPr="00CA68B2" w:rsidRDefault="00CA68B2" w:rsidP="00CA68B2">
      <w:pPr>
        <w:numPr>
          <w:ilvl w:val="0"/>
          <w:numId w:val="55"/>
        </w:numPr>
        <w:tabs>
          <w:tab w:val="left" w:pos="426"/>
          <w:tab w:val="num" w:pos="503"/>
          <w:tab w:val="left" w:pos="1647"/>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 xml:space="preserve">Površina javne namjene </w:t>
      </w:r>
      <w:r w:rsidRPr="00CA68B2">
        <w:rPr>
          <w:rFonts w:ascii="Arial" w:eastAsia="Times New Roman" w:hAnsi="Arial" w:cs="Arial"/>
          <w:bCs/>
          <w:kern w:val="1"/>
          <w:sz w:val="18"/>
          <w:szCs w:val="18"/>
          <w:lang w:eastAsia="ar-SA"/>
        </w:rPr>
        <w:t>je svaka površina čije je korištenje namijenjeno svima i pod jednakim uvjetima (javne ceste, nerazvrstane ceste, javne prometne površine, kolno-pješačke staze, pješačke staze, prolazi i sl.);</w:t>
      </w:r>
    </w:p>
    <w:p w14:paraId="7EB7AC0C" w14:textId="77777777" w:rsidR="00CA68B2" w:rsidRPr="00CA68B2" w:rsidRDefault="00CA68B2" w:rsidP="00CA68B2">
      <w:pPr>
        <w:tabs>
          <w:tab w:val="left" w:pos="426"/>
        </w:tabs>
        <w:spacing w:after="0" w:line="240" w:lineRule="auto"/>
        <w:jc w:val="both"/>
        <w:rPr>
          <w:rFonts w:ascii="Arial" w:eastAsia="Times New Roman" w:hAnsi="Arial" w:cs="Arial"/>
          <w:bCs/>
          <w:sz w:val="18"/>
          <w:szCs w:val="18"/>
          <w:u w:val="single"/>
          <w:lang w:eastAsia="hr-HR"/>
        </w:rPr>
      </w:pPr>
    </w:p>
    <w:p w14:paraId="67503501" w14:textId="77777777" w:rsidR="00CA68B2" w:rsidRPr="00CA68B2" w:rsidRDefault="00CA68B2" w:rsidP="00CA68B2">
      <w:pPr>
        <w:tabs>
          <w:tab w:val="left" w:pos="426"/>
        </w:tabs>
        <w:spacing w:after="0" w:line="240" w:lineRule="auto"/>
        <w:jc w:val="both"/>
        <w:rPr>
          <w:rFonts w:ascii="Arial" w:eastAsia="Times New Roman" w:hAnsi="Arial" w:cs="Arial"/>
          <w:bCs/>
          <w:sz w:val="18"/>
          <w:szCs w:val="18"/>
          <w:u w:val="single"/>
          <w:lang w:eastAsia="hr-HR"/>
        </w:rPr>
      </w:pPr>
      <w:r w:rsidRPr="00CA68B2">
        <w:rPr>
          <w:rFonts w:ascii="Arial" w:eastAsia="Times New Roman" w:hAnsi="Arial" w:cs="Arial"/>
          <w:bCs/>
          <w:sz w:val="18"/>
          <w:szCs w:val="18"/>
          <w:u w:val="single"/>
          <w:lang w:eastAsia="hr-HR"/>
        </w:rPr>
        <w:t>Ostalo</w:t>
      </w:r>
    </w:p>
    <w:p w14:paraId="0B0E4FE4" w14:textId="77777777" w:rsidR="00CA68B2" w:rsidRPr="00CA68B2" w:rsidRDefault="00CA68B2" w:rsidP="00CA68B2">
      <w:pPr>
        <w:numPr>
          <w:ilvl w:val="0"/>
          <w:numId w:val="55"/>
        </w:numPr>
        <w:tabs>
          <w:tab w:val="num" w:pos="-2410"/>
          <w:tab w:val="left" w:pos="426"/>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 xml:space="preserve">Plan, (ovaj) prostorni plan ili UPU </w:t>
      </w:r>
      <w:r w:rsidRPr="00CA68B2">
        <w:rPr>
          <w:rFonts w:ascii="Arial" w:eastAsia="Times New Roman" w:hAnsi="Arial" w:cs="Arial"/>
          <w:bCs/>
          <w:kern w:val="1"/>
          <w:sz w:val="18"/>
          <w:szCs w:val="18"/>
          <w:lang w:eastAsia="ar-SA"/>
        </w:rPr>
        <w:t>je Urbanistički plan uređenja "Pivovara“ na području Grada Karlovca;</w:t>
      </w:r>
    </w:p>
    <w:p w14:paraId="3F1BA037" w14:textId="77777777" w:rsidR="00CA68B2" w:rsidRPr="00CA68B2" w:rsidRDefault="00CA68B2" w:rsidP="00CA68B2">
      <w:pPr>
        <w:tabs>
          <w:tab w:val="left" w:pos="426"/>
        </w:tabs>
        <w:suppressAutoHyphens/>
        <w:spacing w:after="0" w:line="240" w:lineRule="auto"/>
        <w:ind w:left="426"/>
        <w:jc w:val="both"/>
        <w:rPr>
          <w:rFonts w:ascii="Arial" w:eastAsia="Times New Roman" w:hAnsi="Arial" w:cs="Arial"/>
          <w:bCs/>
          <w:kern w:val="1"/>
          <w:sz w:val="18"/>
          <w:szCs w:val="18"/>
          <w:lang w:eastAsia="ar-SA"/>
        </w:rPr>
      </w:pPr>
    </w:p>
    <w:p w14:paraId="21DE3546" w14:textId="77777777" w:rsidR="00CA68B2" w:rsidRPr="00CA68B2" w:rsidRDefault="00CA68B2" w:rsidP="00CA68B2">
      <w:pPr>
        <w:numPr>
          <w:ilvl w:val="0"/>
          <w:numId w:val="55"/>
        </w:numPr>
        <w:tabs>
          <w:tab w:val="num" w:pos="-2410"/>
          <w:tab w:val="left" w:pos="426"/>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 xml:space="preserve">Prostorni plan uređenja grada ili PPUG </w:t>
      </w:r>
      <w:r w:rsidRPr="00CA68B2">
        <w:rPr>
          <w:rFonts w:ascii="Arial" w:eastAsia="Times New Roman" w:hAnsi="Arial" w:cs="Arial"/>
          <w:bCs/>
          <w:kern w:val="1"/>
          <w:sz w:val="18"/>
          <w:szCs w:val="18"/>
          <w:lang w:eastAsia="ar-SA"/>
        </w:rPr>
        <w:t>je Prostorni plan uređenja Grada Karlovca i njegove izmjene i dopune;</w:t>
      </w:r>
    </w:p>
    <w:p w14:paraId="64AE895B" w14:textId="77777777" w:rsidR="00CA68B2" w:rsidRPr="00CA68B2" w:rsidRDefault="00CA68B2" w:rsidP="00CA68B2">
      <w:pPr>
        <w:tabs>
          <w:tab w:val="left" w:pos="426"/>
        </w:tabs>
        <w:suppressAutoHyphens/>
        <w:spacing w:after="0" w:line="240" w:lineRule="auto"/>
        <w:ind w:left="426"/>
        <w:jc w:val="both"/>
        <w:rPr>
          <w:rFonts w:ascii="Arial" w:eastAsia="Times New Roman" w:hAnsi="Arial" w:cs="Arial"/>
          <w:bCs/>
          <w:kern w:val="1"/>
          <w:sz w:val="18"/>
          <w:szCs w:val="18"/>
          <w:lang w:eastAsia="ar-SA"/>
        </w:rPr>
      </w:pPr>
    </w:p>
    <w:p w14:paraId="16D85A7A" w14:textId="77777777" w:rsidR="00CA68B2" w:rsidRPr="00CA68B2" w:rsidRDefault="00CA68B2" w:rsidP="00CA68B2">
      <w:pPr>
        <w:numPr>
          <w:ilvl w:val="0"/>
          <w:numId w:val="55"/>
        </w:numPr>
        <w:tabs>
          <w:tab w:val="num" w:pos="-2410"/>
          <w:tab w:val="left" w:pos="426"/>
        </w:tabs>
        <w:suppressAutoHyphens/>
        <w:spacing w:after="0" w:line="240" w:lineRule="auto"/>
        <w:ind w:left="426" w:hanging="426"/>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 xml:space="preserve">Generalni urbanistički plan ili GUP </w:t>
      </w:r>
      <w:r w:rsidRPr="00CA68B2">
        <w:rPr>
          <w:rFonts w:ascii="Arial" w:eastAsia="Times New Roman" w:hAnsi="Arial" w:cs="Arial"/>
          <w:bCs/>
          <w:kern w:val="1"/>
          <w:sz w:val="18"/>
          <w:szCs w:val="18"/>
          <w:lang w:eastAsia="ar-SA"/>
        </w:rPr>
        <w:t>je Generalni urbanistički plan Grada Karlovca i njegove izmjene i dopune;</w:t>
      </w:r>
    </w:p>
    <w:p w14:paraId="0513BBD0" w14:textId="77777777" w:rsidR="00CA68B2" w:rsidRPr="00CA68B2" w:rsidRDefault="00CA68B2" w:rsidP="00CA68B2">
      <w:pPr>
        <w:numPr>
          <w:ilvl w:val="0"/>
          <w:numId w:val="55"/>
        </w:numPr>
        <w:tabs>
          <w:tab w:val="num" w:pos="-2410"/>
          <w:tab w:val="left" w:pos="426"/>
        </w:tabs>
        <w:suppressAutoHyphens/>
        <w:spacing w:after="0" w:line="240" w:lineRule="auto"/>
        <w:ind w:left="426" w:hanging="426"/>
        <w:jc w:val="both"/>
        <w:rPr>
          <w:rFonts w:ascii="Arial" w:eastAsia="Times New Roman" w:hAnsi="Arial" w:cs="Arial"/>
          <w:b/>
          <w:bCs/>
          <w:kern w:val="1"/>
          <w:sz w:val="18"/>
          <w:szCs w:val="18"/>
          <w:lang w:eastAsia="ar-SA"/>
        </w:rPr>
      </w:pPr>
      <w:r w:rsidRPr="00CA68B2">
        <w:rPr>
          <w:rFonts w:ascii="Arial" w:eastAsia="Times New Roman" w:hAnsi="Arial" w:cs="Arial"/>
          <w:b/>
          <w:bCs/>
          <w:kern w:val="1"/>
          <w:sz w:val="18"/>
          <w:szCs w:val="18"/>
          <w:lang w:eastAsia="ar-SA"/>
        </w:rPr>
        <w:t xml:space="preserve">Grad </w:t>
      </w:r>
      <w:r w:rsidRPr="00CA68B2">
        <w:rPr>
          <w:rFonts w:ascii="Arial" w:eastAsia="Times New Roman" w:hAnsi="Arial" w:cs="Arial"/>
          <w:bCs/>
          <w:kern w:val="1"/>
          <w:sz w:val="18"/>
          <w:szCs w:val="18"/>
          <w:lang w:eastAsia="ar-SA"/>
        </w:rPr>
        <w:t>je Grad Karlovac;</w:t>
      </w:r>
    </w:p>
    <w:p w14:paraId="6118C498" w14:textId="77777777" w:rsidR="00CA68B2" w:rsidRPr="00CA68B2" w:rsidRDefault="00CA68B2" w:rsidP="00CA68B2">
      <w:pPr>
        <w:tabs>
          <w:tab w:val="left" w:pos="426"/>
        </w:tabs>
        <w:suppressAutoHyphens/>
        <w:spacing w:after="0" w:line="240" w:lineRule="auto"/>
        <w:ind w:left="426"/>
        <w:jc w:val="both"/>
        <w:rPr>
          <w:rFonts w:ascii="Arial" w:eastAsia="Times New Roman" w:hAnsi="Arial" w:cs="Arial"/>
          <w:b/>
          <w:bCs/>
          <w:kern w:val="1"/>
          <w:sz w:val="18"/>
          <w:szCs w:val="18"/>
          <w:lang w:eastAsia="ar-SA"/>
        </w:rPr>
      </w:pPr>
    </w:p>
    <w:p w14:paraId="0E3AF79A" w14:textId="77777777" w:rsidR="00CA68B2" w:rsidRPr="00CA68B2" w:rsidRDefault="00CA68B2" w:rsidP="00CA68B2">
      <w:pPr>
        <w:numPr>
          <w:ilvl w:val="0"/>
          <w:numId w:val="55"/>
        </w:numPr>
        <w:tabs>
          <w:tab w:val="num" w:pos="-2410"/>
          <w:tab w:val="left" w:pos="426"/>
        </w:tabs>
        <w:suppressAutoHyphens/>
        <w:spacing w:after="0" w:line="240" w:lineRule="auto"/>
        <w:ind w:left="426" w:hanging="426"/>
        <w:jc w:val="both"/>
        <w:rPr>
          <w:rFonts w:ascii="Arial" w:eastAsia="Times New Roman" w:hAnsi="Arial" w:cs="Arial"/>
          <w:b/>
          <w:bCs/>
          <w:kern w:val="1"/>
          <w:sz w:val="18"/>
          <w:szCs w:val="18"/>
          <w:lang w:eastAsia="ar-SA"/>
        </w:rPr>
      </w:pPr>
      <w:r w:rsidRPr="00CA68B2">
        <w:rPr>
          <w:rFonts w:ascii="Arial" w:eastAsia="Times New Roman" w:hAnsi="Arial" w:cs="Arial"/>
          <w:b/>
          <w:bCs/>
          <w:kern w:val="1"/>
          <w:sz w:val="18"/>
          <w:szCs w:val="18"/>
          <w:lang w:eastAsia="ar-SA"/>
        </w:rPr>
        <w:t xml:space="preserve">Posebni propis </w:t>
      </w:r>
      <w:r w:rsidRPr="00CA68B2">
        <w:rPr>
          <w:rFonts w:ascii="Arial" w:eastAsia="Times New Roman" w:hAnsi="Arial" w:cs="Arial"/>
          <w:bCs/>
          <w:kern w:val="1"/>
          <w:sz w:val="18"/>
          <w:szCs w:val="18"/>
          <w:lang w:eastAsia="ar-SA"/>
        </w:rPr>
        <w:t>je važeći zakonski ili podzakonski propis kojim se regulira područje pojedine struke iz konteksta odredbi;</w:t>
      </w:r>
    </w:p>
    <w:p w14:paraId="07399681" w14:textId="77777777" w:rsidR="00CA68B2" w:rsidRPr="00CA68B2" w:rsidRDefault="00CA68B2" w:rsidP="00CA68B2">
      <w:pPr>
        <w:tabs>
          <w:tab w:val="left" w:pos="426"/>
        </w:tabs>
        <w:suppressAutoHyphens/>
        <w:spacing w:after="0" w:line="240" w:lineRule="auto"/>
        <w:ind w:left="425"/>
        <w:jc w:val="both"/>
        <w:rPr>
          <w:rFonts w:ascii="Arial" w:eastAsia="Times New Roman" w:hAnsi="Arial" w:cs="Arial"/>
          <w:bCs/>
          <w:kern w:val="1"/>
          <w:sz w:val="18"/>
          <w:szCs w:val="18"/>
          <w:lang w:eastAsia="ar-SA"/>
        </w:rPr>
      </w:pPr>
    </w:p>
    <w:p w14:paraId="474F983F" w14:textId="2B5E8345" w:rsidR="00CA68B2" w:rsidRDefault="00CA68B2" w:rsidP="00CA68B2">
      <w:pPr>
        <w:numPr>
          <w:ilvl w:val="0"/>
          <w:numId w:val="55"/>
        </w:numPr>
        <w:tabs>
          <w:tab w:val="num" w:pos="-2410"/>
          <w:tab w:val="left" w:pos="426"/>
        </w:tabs>
        <w:suppressAutoHyphens/>
        <w:spacing w:after="0" w:line="240" w:lineRule="auto"/>
        <w:ind w:left="425" w:hanging="425"/>
        <w:jc w:val="both"/>
        <w:rPr>
          <w:rFonts w:ascii="Arial" w:eastAsia="Times New Roman" w:hAnsi="Arial" w:cs="Arial"/>
          <w:bCs/>
          <w:kern w:val="1"/>
          <w:sz w:val="18"/>
          <w:szCs w:val="18"/>
          <w:lang w:eastAsia="ar-SA"/>
        </w:rPr>
      </w:pPr>
      <w:r w:rsidRPr="00CA68B2">
        <w:rPr>
          <w:rFonts w:ascii="Arial" w:eastAsia="Times New Roman" w:hAnsi="Arial" w:cs="Arial"/>
          <w:b/>
          <w:bCs/>
          <w:kern w:val="1"/>
          <w:sz w:val="18"/>
          <w:szCs w:val="18"/>
          <w:lang w:eastAsia="ar-SA"/>
        </w:rPr>
        <w:t xml:space="preserve">Tijelo i/ili osoba određena posebnim propisom ili Javnopravna tijela su </w:t>
      </w:r>
      <w:r w:rsidRPr="00CA68B2">
        <w:rPr>
          <w:rFonts w:ascii="Arial" w:eastAsia="Times New Roman" w:hAnsi="Arial" w:cs="Arial"/>
          <w:bCs/>
          <w:kern w:val="1"/>
          <w:sz w:val="18"/>
          <w:szCs w:val="18"/>
          <w:lang w:eastAsia="ar-SA"/>
        </w:rPr>
        <w:t xml:space="preserve">tijela državne uprave, druga državna tijela, upravni odjeli, odnosno službe velikih gradova i županija nadležni za obavljanje poslova iz određenih upravnih područja, pravne osobe koje imaju javne ovlasti te druge osobe, određene posebnim zakonima, koja davanjem zahtjeva i mišljenja u postupku izrade i donošenja prostornih planova i/ili </w:t>
      </w:r>
      <w:r w:rsidRPr="00CA68B2">
        <w:rPr>
          <w:rFonts w:ascii="Arial" w:eastAsia="Times New Roman" w:hAnsi="Arial" w:cs="Arial"/>
          <w:bCs/>
          <w:kern w:val="1"/>
          <w:sz w:val="18"/>
          <w:szCs w:val="18"/>
          <w:lang w:eastAsia="ar-SA"/>
        </w:rPr>
        <w:lastRenderedPageBreak/>
        <w:t>utvrđivanjem posebnih uvjeta, odnosno potvrđivanjem idejnog projekta sudjeluju u sustavu prostornog uređenja.</w:t>
      </w:r>
    </w:p>
    <w:p w14:paraId="63DEA5D0" w14:textId="4D2C74EA" w:rsidR="00CA68B2" w:rsidRDefault="00CA68B2" w:rsidP="00CA68B2">
      <w:pPr>
        <w:tabs>
          <w:tab w:val="left" w:pos="426"/>
        </w:tabs>
        <w:suppressAutoHyphens/>
        <w:spacing w:after="0" w:line="240" w:lineRule="auto"/>
        <w:jc w:val="both"/>
        <w:rPr>
          <w:rFonts w:ascii="Arial" w:eastAsia="Times New Roman" w:hAnsi="Arial" w:cs="Arial"/>
          <w:bCs/>
          <w:kern w:val="1"/>
          <w:sz w:val="18"/>
          <w:szCs w:val="18"/>
          <w:lang w:eastAsia="ar-SA"/>
        </w:rPr>
      </w:pPr>
    </w:p>
    <w:p w14:paraId="3D8E08EE" w14:textId="0CF956B9" w:rsidR="00CA68B2" w:rsidRDefault="00CA68B2" w:rsidP="00CA68B2">
      <w:pPr>
        <w:tabs>
          <w:tab w:val="left" w:pos="426"/>
        </w:tabs>
        <w:suppressAutoHyphens/>
        <w:spacing w:after="0" w:line="240" w:lineRule="auto"/>
        <w:jc w:val="both"/>
        <w:rPr>
          <w:rFonts w:ascii="Arial" w:eastAsia="Times New Roman" w:hAnsi="Arial" w:cs="Arial"/>
          <w:bCs/>
          <w:kern w:val="1"/>
          <w:sz w:val="18"/>
          <w:szCs w:val="18"/>
          <w:lang w:eastAsia="ar-SA"/>
        </w:rPr>
      </w:pPr>
    </w:p>
    <w:p w14:paraId="6B191E0C"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r w:rsidRPr="00CA68B2">
        <w:rPr>
          <w:rFonts w:ascii="Arial" w:eastAsia="Times New Roman" w:hAnsi="Arial" w:cs="Arial"/>
          <w:b/>
          <w:sz w:val="18"/>
          <w:szCs w:val="18"/>
          <w:lang w:eastAsia="ar-SA"/>
        </w:rPr>
        <w:t>1.</w:t>
      </w:r>
      <w:r w:rsidRPr="00CA68B2">
        <w:rPr>
          <w:rFonts w:ascii="Arial" w:eastAsia="Times New Roman" w:hAnsi="Arial" w:cs="Arial"/>
          <w:b/>
          <w:sz w:val="18"/>
          <w:szCs w:val="18"/>
          <w:lang w:eastAsia="ar-SA"/>
        </w:rPr>
        <w:tab/>
        <w:t>UVJETI ODREĐIVANJA I RAZGRANIČAVANJA POVRŠINA JAVNIH I DRUGIH NAMJENA</w:t>
      </w:r>
    </w:p>
    <w:p w14:paraId="3DA2B3C3"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25D70DFE"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46408E0F" w14:textId="77777777" w:rsidR="00CA68B2" w:rsidRPr="00CA68B2" w:rsidRDefault="00CA68B2" w:rsidP="00CA68B2">
      <w:pPr>
        <w:numPr>
          <w:ilvl w:val="0"/>
          <w:numId w:val="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Ovim UPU-om određene su sljedeće osnovne namjene površina:</w:t>
      </w:r>
    </w:p>
    <w:p w14:paraId="3596A58C" w14:textId="77777777" w:rsidR="00CA68B2" w:rsidRPr="00CA68B2" w:rsidRDefault="00CA68B2" w:rsidP="00CA68B2">
      <w:pPr>
        <w:spacing w:after="0" w:line="240" w:lineRule="auto"/>
        <w:ind w:left="34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Gospodarska namjena: </w:t>
      </w:r>
    </w:p>
    <w:p w14:paraId="6F59CC5D" w14:textId="77777777" w:rsidR="00CA68B2" w:rsidRPr="00CA68B2" w:rsidRDefault="00CA68B2" w:rsidP="00CA68B2">
      <w:pPr>
        <w:tabs>
          <w:tab w:val="left" w:pos="360"/>
        </w:tabs>
        <w:spacing w:after="0" w:line="240" w:lineRule="auto"/>
        <w:ind w:left="425" w:firstLine="272"/>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Gospodarska namjena – proizvodna – pretežito industrijska (I1)</w:t>
      </w:r>
    </w:p>
    <w:p w14:paraId="63020A30" w14:textId="77777777" w:rsidR="00CA68B2" w:rsidRPr="00CA68B2" w:rsidRDefault="00CA68B2" w:rsidP="00CA68B2">
      <w:pPr>
        <w:tabs>
          <w:tab w:val="left" w:pos="360"/>
        </w:tabs>
        <w:spacing w:after="0" w:line="240" w:lineRule="auto"/>
        <w:ind w:left="425" w:firstLine="272"/>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Gospodarska namjena – poslovna (K1)</w:t>
      </w:r>
    </w:p>
    <w:p w14:paraId="604DBDC2" w14:textId="77777777" w:rsidR="00CA68B2" w:rsidRPr="00CA68B2" w:rsidRDefault="00CA68B2" w:rsidP="00CA68B2">
      <w:pPr>
        <w:tabs>
          <w:tab w:val="left" w:pos="360"/>
        </w:tabs>
        <w:spacing w:after="0" w:line="240" w:lineRule="auto"/>
        <w:ind w:left="425" w:firstLine="272"/>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Gospodarska namjena – ugostiteljsko-turistička (T)</w:t>
      </w:r>
    </w:p>
    <w:p w14:paraId="2175B204" w14:textId="77777777" w:rsidR="00CA68B2" w:rsidRPr="00CA68B2" w:rsidRDefault="00CA68B2" w:rsidP="00CA68B2">
      <w:pPr>
        <w:spacing w:after="0" w:line="240" w:lineRule="auto"/>
        <w:ind w:left="340"/>
        <w:jc w:val="both"/>
        <w:rPr>
          <w:rFonts w:ascii="Arial" w:eastAsia="Times New Roman" w:hAnsi="Arial" w:cs="Arial"/>
          <w:sz w:val="18"/>
          <w:szCs w:val="18"/>
          <w:lang w:eastAsia="hr-HR"/>
        </w:rPr>
      </w:pPr>
    </w:p>
    <w:p w14:paraId="3B3B0491" w14:textId="77777777" w:rsidR="00CA68B2" w:rsidRPr="00CA68B2" w:rsidRDefault="00CA68B2" w:rsidP="00CA68B2">
      <w:pPr>
        <w:spacing w:after="0" w:line="240" w:lineRule="auto"/>
        <w:ind w:left="34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Zelene površine: </w:t>
      </w:r>
    </w:p>
    <w:p w14:paraId="622B0298" w14:textId="77777777" w:rsidR="00CA68B2" w:rsidRPr="00CA68B2" w:rsidRDefault="00CA68B2" w:rsidP="00CA68B2">
      <w:pPr>
        <w:tabs>
          <w:tab w:val="left" w:pos="360"/>
        </w:tabs>
        <w:spacing w:after="0" w:line="240" w:lineRule="auto"/>
        <w:ind w:left="425" w:firstLine="272"/>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Javni perivoji i šetališta (Z1)</w:t>
      </w:r>
    </w:p>
    <w:p w14:paraId="270F6BD8" w14:textId="77777777" w:rsidR="00CA68B2" w:rsidRPr="00CA68B2" w:rsidRDefault="00CA68B2" w:rsidP="00CA68B2">
      <w:pPr>
        <w:tabs>
          <w:tab w:val="left" w:pos="360"/>
        </w:tabs>
        <w:spacing w:after="0" w:line="240" w:lineRule="auto"/>
        <w:ind w:left="425" w:firstLine="272"/>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Zaštitne i ostale pejsažne površine (Z)</w:t>
      </w:r>
    </w:p>
    <w:p w14:paraId="15A90328" w14:textId="77777777" w:rsidR="00CA68B2" w:rsidRPr="00CA68B2" w:rsidRDefault="00CA68B2" w:rsidP="00CA68B2">
      <w:pPr>
        <w:spacing w:after="0" w:line="240" w:lineRule="auto"/>
        <w:ind w:left="340"/>
        <w:jc w:val="both"/>
        <w:rPr>
          <w:rFonts w:ascii="Arial" w:eastAsia="Times New Roman" w:hAnsi="Arial" w:cs="Arial"/>
          <w:sz w:val="18"/>
          <w:szCs w:val="18"/>
          <w:lang w:eastAsia="hr-HR"/>
        </w:rPr>
      </w:pPr>
    </w:p>
    <w:p w14:paraId="0FEAC62A" w14:textId="77777777" w:rsidR="00CA68B2" w:rsidRPr="00CA68B2" w:rsidRDefault="00CA68B2" w:rsidP="00CA68B2">
      <w:pPr>
        <w:spacing w:after="0" w:line="240" w:lineRule="auto"/>
        <w:ind w:left="34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Ostalo: </w:t>
      </w:r>
    </w:p>
    <w:p w14:paraId="3CC0E850" w14:textId="77777777" w:rsidR="00CA68B2" w:rsidRPr="00CA68B2" w:rsidRDefault="00CA68B2" w:rsidP="00CA68B2">
      <w:pPr>
        <w:tabs>
          <w:tab w:val="left" w:pos="360"/>
        </w:tabs>
        <w:spacing w:after="0" w:line="240" w:lineRule="auto"/>
        <w:ind w:left="425" w:firstLine="272"/>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Površine </w:t>
      </w:r>
      <w:proofErr w:type="spellStart"/>
      <w:r w:rsidRPr="00CA68B2">
        <w:rPr>
          <w:rFonts w:ascii="Arial" w:eastAsia="Times New Roman" w:hAnsi="Arial" w:cs="Arial"/>
          <w:sz w:val="18"/>
          <w:szCs w:val="18"/>
          <w:lang w:eastAsia="hr-HR"/>
        </w:rPr>
        <w:t>vodozaštitnog</w:t>
      </w:r>
      <w:proofErr w:type="spellEnd"/>
      <w:r w:rsidRPr="00CA68B2">
        <w:rPr>
          <w:rFonts w:ascii="Arial" w:eastAsia="Times New Roman" w:hAnsi="Arial" w:cs="Arial"/>
          <w:sz w:val="18"/>
          <w:szCs w:val="18"/>
          <w:lang w:eastAsia="hr-HR"/>
        </w:rPr>
        <w:t xml:space="preserve"> sustava (V1 i V2)</w:t>
      </w:r>
    </w:p>
    <w:p w14:paraId="4F9D2199" w14:textId="77777777" w:rsidR="00CA68B2" w:rsidRPr="00CA68B2" w:rsidRDefault="00CA68B2" w:rsidP="00CA68B2">
      <w:pPr>
        <w:tabs>
          <w:tab w:val="left" w:pos="360"/>
        </w:tabs>
        <w:spacing w:after="0" w:line="240" w:lineRule="auto"/>
        <w:ind w:left="425" w:firstLine="272"/>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Površine infrastrukturnih sustava (IS)</w:t>
      </w:r>
    </w:p>
    <w:p w14:paraId="5A1ED0EF" w14:textId="77777777" w:rsidR="00CA68B2" w:rsidRPr="00CA68B2" w:rsidRDefault="00CA68B2" w:rsidP="00CA68B2">
      <w:pPr>
        <w:tabs>
          <w:tab w:val="left" w:pos="360"/>
        </w:tabs>
        <w:spacing w:after="0" w:line="240" w:lineRule="auto"/>
        <w:ind w:left="425" w:firstLine="272"/>
        <w:jc w:val="both"/>
        <w:rPr>
          <w:rFonts w:ascii="Arial" w:eastAsia="Times New Roman" w:hAnsi="Arial" w:cs="Arial"/>
          <w:sz w:val="18"/>
          <w:szCs w:val="18"/>
          <w:lang w:eastAsia="hr-HR"/>
        </w:rPr>
      </w:pPr>
    </w:p>
    <w:p w14:paraId="6B423F4E" w14:textId="77777777" w:rsidR="00CA68B2" w:rsidRPr="00CA68B2" w:rsidRDefault="00CA68B2" w:rsidP="00CA68B2">
      <w:pPr>
        <w:numPr>
          <w:ilvl w:val="0"/>
          <w:numId w:val="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Razmještaj i veličina te razgraničenje površina iz prethodnog stavka ovog članka prikazani su na kartografskom prikazu br. 1. Korištenje i namjena površina u mj. 1:1000.</w:t>
      </w:r>
    </w:p>
    <w:p w14:paraId="67839569"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3E07C392"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4AE69D7E"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Uvjeti određivanja i razgraničavanja površina</w:t>
      </w:r>
    </w:p>
    <w:p w14:paraId="0C34C25E" w14:textId="77777777" w:rsidR="00CA68B2" w:rsidRPr="00CA68B2" w:rsidRDefault="00CA68B2" w:rsidP="00CA68B2">
      <w:pPr>
        <w:numPr>
          <w:ilvl w:val="0"/>
          <w:numId w:val="1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Područja pojedinih namjena prostora određene su temeljem:</w:t>
      </w:r>
    </w:p>
    <w:p w14:paraId="5F115096" w14:textId="77777777" w:rsidR="00CA68B2" w:rsidRPr="00CA68B2" w:rsidRDefault="00CA68B2" w:rsidP="00CA68B2">
      <w:pPr>
        <w:numPr>
          <w:ilvl w:val="0"/>
          <w:numId w:val="8"/>
        </w:numPr>
        <w:tabs>
          <w:tab w:val="num" w:pos="720"/>
        </w:tabs>
        <w:overflowPunct w:val="0"/>
        <w:autoSpaceDE w:val="0"/>
        <w:autoSpaceDN w:val="0"/>
        <w:adjustRightInd w:val="0"/>
        <w:spacing w:after="0" w:line="240" w:lineRule="auto"/>
        <w:ind w:left="714" w:hanging="357"/>
        <w:jc w:val="both"/>
        <w:textAlignment w:val="baseline"/>
        <w:rPr>
          <w:rFonts w:ascii="Arial" w:eastAsia="Times New Roman" w:hAnsi="Arial" w:cs="Arial"/>
          <w:sz w:val="18"/>
          <w:szCs w:val="18"/>
          <w:lang w:eastAsia="hr-HR"/>
        </w:rPr>
      </w:pPr>
      <w:r w:rsidRPr="00CA68B2">
        <w:rPr>
          <w:rFonts w:ascii="Arial" w:eastAsia="Times New Roman" w:hAnsi="Arial" w:cs="Arial"/>
          <w:sz w:val="18"/>
          <w:szCs w:val="18"/>
          <w:lang w:eastAsia="hr-HR"/>
        </w:rPr>
        <w:t>odrednica PPUG-a Karlovca,</w:t>
      </w:r>
    </w:p>
    <w:p w14:paraId="364D6C6D" w14:textId="77777777" w:rsidR="00CA68B2" w:rsidRPr="00CA68B2" w:rsidRDefault="00CA68B2" w:rsidP="00CA68B2">
      <w:pPr>
        <w:numPr>
          <w:ilvl w:val="0"/>
          <w:numId w:val="8"/>
        </w:numPr>
        <w:tabs>
          <w:tab w:val="num" w:pos="720"/>
        </w:tabs>
        <w:overflowPunct w:val="0"/>
        <w:autoSpaceDE w:val="0"/>
        <w:autoSpaceDN w:val="0"/>
        <w:adjustRightInd w:val="0"/>
        <w:spacing w:after="0" w:line="240" w:lineRule="auto"/>
        <w:ind w:left="714" w:hanging="357"/>
        <w:jc w:val="both"/>
        <w:textAlignment w:val="baseline"/>
        <w:rPr>
          <w:rFonts w:ascii="Arial" w:eastAsia="Times New Roman" w:hAnsi="Arial" w:cs="Arial"/>
          <w:sz w:val="18"/>
          <w:szCs w:val="18"/>
          <w:lang w:eastAsia="hr-HR"/>
        </w:rPr>
      </w:pPr>
      <w:r w:rsidRPr="00CA68B2">
        <w:rPr>
          <w:rFonts w:ascii="Arial" w:eastAsia="Times New Roman" w:hAnsi="Arial" w:cs="Arial"/>
          <w:sz w:val="18"/>
          <w:szCs w:val="18"/>
          <w:lang w:eastAsia="hr-HR"/>
        </w:rPr>
        <w:t>odrednica GUP-a grada Karlovca,</w:t>
      </w:r>
    </w:p>
    <w:p w14:paraId="53455495" w14:textId="77777777" w:rsidR="00CA68B2" w:rsidRPr="00CA68B2" w:rsidRDefault="00CA68B2" w:rsidP="00CA68B2">
      <w:pPr>
        <w:numPr>
          <w:ilvl w:val="0"/>
          <w:numId w:val="8"/>
        </w:numPr>
        <w:tabs>
          <w:tab w:val="num" w:pos="720"/>
        </w:tabs>
        <w:overflowPunct w:val="0"/>
        <w:autoSpaceDE w:val="0"/>
        <w:autoSpaceDN w:val="0"/>
        <w:adjustRightInd w:val="0"/>
        <w:spacing w:after="0" w:line="240" w:lineRule="auto"/>
        <w:ind w:left="714" w:hanging="357"/>
        <w:jc w:val="both"/>
        <w:textAlignment w:val="baseline"/>
        <w:rPr>
          <w:rFonts w:ascii="Arial" w:eastAsia="Times New Roman" w:hAnsi="Arial" w:cs="Arial"/>
          <w:sz w:val="18"/>
          <w:szCs w:val="18"/>
          <w:lang w:eastAsia="hr-HR"/>
        </w:rPr>
      </w:pPr>
      <w:r w:rsidRPr="00CA68B2">
        <w:rPr>
          <w:rFonts w:ascii="Arial" w:eastAsia="Times New Roman" w:hAnsi="Arial" w:cs="Arial"/>
          <w:sz w:val="18"/>
          <w:szCs w:val="18"/>
          <w:lang w:eastAsia="hr-HR"/>
        </w:rPr>
        <w:t>Odluke o izradi i projektnog zadatka za izradu UPU-a,</w:t>
      </w:r>
    </w:p>
    <w:p w14:paraId="25CAC0CE" w14:textId="77777777" w:rsidR="00CA68B2" w:rsidRPr="00CA68B2" w:rsidRDefault="00CA68B2" w:rsidP="00CA68B2">
      <w:pPr>
        <w:numPr>
          <w:ilvl w:val="0"/>
          <w:numId w:val="8"/>
        </w:numPr>
        <w:tabs>
          <w:tab w:val="num" w:pos="720"/>
        </w:tabs>
        <w:overflowPunct w:val="0"/>
        <w:autoSpaceDE w:val="0"/>
        <w:autoSpaceDN w:val="0"/>
        <w:adjustRightInd w:val="0"/>
        <w:spacing w:after="0" w:line="240" w:lineRule="auto"/>
        <w:ind w:left="714" w:hanging="357"/>
        <w:jc w:val="both"/>
        <w:textAlignment w:val="baseline"/>
        <w:rPr>
          <w:rFonts w:ascii="Arial" w:eastAsia="Times New Roman" w:hAnsi="Arial" w:cs="Arial"/>
          <w:sz w:val="18"/>
          <w:szCs w:val="18"/>
          <w:lang w:eastAsia="hr-HR"/>
        </w:rPr>
      </w:pPr>
      <w:r w:rsidRPr="00CA68B2">
        <w:rPr>
          <w:rFonts w:ascii="Arial" w:eastAsia="Times New Roman" w:hAnsi="Arial" w:cs="Arial"/>
          <w:sz w:val="18"/>
          <w:szCs w:val="18"/>
          <w:lang w:eastAsia="hr-HR"/>
        </w:rPr>
        <w:t>ostalih podloga, projekata i druge stručne dokumentacije;</w:t>
      </w:r>
    </w:p>
    <w:p w14:paraId="6E536F28" w14:textId="77777777" w:rsidR="00CA68B2" w:rsidRPr="00CA68B2" w:rsidRDefault="00CA68B2" w:rsidP="00CA68B2">
      <w:pPr>
        <w:overflowPunct w:val="0"/>
        <w:autoSpaceDE w:val="0"/>
        <w:autoSpaceDN w:val="0"/>
        <w:adjustRightInd w:val="0"/>
        <w:spacing w:after="0" w:line="240" w:lineRule="auto"/>
        <w:ind w:left="714"/>
        <w:jc w:val="both"/>
        <w:textAlignment w:val="baseline"/>
        <w:rPr>
          <w:rFonts w:ascii="Arial" w:eastAsia="Times New Roman" w:hAnsi="Arial" w:cs="Arial"/>
          <w:sz w:val="18"/>
          <w:szCs w:val="18"/>
          <w:lang w:eastAsia="hr-HR"/>
        </w:rPr>
      </w:pPr>
    </w:p>
    <w:p w14:paraId="11DC46F2" w14:textId="77777777" w:rsidR="00CA68B2" w:rsidRPr="00CA68B2" w:rsidRDefault="00CA68B2" w:rsidP="00CA68B2">
      <w:pPr>
        <w:numPr>
          <w:ilvl w:val="0"/>
          <w:numId w:val="1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Površine prometne i infrastrukturne mreže određene su temeljem:</w:t>
      </w:r>
    </w:p>
    <w:p w14:paraId="4A9A7DAB" w14:textId="77777777" w:rsidR="00CA68B2" w:rsidRPr="00CA68B2" w:rsidRDefault="00CA68B2" w:rsidP="00CA68B2">
      <w:pPr>
        <w:numPr>
          <w:ilvl w:val="0"/>
          <w:numId w:val="8"/>
        </w:numPr>
        <w:tabs>
          <w:tab w:val="num" w:pos="720"/>
        </w:tabs>
        <w:overflowPunct w:val="0"/>
        <w:autoSpaceDE w:val="0"/>
        <w:autoSpaceDN w:val="0"/>
        <w:adjustRightInd w:val="0"/>
        <w:spacing w:after="0" w:line="240" w:lineRule="auto"/>
        <w:ind w:left="714" w:hanging="357"/>
        <w:jc w:val="both"/>
        <w:textAlignment w:val="baseline"/>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podataka o izvedenom stanju, </w:t>
      </w:r>
    </w:p>
    <w:p w14:paraId="23D3D51A" w14:textId="77777777" w:rsidR="00CA68B2" w:rsidRPr="00CA68B2" w:rsidRDefault="00CA68B2" w:rsidP="00CA68B2">
      <w:pPr>
        <w:numPr>
          <w:ilvl w:val="0"/>
          <w:numId w:val="8"/>
        </w:numPr>
        <w:tabs>
          <w:tab w:val="num" w:pos="720"/>
        </w:tabs>
        <w:overflowPunct w:val="0"/>
        <w:autoSpaceDE w:val="0"/>
        <w:autoSpaceDN w:val="0"/>
        <w:adjustRightInd w:val="0"/>
        <w:spacing w:after="0" w:line="240" w:lineRule="auto"/>
        <w:ind w:left="714" w:hanging="357"/>
        <w:jc w:val="both"/>
        <w:textAlignment w:val="baseline"/>
        <w:rPr>
          <w:rFonts w:ascii="Arial" w:eastAsia="Times New Roman" w:hAnsi="Arial" w:cs="Arial"/>
          <w:sz w:val="18"/>
          <w:szCs w:val="18"/>
          <w:lang w:eastAsia="hr-HR"/>
        </w:rPr>
      </w:pPr>
      <w:r w:rsidRPr="00CA68B2">
        <w:rPr>
          <w:rFonts w:ascii="Arial" w:eastAsia="Times New Roman" w:hAnsi="Arial" w:cs="Arial"/>
          <w:sz w:val="18"/>
          <w:szCs w:val="18"/>
          <w:lang w:eastAsia="hr-HR"/>
        </w:rPr>
        <w:t>odrednica PPUG-a Karlovca,</w:t>
      </w:r>
    </w:p>
    <w:p w14:paraId="10A300F8" w14:textId="77777777" w:rsidR="00CA68B2" w:rsidRPr="00CA68B2" w:rsidRDefault="00CA68B2" w:rsidP="00CA68B2">
      <w:pPr>
        <w:numPr>
          <w:ilvl w:val="0"/>
          <w:numId w:val="8"/>
        </w:numPr>
        <w:tabs>
          <w:tab w:val="num" w:pos="720"/>
        </w:tabs>
        <w:overflowPunct w:val="0"/>
        <w:autoSpaceDE w:val="0"/>
        <w:autoSpaceDN w:val="0"/>
        <w:adjustRightInd w:val="0"/>
        <w:spacing w:after="0" w:line="240" w:lineRule="auto"/>
        <w:ind w:left="714" w:hanging="357"/>
        <w:jc w:val="both"/>
        <w:textAlignment w:val="baseline"/>
        <w:rPr>
          <w:rFonts w:ascii="Arial" w:eastAsia="Times New Roman" w:hAnsi="Arial" w:cs="Arial"/>
          <w:sz w:val="18"/>
          <w:szCs w:val="18"/>
          <w:lang w:eastAsia="hr-HR"/>
        </w:rPr>
      </w:pPr>
      <w:r w:rsidRPr="00CA68B2">
        <w:rPr>
          <w:rFonts w:ascii="Arial" w:eastAsia="Times New Roman" w:hAnsi="Arial" w:cs="Arial"/>
          <w:sz w:val="18"/>
          <w:szCs w:val="18"/>
          <w:lang w:eastAsia="hr-HR"/>
        </w:rPr>
        <w:t>odrednica GUP-a grada Karlovca,</w:t>
      </w:r>
    </w:p>
    <w:p w14:paraId="5868D840" w14:textId="77777777" w:rsidR="00CA68B2" w:rsidRPr="00CA68B2" w:rsidRDefault="00CA68B2" w:rsidP="00CA68B2">
      <w:pPr>
        <w:numPr>
          <w:ilvl w:val="0"/>
          <w:numId w:val="8"/>
        </w:numPr>
        <w:tabs>
          <w:tab w:val="num" w:pos="720"/>
        </w:tabs>
        <w:overflowPunct w:val="0"/>
        <w:autoSpaceDE w:val="0"/>
        <w:autoSpaceDN w:val="0"/>
        <w:adjustRightInd w:val="0"/>
        <w:spacing w:after="0" w:line="240" w:lineRule="auto"/>
        <w:ind w:left="714" w:hanging="357"/>
        <w:jc w:val="both"/>
        <w:textAlignment w:val="baseline"/>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podataka pribavljenih od javnopravnih tijela, </w:t>
      </w:r>
    </w:p>
    <w:p w14:paraId="493CE4E5" w14:textId="77777777" w:rsidR="00CA68B2" w:rsidRPr="00CA68B2" w:rsidRDefault="00CA68B2" w:rsidP="00CA68B2">
      <w:pPr>
        <w:numPr>
          <w:ilvl w:val="0"/>
          <w:numId w:val="8"/>
        </w:numPr>
        <w:tabs>
          <w:tab w:val="num" w:pos="720"/>
        </w:tabs>
        <w:overflowPunct w:val="0"/>
        <w:autoSpaceDE w:val="0"/>
        <w:autoSpaceDN w:val="0"/>
        <w:adjustRightInd w:val="0"/>
        <w:spacing w:after="0" w:line="240" w:lineRule="auto"/>
        <w:ind w:left="714" w:hanging="357"/>
        <w:jc w:val="both"/>
        <w:textAlignment w:val="baseline"/>
        <w:rPr>
          <w:rFonts w:ascii="Arial" w:eastAsia="Times New Roman" w:hAnsi="Arial" w:cs="Arial"/>
          <w:sz w:val="18"/>
          <w:szCs w:val="18"/>
          <w:lang w:eastAsia="hr-HR"/>
        </w:rPr>
      </w:pPr>
      <w:r w:rsidRPr="00CA68B2">
        <w:rPr>
          <w:rFonts w:ascii="Arial" w:eastAsia="Times New Roman" w:hAnsi="Arial" w:cs="Arial"/>
          <w:sz w:val="18"/>
          <w:szCs w:val="18"/>
          <w:lang w:eastAsia="hr-HR"/>
        </w:rPr>
        <w:t>ostalih podloga, projekata i druge stručne dokumentacije;</w:t>
      </w:r>
    </w:p>
    <w:p w14:paraId="0A7F610F" w14:textId="69DB4DD1" w:rsid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p>
    <w:p w14:paraId="1D4546B6"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p>
    <w:p w14:paraId="53BB35B2"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r w:rsidRPr="00CA68B2">
        <w:rPr>
          <w:rFonts w:ascii="Arial" w:eastAsia="Times New Roman" w:hAnsi="Arial" w:cs="Arial"/>
          <w:b/>
          <w:sz w:val="18"/>
          <w:szCs w:val="18"/>
          <w:lang w:eastAsia="ar-SA"/>
        </w:rPr>
        <w:t>2.</w:t>
      </w:r>
      <w:r w:rsidRPr="00CA68B2">
        <w:rPr>
          <w:rFonts w:ascii="Arial" w:eastAsia="Times New Roman" w:hAnsi="Arial" w:cs="Arial"/>
          <w:b/>
          <w:sz w:val="18"/>
          <w:szCs w:val="18"/>
          <w:lang w:eastAsia="ar-SA"/>
        </w:rPr>
        <w:tab/>
        <w:t>UVJETI SMJEŠTAJA GRAĐEVINA GOSPODARSKIH DJELATNOSTI</w:t>
      </w:r>
    </w:p>
    <w:p w14:paraId="5007BED0"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54300089"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09172D7"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Gospodarska namjena – proizvodna – pretežito industrijska (I1)</w:t>
      </w:r>
    </w:p>
    <w:p w14:paraId="76EF9199" w14:textId="736F8BBA" w:rsidR="00CA68B2" w:rsidRDefault="00CA68B2" w:rsidP="00CA68B2">
      <w:pPr>
        <w:numPr>
          <w:ilvl w:val="0"/>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 područjima gospodarske namjene - proizvodne (I1) dozvoljena je gradnja svih vrsta proizvodnih zgrada (industrijskih, obrtničkih, zanatskih i sl.), skladišta, </w:t>
      </w:r>
      <w:proofErr w:type="spellStart"/>
      <w:r w:rsidRPr="00CA68B2">
        <w:rPr>
          <w:rFonts w:ascii="Arial" w:eastAsia="Times New Roman" w:hAnsi="Arial" w:cs="Arial"/>
          <w:sz w:val="18"/>
          <w:szCs w:val="18"/>
          <w:lang w:eastAsia="hr-HR"/>
        </w:rPr>
        <w:t>kogeneracijskih</w:t>
      </w:r>
      <w:proofErr w:type="spellEnd"/>
      <w:r w:rsidRPr="00CA68B2">
        <w:rPr>
          <w:rFonts w:ascii="Arial" w:eastAsia="Times New Roman" w:hAnsi="Arial" w:cs="Arial"/>
          <w:sz w:val="18"/>
          <w:szCs w:val="18"/>
          <w:lang w:eastAsia="hr-HR"/>
        </w:rPr>
        <w:t xml:space="preserve"> energetskih postrojenja (proizvodnja električne i toplinske energije).</w:t>
      </w:r>
    </w:p>
    <w:p w14:paraId="19504B72"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5FB17F36" w14:textId="77777777" w:rsidR="00CA68B2" w:rsidRPr="00CA68B2" w:rsidRDefault="00CA68B2" w:rsidP="00CA68B2">
      <w:pPr>
        <w:numPr>
          <w:ilvl w:val="0"/>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Uz osnovne djelatnosti iz stavka (1) ovog članka moguće je na tim površinama planirati i građevine koje funkcijom nadopunjuju osnovnu namjenu i to:</w:t>
      </w:r>
    </w:p>
    <w:p w14:paraId="376A125C" w14:textId="77777777" w:rsidR="00CA68B2" w:rsidRPr="00CA68B2" w:rsidRDefault="00CA68B2" w:rsidP="00CA68B2">
      <w:pPr>
        <w:numPr>
          <w:ilvl w:val="1"/>
          <w:numId w:val="11"/>
        </w:numPr>
        <w:suppressAutoHyphens/>
        <w:spacing w:after="0" w:line="240" w:lineRule="auto"/>
        <w:ind w:left="1077" w:hanging="357"/>
        <w:contextualSpacing/>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sve vrste poslovnih zgrada za potrebe zone (trgovačkih, uredskih, upravnih i sl.), </w:t>
      </w:r>
    </w:p>
    <w:p w14:paraId="7B4F21CB" w14:textId="77777777" w:rsidR="00CA68B2" w:rsidRPr="00CA68B2" w:rsidRDefault="00CA68B2" w:rsidP="00CA68B2">
      <w:pPr>
        <w:numPr>
          <w:ilvl w:val="1"/>
          <w:numId w:val="11"/>
        </w:numPr>
        <w:suppressAutoHyphens/>
        <w:spacing w:after="0" w:line="240" w:lineRule="auto"/>
        <w:ind w:left="1077" w:hanging="357"/>
        <w:contextualSpacing/>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ugostiteljsko-turističke sadržaje (bez smještajnih kapaciteta),</w:t>
      </w:r>
    </w:p>
    <w:p w14:paraId="25D068CD" w14:textId="77777777" w:rsidR="00CA68B2" w:rsidRPr="00CA68B2" w:rsidRDefault="00CA68B2" w:rsidP="00CA68B2">
      <w:pPr>
        <w:numPr>
          <w:ilvl w:val="1"/>
          <w:numId w:val="11"/>
        </w:numPr>
        <w:suppressAutoHyphens/>
        <w:spacing w:after="0" w:line="240" w:lineRule="auto"/>
        <w:ind w:left="1077" w:hanging="357"/>
        <w:contextualSpacing/>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parkovne površine, ulice i trgove,</w:t>
      </w:r>
    </w:p>
    <w:p w14:paraId="47514448" w14:textId="77777777" w:rsidR="00CA68B2" w:rsidRPr="00CA68B2" w:rsidRDefault="00CA68B2" w:rsidP="00CA68B2">
      <w:pPr>
        <w:numPr>
          <w:ilvl w:val="1"/>
          <w:numId w:val="11"/>
        </w:numPr>
        <w:suppressAutoHyphens/>
        <w:spacing w:after="0" w:line="240" w:lineRule="auto"/>
        <w:ind w:left="1077" w:hanging="357"/>
        <w:contextualSpacing/>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infrastrukturne građevine i uređaje te </w:t>
      </w:r>
    </w:p>
    <w:p w14:paraId="13B566C2"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prometne građevine.</w:t>
      </w:r>
    </w:p>
    <w:p w14:paraId="3133E9D5" w14:textId="77777777" w:rsidR="00CA68B2" w:rsidRPr="00CA68B2" w:rsidRDefault="00CA68B2" w:rsidP="00CA68B2">
      <w:pPr>
        <w:suppressAutoHyphens/>
        <w:spacing w:after="0" w:line="240" w:lineRule="auto"/>
        <w:ind w:left="1080"/>
        <w:jc w:val="both"/>
        <w:rPr>
          <w:rFonts w:ascii="Arial" w:eastAsia="Times New Roman" w:hAnsi="Arial" w:cs="Arial"/>
          <w:sz w:val="18"/>
          <w:szCs w:val="18"/>
          <w:lang w:eastAsia="hr-HR"/>
        </w:rPr>
      </w:pPr>
    </w:p>
    <w:p w14:paraId="2F9E638D" w14:textId="77777777" w:rsidR="00CA68B2" w:rsidRPr="00CA68B2" w:rsidRDefault="00CA68B2" w:rsidP="00CA68B2">
      <w:pPr>
        <w:numPr>
          <w:ilvl w:val="0"/>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Unutar područja gospodarske namjene nije dozvoljena gradnja stambenih građevina, niti stambena namjena u sklopu građevine osnovne namjene.</w:t>
      </w:r>
    </w:p>
    <w:p w14:paraId="6A5DE38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2EEE7A93"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DE12CA7"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Uvjeti gradnje u područjima gospodarske namjene – proizvodne</w:t>
      </w:r>
    </w:p>
    <w:p w14:paraId="127AAE94" w14:textId="77777777" w:rsidR="00CA68B2" w:rsidRPr="00CA68B2" w:rsidRDefault="00CA68B2" w:rsidP="00CA68B2">
      <w:pPr>
        <w:spacing w:after="0" w:line="240" w:lineRule="auto"/>
        <w:ind w:left="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Gradnja građevina na površinama gospodarske namjene - proizvodne – pretežito industrijske (I1) moguća je pod sljedećim uvjetima:</w:t>
      </w:r>
    </w:p>
    <w:p w14:paraId="0788282E" w14:textId="77777777" w:rsidR="00CA68B2" w:rsidRPr="00CA68B2" w:rsidRDefault="00CA68B2" w:rsidP="00CA68B2">
      <w:pPr>
        <w:spacing w:after="0" w:line="240" w:lineRule="auto"/>
        <w:ind w:left="357"/>
        <w:jc w:val="both"/>
        <w:rPr>
          <w:rFonts w:ascii="Arial" w:eastAsia="Times New Roman" w:hAnsi="Arial" w:cs="Arial"/>
          <w:sz w:val="18"/>
          <w:szCs w:val="18"/>
          <w:lang w:eastAsia="hr-HR"/>
        </w:rPr>
      </w:pPr>
    </w:p>
    <w:p w14:paraId="0D7A19F9"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najveća etažna visina E=5</w:t>
      </w:r>
    </w:p>
    <w:p w14:paraId="20430DD8"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maksimalna visina (h) je 20,0 m osim za tehnološke građevine koje zbog djelatnosti koja se u njima obavlja zahtijevaju veću visinu (npr. vodotornjevi, silosi, sušare, dimnjaci i sl.)</w:t>
      </w:r>
    </w:p>
    <w:p w14:paraId="4776EDA3"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iznimno od Alineje 1 i 2 ovog Stavka, maksimalna visina (h) i najveća etažna visina (E) može biti i veća, a može iznositi najviše prema postojećim građevinama,</w:t>
      </w:r>
    </w:p>
    <w:p w14:paraId="38875BB5"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minimalna površina građevne čestice je 1.000 m²</w:t>
      </w:r>
    </w:p>
    <w:p w14:paraId="3BD61242"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maksimalni </w:t>
      </w:r>
      <w:proofErr w:type="spellStart"/>
      <w:r w:rsidRPr="00CA68B2">
        <w:rPr>
          <w:rFonts w:ascii="Arial" w:eastAsia="Times New Roman" w:hAnsi="Arial" w:cs="Arial"/>
          <w:sz w:val="18"/>
          <w:szCs w:val="18"/>
          <w:lang w:eastAsia="hr-HR"/>
        </w:rPr>
        <w:t>kig</w:t>
      </w:r>
      <w:proofErr w:type="spellEnd"/>
      <w:r w:rsidRPr="00CA68B2">
        <w:rPr>
          <w:rFonts w:ascii="Arial" w:eastAsia="Times New Roman" w:hAnsi="Arial" w:cs="Arial"/>
          <w:sz w:val="18"/>
          <w:szCs w:val="18"/>
          <w:lang w:eastAsia="hr-HR"/>
        </w:rPr>
        <w:t xml:space="preserve"> je 0,6, a minimalni </w:t>
      </w:r>
      <w:proofErr w:type="spellStart"/>
      <w:r w:rsidRPr="00CA68B2">
        <w:rPr>
          <w:rFonts w:ascii="Arial" w:eastAsia="Times New Roman" w:hAnsi="Arial" w:cs="Arial"/>
          <w:sz w:val="18"/>
          <w:szCs w:val="18"/>
          <w:lang w:eastAsia="hr-HR"/>
        </w:rPr>
        <w:t>kig</w:t>
      </w:r>
      <w:proofErr w:type="spellEnd"/>
      <w:r w:rsidRPr="00CA68B2">
        <w:rPr>
          <w:rFonts w:ascii="Arial" w:eastAsia="Times New Roman" w:hAnsi="Arial" w:cs="Arial"/>
          <w:sz w:val="18"/>
          <w:szCs w:val="18"/>
          <w:lang w:eastAsia="hr-HR"/>
        </w:rPr>
        <w:t xml:space="preserve"> je 0,1</w:t>
      </w:r>
    </w:p>
    <w:p w14:paraId="1E875036"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minimalno 20% površine građevne čestice mora biti prirodni teren, a iznimno, u postojećem dijelu udio prirodnog terena može biti i manji, ali ne manji od 10% ukupne površine građevne čestice</w:t>
      </w:r>
    </w:p>
    <w:p w14:paraId="481CE01D"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najmanja udaljenost građevine od susjednih čestica i regulacijske linije mora iznositi najmanje ½ ukupne visine (H) građevine, ali ne manje od 5,0 m</w:t>
      </w:r>
    </w:p>
    <w:p w14:paraId="16CE90BB"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iznimno od prethodne Alineje ovog Stavka, u postojećem dijelu udaljenost građevina od regulacijske linije (prometnica), javnih zelenih površina i drugih površina javne namjene može biti i manja</w:t>
      </w:r>
    </w:p>
    <w:p w14:paraId="0D930165"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unutar postojećeg dijela, portirnice, kolne vage i slične građevine i uređaji koji se zbog svoje funkcije postavljaju na ulaz mogu se graditi i na manjoj udaljenosti, a iznimno i na regulacijskoj crti pri čemu ukupna duljina pročelja takvih građevina i uređaja ne smije biti dulja od 15 m</w:t>
      </w:r>
    </w:p>
    <w:p w14:paraId="5BA940A7"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krovove treba izvoditi u skladu s ukupnim arhitektonskim oblikovanjem građevine te prema potrebama tehnološkog procesa. U svrhu što manjeg utjecaja na okoliš treba izbjegavati svijetle i reflektirajuće boje pokrova</w:t>
      </w:r>
    </w:p>
    <w:p w14:paraId="07223305"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smještaj potrebnog broja parkirališnih odnosno garažnih mjesta potrebno je predvidjeti na čestici, a iznimno na parkiralištima na susjednim, odnosno drugim česticama istog vlasnika. Ukoliko se parkirališne potrebe rješavaju na drugim građevnim česticama ista moraju biti izgrađena i u funkciji u trenutku izdavanja akta za građenje za predmetnu građevinu</w:t>
      </w:r>
    </w:p>
    <w:p w14:paraId="460BECF4"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prije priključivanja zgrada na infrastrukturne sustave treba od nadležnih komunalnih tvrtki dobiti suglasnost na potrebne kapacitete na temelju odgovarajuće tehničke dokumentacije</w:t>
      </w:r>
    </w:p>
    <w:p w14:paraId="528E37F0"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građevne čestice potrebno je ograditi zaštitnom ogradom dovoljne visine kako bi se spriječio nekontrolirani ulaz</w:t>
      </w:r>
    </w:p>
    <w:p w14:paraId="3504D039"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dozvoljeno je povezivanje prikazanih područja proizvodne i poslovne namjene kolnim, pješačkim i/ili kolno-pješačkim površinama, primjerice mostovima, nathodnicima te drugim oblicima natkrivanja uz suglasnost tijela nadležnog za prometnicu, odnosno </w:t>
      </w:r>
      <w:proofErr w:type="spellStart"/>
      <w:r w:rsidRPr="00CA68B2">
        <w:rPr>
          <w:rFonts w:ascii="Arial" w:eastAsia="Times New Roman" w:hAnsi="Arial" w:cs="Arial"/>
          <w:sz w:val="18"/>
          <w:szCs w:val="18"/>
          <w:lang w:eastAsia="hr-HR"/>
        </w:rPr>
        <w:t>vodozaštitni</w:t>
      </w:r>
      <w:proofErr w:type="spellEnd"/>
      <w:r w:rsidRPr="00CA68B2">
        <w:rPr>
          <w:rFonts w:ascii="Arial" w:eastAsia="Times New Roman" w:hAnsi="Arial" w:cs="Arial"/>
          <w:sz w:val="18"/>
          <w:szCs w:val="18"/>
          <w:lang w:eastAsia="hr-HR"/>
        </w:rPr>
        <w:t xml:space="preserve"> sustav</w:t>
      </w:r>
    </w:p>
    <w:p w14:paraId="14B4F2FA" w14:textId="77777777" w:rsidR="00CA68B2" w:rsidRPr="00CA68B2" w:rsidRDefault="00CA68B2" w:rsidP="00CA68B2">
      <w:pPr>
        <w:numPr>
          <w:ilvl w:val="1"/>
          <w:numId w:val="1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na česticama se mogu uz osnovne građevine graditi i pomoćne građevine (nadstrešnice i trjemovi, parkirališta, komunalne građevine i uređaji, potporni zidovi, prometne građevine te druge građevine prema zahtjevima tehnološkog procesa). </w:t>
      </w:r>
    </w:p>
    <w:p w14:paraId="55213B17"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76E4CE13"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42C29E3F"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Gospodarska namjena – poslovna – pretežito uslužna (K1)</w:t>
      </w:r>
    </w:p>
    <w:p w14:paraId="3F3DADBB" w14:textId="77777777" w:rsidR="00CA68B2" w:rsidRPr="00CA68B2" w:rsidRDefault="00CA68B2" w:rsidP="00CA68B2">
      <w:pPr>
        <w:numPr>
          <w:ilvl w:val="0"/>
          <w:numId w:val="12"/>
        </w:numPr>
        <w:suppressAutoHyphens/>
        <w:spacing w:after="0" w:line="240" w:lineRule="auto"/>
        <w:ind w:left="292" w:hangingChars="162" w:hanging="292"/>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 područjima gospodarske namjene – poslovne – pretežito uslužne (K1) dozvoljena je gradnja svih vrsta uslužnih zgrada: uredskih i trgovačkih zgrada, prodajnih salona te zgrada za malo poduzetništvo.</w:t>
      </w:r>
    </w:p>
    <w:p w14:paraId="3C3EA66A" w14:textId="77777777" w:rsidR="00CA68B2" w:rsidRPr="00CA68B2" w:rsidRDefault="00CA68B2" w:rsidP="00CA68B2">
      <w:pPr>
        <w:suppressAutoHyphens/>
        <w:spacing w:after="0" w:line="240" w:lineRule="auto"/>
        <w:ind w:left="356"/>
        <w:jc w:val="both"/>
        <w:rPr>
          <w:rFonts w:ascii="Arial" w:eastAsia="Times New Roman" w:hAnsi="Arial" w:cs="Arial"/>
          <w:sz w:val="18"/>
          <w:szCs w:val="18"/>
          <w:lang w:eastAsia="hr-HR"/>
        </w:rPr>
      </w:pPr>
    </w:p>
    <w:p w14:paraId="4A831549" w14:textId="77777777" w:rsidR="00CA68B2" w:rsidRPr="00CA68B2" w:rsidRDefault="00CA68B2" w:rsidP="00CA68B2">
      <w:pPr>
        <w:numPr>
          <w:ilvl w:val="0"/>
          <w:numId w:val="12"/>
        </w:numPr>
        <w:suppressAutoHyphens/>
        <w:spacing w:after="0" w:line="240" w:lineRule="auto"/>
        <w:ind w:hanging="357"/>
        <w:contextualSpacing/>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Uz osnovne djelatnosti iz stavka (1) ovog članka moguće je na tim površinama planirati i građevine koje funkcijom nadopunjuju osnovnu namjenu i to:</w:t>
      </w:r>
    </w:p>
    <w:p w14:paraId="21D47720" w14:textId="77777777" w:rsidR="00CA68B2" w:rsidRPr="00CA68B2" w:rsidRDefault="00CA68B2" w:rsidP="00CA68B2">
      <w:pPr>
        <w:numPr>
          <w:ilvl w:val="1"/>
          <w:numId w:val="12"/>
        </w:numPr>
        <w:suppressAutoHyphens/>
        <w:spacing w:after="0" w:line="240" w:lineRule="auto"/>
        <w:ind w:hanging="357"/>
        <w:contextualSpacing/>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ugostiteljsko-turističke sadržaje (bez smještajnih kapaciteta)</w:t>
      </w:r>
    </w:p>
    <w:p w14:paraId="6EEAC5C9" w14:textId="77777777" w:rsidR="00CA68B2" w:rsidRPr="00CA68B2" w:rsidRDefault="00CA68B2" w:rsidP="00CA68B2">
      <w:pPr>
        <w:numPr>
          <w:ilvl w:val="1"/>
          <w:numId w:val="12"/>
        </w:numPr>
        <w:suppressAutoHyphens/>
        <w:spacing w:after="0" w:line="240" w:lineRule="auto"/>
        <w:ind w:hanging="357"/>
        <w:contextualSpacing/>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parkovne površine, ulice i trgove</w:t>
      </w:r>
    </w:p>
    <w:p w14:paraId="3FB2B4F1" w14:textId="77777777" w:rsidR="00CA68B2" w:rsidRPr="00CA68B2" w:rsidRDefault="00CA68B2" w:rsidP="00CA68B2">
      <w:pPr>
        <w:numPr>
          <w:ilvl w:val="1"/>
          <w:numId w:val="12"/>
        </w:numPr>
        <w:suppressAutoHyphens/>
        <w:spacing w:after="0" w:line="240" w:lineRule="auto"/>
        <w:ind w:hanging="357"/>
        <w:contextualSpacing/>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infrastrukturne građevine i uređaje te </w:t>
      </w:r>
    </w:p>
    <w:p w14:paraId="45D46462"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prometne građevine (javne garaže, parkirališta za osobna i teretna vozila i sl.).</w:t>
      </w:r>
    </w:p>
    <w:p w14:paraId="001BCD7C" w14:textId="77777777" w:rsidR="00CA68B2" w:rsidRPr="00CA68B2" w:rsidRDefault="00CA68B2" w:rsidP="00CA68B2">
      <w:pPr>
        <w:suppressAutoHyphens/>
        <w:spacing w:after="0" w:line="240" w:lineRule="auto"/>
        <w:ind w:left="720"/>
        <w:jc w:val="both"/>
        <w:rPr>
          <w:rFonts w:ascii="Arial" w:eastAsia="Times New Roman" w:hAnsi="Arial" w:cs="Arial"/>
          <w:sz w:val="18"/>
          <w:szCs w:val="18"/>
          <w:lang w:eastAsia="hr-HR"/>
        </w:rPr>
      </w:pPr>
    </w:p>
    <w:p w14:paraId="45A6C545" w14:textId="77777777" w:rsidR="00CA68B2" w:rsidRPr="00CA68B2" w:rsidRDefault="00CA68B2" w:rsidP="00CA68B2">
      <w:pPr>
        <w:numPr>
          <w:ilvl w:val="0"/>
          <w:numId w:val="12"/>
        </w:numPr>
        <w:suppressAutoHyphens/>
        <w:spacing w:after="0" w:line="240" w:lineRule="auto"/>
        <w:ind w:left="357" w:hanging="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Unutar područja gospodarske namjene nije dozvoljena gradnja stambenih građevina, niti stambena namjena u sklopu građevine osnovne namjene.</w:t>
      </w:r>
    </w:p>
    <w:p w14:paraId="29EABCE3"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2D5D2A01"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6A214486"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Uvjeti gradnje u područjima gospodarske namjene – poslovne</w:t>
      </w:r>
    </w:p>
    <w:p w14:paraId="194EB28E" w14:textId="77777777" w:rsidR="00CA68B2" w:rsidRPr="00CA68B2" w:rsidRDefault="00CA68B2" w:rsidP="00CA68B2">
      <w:pPr>
        <w:spacing w:after="0" w:line="240" w:lineRule="auto"/>
        <w:ind w:left="36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Gradnja građevina u područjima gospodarske namjene – poslovne – pretežito uslužne (K1) moguća je pod sljedećim uvjetima:</w:t>
      </w:r>
    </w:p>
    <w:p w14:paraId="7B24BE4F"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mogu se graditi na samostojeći i </w:t>
      </w:r>
      <w:proofErr w:type="spellStart"/>
      <w:r w:rsidRPr="00CA68B2">
        <w:rPr>
          <w:rFonts w:ascii="Arial" w:eastAsia="Times New Roman" w:hAnsi="Arial" w:cs="Arial"/>
          <w:sz w:val="18"/>
          <w:szCs w:val="18"/>
          <w:lang w:eastAsia="hr-HR"/>
        </w:rPr>
        <w:t>poluugrađeni</w:t>
      </w:r>
      <w:proofErr w:type="spellEnd"/>
      <w:r w:rsidRPr="00CA68B2">
        <w:rPr>
          <w:rFonts w:ascii="Arial" w:eastAsia="Times New Roman" w:hAnsi="Arial" w:cs="Arial"/>
          <w:sz w:val="18"/>
          <w:szCs w:val="18"/>
          <w:lang w:eastAsia="hr-HR"/>
        </w:rPr>
        <w:t xml:space="preserve"> način</w:t>
      </w:r>
    </w:p>
    <w:p w14:paraId="4BA5DCE7"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najveća etažna visina E=5</w:t>
      </w:r>
    </w:p>
    <w:p w14:paraId="35185BAA"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maksimalna visina (h) je 20,0 m, osim za tehnološke građevine koje zbog djelatnosti koja se u njima obavlja zahtijevaju veću visinu (npr. dimnjaci i sl.)</w:t>
      </w:r>
    </w:p>
    <w:p w14:paraId="0281691F"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minimalna površina građevne čestice je 1.000 m²</w:t>
      </w:r>
    </w:p>
    <w:p w14:paraId="39AA6E01"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maksimalni </w:t>
      </w:r>
      <w:proofErr w:type="spellStart"/>
      <w:r w:rsidRPr="00CA68B2">
        <w:rPr>
          <w:rFonts w:ascii="Arial" w:eastAsia="Times New Roman" w:hAnsi="Arial" w:cs="Arial"/>
          <w:sz w:val="18"/>
          <w:szCs w:val="18"/>
          <w:lang w:eastAsia="hr-HR"/>
        </w:rPr>
        <w:t>kig</w:t>
      </w:r>
      <w:proofErr w:type="spellEnd"/>
      <w:r w:rsidRPr="00CA68B2">
        <w:rPr>
          <w:rFonts w:ascii="Arial" w:eastAsia="Times New Roman" w:hAnsi="Arial" w:cs="Arial"/>
          <w:sz w:val="18"/>
          <w:szCs w:val="18"/>
          <w:lang w:eastAsia="hr-HR"/>
        </w:rPr>
        <w:t xml:space="preserve"> je 0,6, a minimalni </w:t>
      </w:r>
      <w:proofErr w:type="spellStart"/>
      <w:r w:rsidRPr="00CA68B2">
        <w:rPr>
          <w:rFonts w:ascii="Arial" w:eastAsia="Times New Roman" w:hAnsi="Arial" w:cs="Arial"/>
          <w:sz w:val="18"/>
          <w:szCs w:val="18"/>
          <w:lang w:eastAsia="hr-HR"/>
        </w:rPr>
        <w:t>kig</w:t>
      </w:r>
      <w:proofErr w:type="spellEnd"/>
      <w:r w:rsidRPr="00CA68B2">
        <w:rPr>
          <w:rFonts w:ascii="Arial" w:eastAsia="Times New Roman" w:hAnsi="Arial" w:cs="Arial"/>
          <w:sz w:val="18"/>
          <w:szCs w:val="18"/>
          <w:lang w:eastAsia="hr-HR"/>
        </w:rPr>
        <w:t xml:space="preserve"> je 0,1</w:t>
      </w:r>
    </w:p>
    <w:p w14:paraId="5A4AE87E"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radi zaštite vizura na žitni magazin građevine visokogradnje unutar planirane poslovne namjene potrebno je smjestiti u jugozapadnom dijelu građevne čestice, a kako će se utvrditi posebnim uvjetima nadležnog konzervatorskog odjela </w:t>
      </w:r>
    </w:p>
    <w:p w14:paraId="06C6093C"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minimalno 20% površine građevne čestice mora biti prirodni teren, a iznimno, u izgrađenom dijelu, udio prirodnog terena može biti i manji, ali ne manji od 10% ukupne površine građevne čestice</w:t>
      </w:r>
    </w:p>
    <w:p w14:paraId="765D0601"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najmanja udaljenost građevine od susjednih čestica i regulacijske linije mora iznositi najmanje ½ ukupne visine (H) građevine, ali ne manje od 5,0 m</w:t>
      </w:r>
    </w:p>
    <w:p w14:paraId="69BC51F1"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Iznimno u izgrađenim dijelovima udaljenosti se mogu odrediti i manje primjenom odredbi posebnih propisa</w:t>
      </w:r>
    </w:p>
    <w:p w14:paraId="78A074DF"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Ograđivanje građevnih čestica nije obavezno</w:t>
      </w:r>
    </w:p>
    <w:p w14:paraId="3EB0858C"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krovove treba izvoditi u skladu s ukupnim arhitektonskim oblikovanjem građevine te prema potrebama tehnološkog procesa. U svrhu što manjeg utjecaja na okoliš treba izbjegavati svijetle i reflektirajuće boje pokrova</w:t>
      </w:r>
    </w:p>
    <w:p w14:paraId="1500337D"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idejnim rješenjem potrebno je utvrditi način osiguranja parkirališnih mjesta za osobna i dostavna vozila, sukladno posebnom normativu koji je naveden u ovim Odredbama</w:t>
      </w:r>
    </w:p>
    <w:p w14:paraId="43C3FDE7"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smještaj potrebnog broja parkirališnih odnosno garažnih mjesta potrebno je predvidjeti na čestici, a iznimno na parkiralištima na susjednim, odnosno drugim česticama istog vlasnika. Ukoliko se parkirališne potrebe rješavaju na drugim građevnim česticama ista moraju biti izgrađena i u funkciji u trenutku izdavanja akta za građenje za predmetnu građevinu</w:t>
      </w:r>
    </w:p>
    <w:p w14:paraId="50F0694C"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dozvoljeno je povezivanje prikazanih područja proizvodne i poslovne namjene kolnim, pješačkim i/ili kolno-pješačkim površinama, primjerice mostovima, nathodnicima te drugim oblicima natkrivanja uz suglasnost tijela nadležnog za prometnicu, odnosno </w:t>
      </w:r>
      <w:proofErr w:type="spellStart"/>
      <w:r w:rsidRPr="00CA68B2">
        <w:rPr>
          <w:rFonts w:ascii="Arial" w:eastAsia="Times New Roman" w:hAnsi="Arial" w:cs="Arial"/>
          <w:sz w:val="18"/>
          <w:szCs w:val="18"/>
          <w:lang w:eastAsia="hr-HR"/>
        </w:rPr>
        <w:t>vodozaštitni</w:t>
      </w:r>
      <w:proofErr w:type="spellEnd"/>
      <w:r w:rsidRPr="00CA68B2">
        <w:rPr>
          <w:rFonts w:ascii="Arial" w:eastAsia="Times New Roman" w:hAnsi="Arial" w:cs="Arial"/>
          <w:sz w:val="18"/>
          <w:szCs w:val="18"/>
          <w:lang w:eastAsia="hr-HR"/>
        </w:rPr>
        <w:t xml:space="preserve"> sustav</w:t>
      </w:r>
    </w:p>
    <w:p w14:paraId="32047568" w14:textId="77777777" w:rsidR="00CA68B2" w:rsidRPr="00CA68B2" w:rsidRDefault="00CA68B2" w:rsidP="00CA68B2">
      <w:pPr>
        <w:numPr>
          <w:ilvl w:val="1"/>
          <w:numId w:val="1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prije priključivanja zgrada na infrastrukturne sustave treba od nadležnih komunalnih tvrtki dobiti suglasnost na potrebne kapacitete na temelju odgovarajuće tehničke dokumentacije.</w:t>
      </w:r>
    </w:p>
    <w:p w14:paraId="0861434D"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65F8BAF"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6A7E8094"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Gospodarska namjena – ugostiteljsko-turistička (T)</w:t>
      </w:r>
    </w:p>
    <w:p w14:paraId="12179CF6" w14:textId="77777777" w:rsidR="00CA68B2" w:rsidRPr="00CA68B2" w:rsidRDefault="00CA68B2" w:rsidP="00CA68B2">
      <w:pPr>
        <w:numPr>
          <w:ilvl w:val="0"/>
          <w:numId w:val="5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 području gospodarske namjene – ugostiteljsko-turističke (T) dozvoljen je smještaj ugostiteljsko-turističkih sadržaja unutar postojeće građevine žitnog magazina.</w:t>
      </w:r>
    </w:p>
    <w:p w14:paraId="2EED5220"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61745769" w14:textId="77777777" w:rsidR="00CA68B2" w:rsidRPr="00CA68B2" w:rsidRDefault="00CA68B2" w:rsidP="00CA68B2">
      <w:pPr>
        <w:numPr>
          <w:ilvl w:val="0"/>
          <w:numId w:val="5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Uz osnovne djelatnosti iz stavka (1) ovog članka moguće je na tim površinama planirati i sadržaje koje funkcijom nadopunjuju osnovnu namjenu i to:</w:t>
      </w:r>
    </w:p>
    <w:p w14:paraId="474A436A" w14:textId="77777777" w:rsidR="00CA68B2" w:rsidRPr="00CA68B2" w:rsidRDefault="00CA68B2" w:rsidP="00CA68B2">
      <w:pPr>
        <w:numPr>
          <w:ilvl w:val="1"/>
          <w:numId w:val="5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javne i društvene: kulturne, izložbene (dani piva i pivarstva, međunarodne izložbe i sl.) do 45% ukupnog GBP-a</w:t>
      </w:r>
    </w:p>
    <w:p w14:paraId="07092569" w14:textId="77777777" w:rsidR="00CA68B2" w:rsidRPr="00CA68B2" w:rsidRDefault="00CA68B2" w:rsidP="00CA68B2">
      <w:pPr>
        <w:numPr>
          <w:ilvl w:val="1"/>
          <w:numId w:val="5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parkovne površine, ulice i trgove</w:t>
      </w:r>
    </w:p>
    <w:p w14:paraId="04ECCFD7" w14:textId="77777777" w:rsidR="00CA68B2" w:rsidRPr="00CA68B2" w:rsidRDefault="00CA68B2" w:rsidP="00CA68B2">
      <w:pPr>
        <w:numPr>
          <w:ilvl w:val="1"/>
          <w:numId w:val="5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infrastrukturne građevine i uređaje te </w:t>
      </w:r>
    </w:p>
    <w:p w14:paraId="0BEE2268" w14:textId="77777777" w:rsidR="00CA68B2" w:rsidRPr="00CA68B2" w:rsidRDefault="00CA68B2" w:rsidP="00CA68B2">
      <w:pPr>
        <w:numPr>
          <w:ilvl w:val="1"/>
          <w:numId w:val="5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pješačke površine.</w:t>
      </w:r>
    </w:p>
    <w:p w14:paraId="49AAA534" w14:textId="77777777" w:rsidR="00CA68B2" w:rsidRPr="00CA68B2" w:rsidRDefault="00CA68B2" w:rsidP="00CA68B2">
      <w:pPr>
        <w:suppressAutoHyphens/>
        <w:spacing w:after="0" w:line="240" w:lineRule="auto"/>
        <w:ind w:left="1080"/>
        <w:jc w:val="both"/>
        <w:rPr>
          <w:rFonts w:ascii="Arial" w:eastAsia="Times New Roman" w:hAnsi="Arial" w:cs="Arial"/>
          <w:sz w:val="18"/>
          <w:szCs w:val="18"/>
          <w:lang w:eastAsia="hr-HR"/>
        </w:rPr>
      </w:pPr>
    </w:p>
    <w:p w14:paraId="3290A949" w14:textId="77777777" w:rsidR="00CA68B2" w:rsidRPr="00CA68B2" w:rsidRDefault="00CA68B2" w:rsidP="00CA68B2">
      <w:pPr>
        <w:numPr>
          <w:ilvl w:val="0"/>
          <w:numId w:val="56"/>
        </w:numPr>
        <w:suppressAutoHyphens/>
        <w:spacing w:after="0" w:line="240" w:lineRule="auto"/>
        <w:ind w:left="357" w:hanging="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Unutar građevine nisu dozvoljeni stambeni sadržaji u sklopu građevine osnovne namjene.</w:t>
      </w:r>
    </w:p>
    <w:p w14:paraId="72BB36D9"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334212A"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1E90553"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Uvjeti gradnje u područjima gospodarske namjene - ugostiteljsko-turističke</w:t>
      </w:r>
    </w:p>
    <w:p w14:paraId="737E1C6A" w14:textId="77777777" w:rsidR="00CA68B2" w:rsidRPr="00CA68B2" w:rsidRDefault="00CA68B2" w:rsidP="00CA68B2">
      <w:pPr>
        <w:spacing w:after="0" w:line="240" w:lineRule="auto"/>
        <w:ind w:left="36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Rekonstrukcija građevina u područjima gospodarske namjene – ugostiteljsko-turističke moguća je pod sljedećim uvjetima:</w:t>
      </w:r>
    </w:p>
    <w:p w14:paraId="4814F17D" w14:textId="77777777" w:rsidR="00CA68B2" w:rsidRPr="00CA68B2" w:rsidRDefault="00CA68B2" w:rsidP="00CA68B2">
      <w:pPr>
        <w:numPr>
          <w:ilvl w:val="1"/>
          <w:numId w:val="5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minimalna površina građevne čestice obuhvaća površinu koja ide rubom ogradnog zida, a maksimalna površina jednaka je površini zone ugostiteljsko-turističke namjene</w:t>
      </w:r>
    </w:p>
    <w:p w14:paraId="6681204D" w14:textId="77777777" w:rsidR="00CA68B2" w:rsidRPr="00CA68B2" w:rsidRDefault="00CA68B2" w:rsidP="00CA68B2">
      <w:pPr>
        <w:numPr>
          <w:ilvl w:val="1"/>
          <w:numId w:val="5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dozvoljena je rekonstrukcija građevine u postojećim horizontalnim i vertikalnim gabaritima, a prema posebnim uvjetima Konzervatorskog odjela u Karlovcu</w:t>
      </w:r>
    </w:p>
    <w:p w14:paraId="02C1064A" w14:textId="77777777" w:rsidR="00CA68B2" w:rsidRPr="00CA68B2" w:rsidRDefault="00CA68B2" w:rsidP="00CA68B2">
      <w:pPr>
        <w:numPr>
          <w:ilvl w:val="1"/>
          <w:numId w:val="5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 građevinu žitnog magazina potrebno je provesti istraživanje materijala i konstrukcije kojima će se utvrditi vrsta oštećenje i ponašanje konstrukcije nakon potresa iz 2020. godine te utvrditi odabir modela obnove uz primjenu rješenja protupotresnog ojačanja, zaštite od požara i dr.</w:t>
      </w:r>
    </w:p>
    <w:p w14:paraId="421AEFF7" w14:textId="77777777" w:rsidR="00CA68B2" w:rsidRPr="00CA68B2" w:rsidRDefault="00CA68B2" w:rsidP="00CA68B2">
      <w:pPr>
        <w:numPr>
          <w:ilvl w:val="1"/>
          <w:numId w:val="5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smještaj potrebnog broja parkirališnih mjesta može se predvidjeti na javnim parkirališnim površinama</w:t>
      </w:r>
    </w:p>
    <w:p w14:paraId="1E74C195" w14:textId="77777777" w:rsidR="00CA68B2" w:rsidRPr="00CA68B2" w:rsidRDefault="00CA68B2" w:rsidP="00CA68B2">
      <w:pPr>
        <w:numPr>
          <w:ilvl w:val="1"/>
          <w:numId w:val="5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uz suglasnost nadležnih Ministarstava dozvoljeno je odstupiti od temeljnih zahtjeva za građevinu ako bi se njima narušila bitna spomenička svojstva, a sukladno važećem Zakonu o gradnji</w:t>
      </w:r>
    </w:p>
    <w:p w14:paraId="00333C5C" w14:textId="77777777" w:rsidR="00CA68B2" w:rsidRPr="00CA68B2" w:rsidRDefault="00CA68B2" w:rsidP="00CA68B2">
      <w:pPr>
        <w:numPr>
          <w:ilvl w:val="1"/>
          <w:numId w:val="5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prije priključivanja zgrada na infrastrukturne sustave treba od nadležnih komunalnih tvrtki dobiti suglasnost na potrebne kapacitete na temelju odgovarajuće tehničke dokumentacije.</w:t>
      </w:r>
    </w:p>
    <w:p w14:paraId="489F56FC" w14:textId="77777777" w:rsidR="00CA68B2" w:rsidRPr="00CA68B2" w:rsidRDefault="00CA68B2" w:rsidP="00CA68B2">
      <w:pPr>
        <w:spacing w:after="0" w:line="240" w:lineRule="auto"/>
        <w:jc w:val="center"/>
        <w:rPr>
          <w:rFonts w:ascii="Arial" w:eastAsia="Times New Roman" w:hAnsi="Arial" w:cs="Arial"/>
          <w:b/>
          <w:sz w:val="18"/>
          <w:szCs w:val="18"/>
          <w:lang w:eastAsia="hr-HR"/>
        </w:rPr>
      </w:pPr>
    </w:p>
    <w:p w14:paraId="23D8D8EB"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106694A"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Oblikovanje i veličina građevina</w:t>
      </w:r>
    </w:p>
    <w:p w14:paraId="7E022561" w14:textId="77777777" w:rsidR="00CA68B2" w:rsidRPr="00CA68B2" w:rsidRDefault="00CA68B2" w:rsidP="00CA68B2">
      <w:pPr>
        <w:numPr>
          <w:ilvl w:val="0"/>
          <w:numId w:val="1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Zgrade projektirati na način da se koristi jednostavni arhitektonski jezik, čistih volumena, jednostavne obrade ploha i suzdržanog kolorita. </w:t>
      </w:r>
    </w:p>
    <w:p w14:paraId="3360F0DA"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2904A35A" w14:textId="77777777" w:rsidR="00CA68B2" w:rsidRPr="00CA68B2" w:rsidRDefault="00CA68B2" w:rsidP="00CA68B2">
      <w:pPr>
        <w:numPr>
          <w:ilvl w:val="0"/>
          <w:numId w:val="1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Horizontalni i vertikalni gabariti građevina, oblikovanje pročelja i krovišta te upotrijebljeni građevinski materijali moraju biti usklađeni s okolnim građevinama. </w:t>
      </w:r>
    </w:p>
    <w:p w14:paraId="31FB8A77" w14:textId="77777777" w:rsidR="00CA68B2" w:rsidRPr="00CA68B2" w:rsidRDefault="00CA68B2" w:rsidP="00CA68B2">
      <w:pPr>
        <w:numPr>
          <w:ilvl w:val="0"/>
          <w:numId w:val="1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Građevine koje se izgrađuju kao dvojne ili građevinski sklop moraju s građevinom na koju su prislonjene činiti arhitektonsku (oblikovnu) cjelinu.</w:t>
      </w:r>
    </w:p>
    <w:p w14:paraId="19FBB7BF"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w:t>
      </w:r>
    </w:p>
    <w:p w14:paraId="68C4DCEC" w14:textId="77777777" w:rsidR="00CA68B2" w:rsidRPr="00CA68B2" w:rsidRDefault="00CA68B2" w:rsidP="00CA68B2">
      <w:pPr>
        <w:numPr>
          <w:ilvl w:val="0"/>
          <w:numId w:val="1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Krovove treba izvoditi u skladu s ukupnim arhitektonskim oblikovanjem građevine te prema potrebama tehnološkog procesa. Na zgradama velike tlocrtne površine (iznad 1500 m</w:t>
      </w:r>
      <w:r w:rsidRPr="00CA68B2">
        <w:rPr>
          <w:rFonts w:ascii="Arial" w:eastAsia="Times New Roman" w:hAnsi="Arial" w:cs="Arial"/>
          <w:sz w:val="18"/>
          <w:szCs w:val="18"/>
          <w:vertAlign w:val="superscript"/>
          <w:lang w:eastAsia="hr-HR"/>
        </w:rPr>
        <w:t>2</w:t>
      </w:r>
      <w:r w:rsidRPr="00CA68B2">
        <w:rPr>
          <w:rFonts w:ascii="Arial" w:eastAsia="Times New Roman" w:hAnsi="Arial" w:cs="Arial"/>
          <w:sz w:val="18"/>
          <w:szCs w:val="18"/>
          <w:lang w:eastAsia="hr-HR"/>
        </w:rPr>
        <w:t xml:space="preserve">) treba izbjegavati kose krovove tradicionalnog nagiba – poželjni su ravni krovovi ili plitki kosi krovovi sakriveni </w:t>
      </w:r>
      <w:proofErr w:type="spellStart"/>
      <w:r w:rsidRPr="00CA68B2">
        <w:rPr>
          <w:rFonts w:ascii="Arial" w:eastAsia="Times New Roman" w:hAnsi="Arial" w:cs="Arial"/>
          <w:sz w:val="18"/>
          <w:szCs w:val="18"/>
          <w:lang w:eastAsia="hr-HR"/>
        </w:rPr>
        <w:t>nadozidom</w:t>
      </w:r>
      <w:proofErr w:type="spellEnd"/>
      <w:r w:rsidRPr="00CA68B2">
        <w:rPr>
          <w:rFonts w:ascii="Arial" w:eastAsia="Times New Roman" w:hAnsi="Arial" w:cs="Arial"/>
          <w:sz w:val="18"/>
          <w:szCs w:val="18"/>
          <w:lang w:eastAsia="hr-HR"/>
        </w:rPr>
        <w:t>.</w:t>
      </w:r>
    </w:p>
    <w:p w14:paraId="635C2EF6"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2827C6A" w14:textId="77777777" w:rsidR="00CA68B2" w:rsidRPr="00CA68B2" w:rsidRDefault="00CA68B2" w:rsidP="00CA68B2">
      <w:pPr>
        <w:numPr>
          <w:ilvl w:val="0"/>
          <w:numId w:val="1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Ukoliko se krov izvodi kao kosi krovišta zgrada mogu biti </w:t>
      </w:r>
      <w:proofErr w:type="spellStart"/>
      <w:r w:rsidRPr="00CA68B2">
        <w:rPr>
          <w:rFonts w:ascii="Arial" w:eastAsia="Times New Roman" w:hAnsi="Arial" w:cs="Arial"/>
          <w:sz w:val="18"/>
          <w:szCs w:val="18"/>
          <w:lang w:eastAsia="hr-HR"/>
        </w:rPr>
        <w:t>dvostrešna</w:t>
      </w:r>
      <w:proofErr w:type="spellEnd"/>
      <w:r w:rsidRPr="00CA68B2">
        <w:rPr>
          <w:rFonts w:ascii="Arial" w:eastAsia="Times New Roman" w:hAnsi="Arial" w:cs="Arial"/>
          <w:sz w:val="18"/>
          <w:szCs w:val="18"/>
          <w:lang w:eastAsia="hr-HR"/>
        </w:rPr>
        <w:t xml:space="preserve"> ili </w:t>
      </w:r>
      <w:proofErr w:type="spellStart"/>
      <w:r w:rsidRPr="00CA68B2">
        <w:rPr>
          <w:rFonts w:ascii="Arial" w:eastAsia="Times New Roman" w:hAnsi="Arial" w:cs="Arial"/>
          <w:sz w:val="18"/>
          <w:szCs w:val="18"/>
          <w:lang w:eastAsia="hr-HR"/>
        </w:rPr>
        <w:t>višestrešna</w:t>
      </w:r>
      <w:proofErr w:type="spellEnd"/>
      <w:r w:rsidRPr="00CA68B2">
        <w:rPr>
          <w:rFonts w:ascii="Arial" w:eastAsia="Times New Roman" w:hAnsi="Arial" w:cs="Arial"/>
          <w:sz w:val="18"/>
          <w:szCs w:val="18"/>
          <w:lang w:eastAsia="hr-HR"/>
        </w:rPr>
        <w:t xml:space="preserve">, iznimno </w:t>
      </w:r>
      <w:proofErr w:type="spellStart"/>
      <w:r w:rsidRPr="00CA68B2">
        <w:rPr>
          <w:rFonts w:ascii="Arial" w:eastAsia="Times New Roman" w:hAnsi="Arial" w:cs="Arial"/>
          <w:sz w:val="18"/>
          <w:szCs w:val="18"/>
          <w:lang w:eastAsia="hr-HR"/>
        </w:rPr>
        <w:t>jednostrešna</w:t>
      </w:r>
      <w:proofErr w:type="spellEnd"/>
      <w:r w:rsidRPr="00CA68B2">
        <w:rPr>
          <w:rFonts w:ascii="Arial" w:eastAsia="Times New Roman" w:hAnsi="Arial" w:cs="Arial"/>
          <w:sz w:val="18"/>
          <w:szCs w:val="18"/>
          <w:lang w:eastAsia="hr-HR"/>
        </w:rPr>
        <w:t xml:space="preserve">. Nisu dozvoljene reflektirajuće boje pokrova. </w:t>
      </w:r>
    </w:p>
    <w:p w14:paraId="42EBE1A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E3D644A" w14:textId="77777777" w:rsidR="00CA68B2" w:rsidRPr="00CA68B2" w:rsidRDefault="00CA68B2" w:rsidP="00CA68B2">
      <w:pPr>
        <w:numPr>
          <w:ilvl w:val="0"/>
          <w:numId w:val="1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krovište je moguće ugraditi kupole za prirodno osvjetljavanje te uređaje za korištenje energije sunca.</w:t>
      </w:r>
    </w:p>
    <w:p w14:paraId="429F361C" w14:textId="77777777" w:rsidR="00CA68B2" w:rsidRPr="00CA68B2" w:rsidRDefault="00CA68B2" w:rsidP="00CA68B2">
      <w:pPr>
        <w:spacing w:after="0" w:line="240" w:lineRule="auto"/>
        <w:jc w:val="center"/>
        <w:rPr>
          <w:rFonts w:ascii="Arial" w:eastAsia="Times New Roman" w:hAnsi="Arial" w:cs="Arial"/>
          <w:b/>
          <w:sz w:val="18"/>
          <w:szCs w:val="18"/>
          <w:lang w:eastAsia="hr-HR"/>
        </w:rPr>
      </w:pPr>
    </w:p>
    <w:p w14:paraId="443D5ECC" w14:textId="51E7BF35"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16A91F4"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lastRenderedPageBreak/>
        <w:t>Ograde građevne čestice</w:t>
      </w:r>
    </w:p>
    <w:p w14:paraId="706DE8F2" w14:textId="77777777" w:rsidR="00CA68B2" w:rsidRPr="00CA68B2" w:rsidRDefault="00CA68B2" w:rsidP="00CA68B2">
      <w:pPr>
        <w:numPr>
          <w:ilvl w:val="0"/>
          <w:numId w:val="1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Ulična ograda podiže se iza regulacijskog pravca u odnosu na prometnu površinu. </w:t>
      </w:r>
    </w:p>
    <w:p w14:paraId="438E8BAB"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4E90F8F6" w14:textId="77777777" w:rsidR="00CA68B2" w:rsidRPr="00CA68B2" w:rsidRDefault="00CA68B2" w:rsidP="00CA68B2">
      <w:pPr>
        <w:numPr>
          <w:ilvl w:val="0"/>
          <w:numId w:val="1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Ulazna vrata na uličnoj ogradi moraju se otvarati na česticu, tako da ne ugrožavaju promet na javnoj površini.</w:t>
      </w:r>
    </w:p>
    <w:p w14:paraId="2AABC70A"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AFFA406" w14:textId="77777777" w:rsidR="00CA68B2" w:rsidRPr="00CA68B2" w:rsidRDefault="00CA68B2" w:rsidP="00CA68B2">
      <w:pPr>
        <w:numPr>
          <w:ilvl w:val="0"/>
          <w:numId w:val="1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Najveća visina ograde se određuje ovisno o namjeni građevine kod gospodarske namjene - proizvodne, a na ostalim površinama najveća visina ograde je 3,0 m.</w:t>
      </w:r>
    </w:p>
    <w:p w14:paraId="429A8989" w14:textId="77777777" w:rsidR="00CA68B2" w:rsidRPr="00CA68B2" w:rsidRDefault="00CA68B2" w:rsidP="00CA68B2">
      <w:pPr>
        <w:numPr>
          <w:ilvl w:val="0"/>
          <w:numId w:val="1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Uz svaku ogradu prema susjednoj građevnoj čestici preporuča se posaditi kontinuirani drvored. Preporuča se korištenje udomaćenih svojta. </w:t>
      </w:r>
    </w:p>
    <w:p w14:paraId="3D9B18BF"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2113846" w14:textId="77777777" w:rsidR="00CA68B2" w:rsidRPr="00CA68B2" w:rsidRDefault="00CA68B2" w:rsidP="00CA68B2">
      <w:pPr>
        <w:numPr>
          <w:ilvl w:val="0"/>
          <w:numId w:val="1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Postojeće ograde, uključivo i zidana ograda žitnog magazina, mogu se obnoviti i koristiti kao ograde novoformiranih čestica i u slučaju da ne udovoljavaju zahtjevima oblikovanja i visine koji su propisani ovim člankom. </w:t>
      </w:r>
    </w:p>
    <w:p w14:paraId="69A88395" w14:textId="77777777" w:rsidR="00CA68B2" w:rsidRPr="00CA68B2" w:rsidRDefault="00CA68B2" w:rsidP="00CA68B2">
      <w:pPr>
        <w:numPr>
          <w:ilvl w:val="12"/>
          <w:numId w:val="0"/>
        </w:numPr>
        <w:tabs>
          <w:tab w:val="left" w:pos="3900"/>
          <w:tab w:val="center" w:pos="4677"/>
        </w:tabs>
        <w:spacing w:after="0" w:line="240" w:lineRule="auto"/>
        <w:jc w:val="center"/>
        <w:rPr>
          <w:rFonts w:ascii="Arial" w:eastAsia="Times New Roman" w:hAnsi="Arial" w:cs="Arial"/>
          <w:b/>
          <w:sz w:val="18"/>
          <w:szCs w:val="18"/>
          <w:lang w:eastAsia="hr-HR"/>
        </w:rPr>
      </w:pPr>
    </w:p>
    <w:p w14:paraId="00CCE724" w14:textId="77777777" w:rsidR="00CA68B2" w:rsidRPr="00CA68B2" w:rsidRDefault="00CA68B2" w:rsidP="00CA68B2">
      <w:pPr>
        <w:numPr>
          <w:ilvl w:val="12"/>
          <w:numId w:val="0"/>
        </w:numPr>
        <w:tabs>
          <w:tab w:val="left" w:pos="3900"/>
          <w:tab w:val="center" w:pos="4677"/>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4FCC0BCC"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Uvjeti gradnje u predjelima posebnih uvjeta korištenja</w:t>
      </w:r>
    </w:p>
    <w:p w14:paraId="61ED6208" w14:textId="77777777" w:rsidR="00CA68B2" w:rsidRPr="00CA68B2" w:rsidRDefault="00CA68B2" w:rsidP="00CA68B2">
      <w:pPr>
        <w:numPr>
          <w:ilvl w:val="0"/>
          <w:numId w:val="2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Preko dijela građevnih čestica prolaze koridori infrastrukturnih i </w:t>
      </w:r>
      <w:proofErr w:type="spellStart"/>
      <w:r w:rsidRPr="00CA68B2">
        <w:rPr>
          <w:rFonts w:ascii="Arial" w:eastAsia="Times New Roman" w:hAnsi="Arial" w:cs="Arial"/>
          <w:sz w:val="18"/>
          <w:szCs w:val="18"/>
          <w:lang w:eastAsia="hr-HR"/>
        </w:rPr>
        <w:t>vodnogospodarskih</w:t>
      </w:r>
      <w:proofErr w:type="spellEnd"/>
      <w:r w:rsidRPr="00CA68B2">
        <w:rPr>
          <w:rFonts w:ascii="Arial" w:eastAsia="Times New Roman" w:hAnsi="Arial" w:cs="Arial"/>
          <w:sz w:val="18"/>
          <w:szCs w:val="18"/>
          <w:lang w:eastAsia="hr-HR"/>
        </w:rPr>
        <w:t xml:space="preserve"> građevina  koji predstavljaju ograničenje za uporabu, a prikazani su na listu </w:t>
      </w:r>
      <w:r w:rsidRPr="00CA68B2">
        <w:rPr>
          <w:rFonts w:ascii="Arial" w:eastAsia="Times New Roman" w:hAnsi="Arial" w:cs="Arial"/>
          <w:i/>
          <w:sz w:val="18"/>
          <w:szCs w:val="18"/>
          <w:lang w:eastAsia="hr-HR"/>
        </w:rPr>
        <w:t xml:space="preserve">3. Uvjeti korištenja, uređenja i zaštite površina. </w:t>
      </w:r>
      <w:r w:rsidRPr="00CA68B2">
        <w:rPr>
          <w:rFonts w:ascii="Arial" w:eastAsia="Times New Roman" w:hAnsi="Arial" w:cs="Arial"/>
          <w:sz w:val="18"/>
          <w:szCs w:val="18"/>
          <w:lang w:eastAsia="hr-HR"/>
        </w:rPr>
        <w:t xml:space="preserve">Svi infrastrukturni sustavi imaju zaštitne koridore čija je širina definirana ovim odredbama ili važećim tehničkim normama. </w:t>
      </w:r>
    </w:p>
    <w:p w14:paraId="6AD6B8CD"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4A7C7FE4" w14:textId="77777777" w:rsidR="00CA68B2" w:rsidRPr="00CA68B2" w:rsidRDefault="00CA68B2" w:rsidP="00CA68B2">
      <w:pPr>
        <w:numPr>
          <w:ilvl w:val="0"/>
          <w:numId w:val="2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Izgradnja građevina u zaštitnim koridorima u pravilu nije moguća, a za sve druge oblike korištenja potrebno je ishoditi suglasnosti nadležne pravne osobe određene posebnim propisima. </w:t>
      </w:r>
    </w:p>
    <w:p w14:paraId="25432B91"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CEB1612" w14:textId="77777777" w:rsidR="00CA68B2" w:rsidRPr="00CA68B2" w:rsidRDefault="00CA68B2" w:rsidP="00CA68B2">
      <w:pPr>
        <w:numPr>
          <w:ilvl w:val="0"/>
          <w:numId w:val="2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 slučaju napuštanja pojedinih trasa prostor zaštitnih koridora može se koristiti prema odredbama za osnovnu namjenu uz prethodno očitovanje nadležne pravne osobe određene posebnim propisima. </w:t>
      </w:r>
    </w:p>
    <w:p w14:paraId="01BA7374" w14:textId="05B66A4B" w:rsidR="00CA68B2" w:rsidRDefault="00CA68B2" w:rsidP="00CA68B2">
      <w:pPr>
        <w:suppressAutoHyphens/>
        <w:spacing w:after="0" w:line="240" w:lineRule="auto"/>
        <w:jc w:val="both"/>
        <w:rPr>
          <w:rFonts w:ascii="Arial" w:eastAsia="Times New Roman" w:hAnsi="Arial" w:cs="Arial"/>
          <w:sz w:val="18"/>
          <w:szCs w:val="18"/>
          <w:lang w:eastAsia="hr-HR"/>
        </w:rPr>
      </w:pPr>
    </w:p>
    <w:p w14:paraId="42187F3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CA93D7E"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bookmarkStart w:id="5" w:name="_Toc141510914"/>
      <w:r w:rsidRPr="00CA68B2">
        <w:rPr>
          <w:rFonts w:ascii="Arial" w:eastAsia="Times New Roman" w:hAnsi="Arial" w:cs="Arial"/>
          <w:b/>
          <w:sz w:val="18"/>
          <w:szCs w:val="18"/>
          <w:lang w:eastAsia="ar-SA"/>
        </w:rPr>
        <w:t>3. UVJETI UREĐENJA ODNOSNO GRADNJE, REKONSTRUKCIJE I OPREMANJA PROMETNE I KOMUNALNE MREŽE TE MREŽE ELEKTRONIČKIH KOMUNIKACIJA S PRIPADAJUĆIM GRAĐEVINAMA I POVRŠINAMA</w:t>
      </w:r>
      <w:bookmarkEnd w:id="5"/>
    </w:p>
    <w:p w14:paraId="43A8F074"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431D584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7D04FDE" w14:textId="77777777" w:rsidR="00CA68B2" w:rsidRPr="00CA68B2" w:rsidRDefault="00CA68B2" w:rsidP="00CA68B2">
      <w:pPr>
        <w:numPr>
          <w:ilvl w:val="0"/>
          <w:numId w:val="1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 projektiranju i izvođenju građevina i uređaja prometne, javne i komunalne infrastrukture potrebno se pridržavati posebnih propisa, kao i propisanih udaljenosti od ostalih infrastrukturnih objekata i uređaja, te pribaviti suglasnosti tijela ili osoba određenih posebnim propisima.</w:t>
      </w:r>
    </w:p>
    <w:p w14:paraId="6D94DAB4"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02970A2E" w14:textId="77777777" w:rsidR="00CA68B2" w:rsidRPr="00CA68B2" w:rsidRDefault="00CA68B2" w:rsidP="00CA68B2">
      <w:pPr>
        <w:numPr>
          <w:ilvl w:val="0"/>
          <w:numId w:val="1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Detaljno određivanje trasa i lokacija građevina prometne infrastrukture, </w:t>
      </w:r>
      <w:proofErr w:type="spellStart"/>
      <w:r w:rsidRPr="00CA68B2">
        <w:rPr>
          <w:rFonts w:ascii="Arial" w:eastAsia="Times New Roman" w:hAnsi="Arial" w:cs="Arial"/>
          <w:sz w:val="18"/>
          <w:szCs w:val="18"/>
          <w:lang w:eastAsia="hr-HR"/>
        </w:rPr>
        <w:t>vodnogospodarske</w:t>
      </w:r>
      <w:proofErr w:type="spellEnd"/>
      <w:r w:rsidRPr="00CA68B2">
        <w:rPr>
          <w:rFonts w:ascii="Arial" w:eastAsia="Times New Roman" w:hAnsi="Arial" w:cs="Arial"/>
          <w:sz w:val="18"/>
          <w:szCs w:val="18"/>
          <w:lang w:eastAsia="hr-HR"/>
        </w:rPr>
        <w:t>, energetske i infrastrukture elektroničkih komunikacija koji su određeni Planom, utvrđuje se aktima provedbe dokumenata prostornog uređenja, vodeći računa o konfiguraciji tla, posebnim uvjetima i drugim okolnostima.</w:t>
      </w:r>
    </w:p>
    <w:p w14:paraId="776E31A4"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597363DB" w14:textId="77777777" w:rsidR="00CA68B2" w:rsidRPr="00CA68B2" w:rsidRDefault="00CA68B2" w:rsidP="00CA68B2">
      <w:pPr>
        <w:numPr>
          <w:ilvl w:val="0"/>
          <w:numId w:val="1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Prilikom izrade projektne dokumentacije dozvoljene su odgovarajuće prostorne prilagodbe Planom planiranih trasa i lokacija tehničkim, imovinsko-pravnim odnosima, stanju na terenu i važećoj zakonskoj regulativi, i sl. koje ne odstupaju od osnovne koncepcije planiranog rješenja.</w:t>
      </w:r>
    </w:p>
    <w:p w14:paraId="3ACA9C1B"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09D37F98"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11D29E26"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Površine infrastrukturnih sustava (IS)</w:t>
      </w:r>
    </w:p>
    <w:p w14:paraId="5809C68F" w14:textId="77777777" w:rsidR="00CA68B2" w:rsidRPr="00CA68B2" w:rsidRDefault="00CA68B2" w:rsidP="00CA68B2">
      <w:pPr>
        <w:numPr>
          <w:ilvl w:val="0"/>
          <w:numId w:val="1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prostoru obuhvata UPU-a definirane su ili rezervirane površine, koridori i lokacije za površine infrastrukturnih sustava. Infrastrukturni sustavi razvijat će se temeljem zasebnih koncepcijskih rješenja koja su sastavni dio UPU-a.</w:t>
      </w:r>
    </w:p>
    <w:p w14:paraId="0A1342FB"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1FFD414C" w14:textId="77777777" w:rsidR="00CA68B2" w:rsidRPr="00CA68B2" w:rsidRDefault="00CA68B2" w:rsidP="00CA68B2">
      <w:pPr>
        <w:numPr>
          <w:ilvl w:val="0"/>
          <w:numId w:val="1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Površine infrastrukturnih sustava su površine na kojima se mogu graditi komunalne građevine te uređaji i građevine infrastrukture na zasebnim česticama te linijske i površinske građevine. </w:t>
      </w:r>
    </w:p>
    <w:p w14:paraId="51BEB73B"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C883C3C" w14:textId="77777777" w:rsidR="00CA68B2" w:rsidRPr="00CA68B2" w:rsidRDefault="00CA68B2" w:rsidP="00CA68B2">
      <w:pPr>
        <w:numPr>
          <w:ilvl w:val="0"/>
          <w:numId w:val="1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Vođenje infrastrukture treba projektirati tako da se prvenstveno koriste postojeći pojasevi i ustrojavaju zajednički za više vodova te da ne razaraju cjelovitost prirodnih i stvorenih tvorevina. </w:t>
      </w:r>
    </w:p>
    <w:p w14:paraId="317B8F8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C3F188B" w14:textId="77777777" w:rsidR="00CA68B2" w:rsidRPr="00CA68B2" w:rsidRDefault="00CA68B2" w:rsidP="00CA68B2">
      <w:pPr>
        <w:numPr>
          <w:ilvl w:val="0"/>
          <w:numId w:val="1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Površine infrastrukturnih sustava mogu se uređivati i unutar prostora određenih za druge pretežite namjene.</w:t>
      </w:r>
    </w:p>
    <w:p w14:paraId="4B9D8428"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74E3CF84"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629CE4C0" w14:textId="77777777" w:rsidR="00CA68B2" w:rsidRPr="00CA68B2" w:rsidRDefault="00CA68B2" w:rsidP="00CA68B2">
      <w:pPr>
        <w:numPr>
          <w:ilvl w:val="0"/>
          <w:numId w:val="1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Sve prometne površine unutar obuhvata UPU-a, na koje postoji neposredan pristup s građevnih čestica ili su uvjet za formiranje građevnih čestica, moraju se projektirati, graditi i uređivati na način da se omogući vođenje infrastrukture (vodovod, odvodnja, plinska, elektroenergetska i mreža elektroničkih komunikacija). </w:t>
      </w:r>
    </w:p>
    <w:p w14:paraId="380085DF"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071C99FA" w14:textId="77777777" w:rsidR="00CA68B2" w:rsidRPr="00CA68B2" w:rsidRDefault="00CA68B2" w:rsidP="00CA68B2">
      <w:pPr>
        <w:numPr>
          <w:ilvl w:val="0"/>
          <w:numId w:val="1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Prilaz sa građevne čestice na prometnu površinu treba odrediti tako da se ne ugrožava promet.</w:t>
      </w:r>
    </w:p>
    <w:p w14:paraId="6F4BB6C0"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w:t>
      </w:r>
    </w:p>
    <w:p w14:paraId="46AEE706" w14:textId="77777777" w:rsidR="00CA68B2" w:rsidRPr="00CA68B2" w:rsidRDefault="00CA68B2" w:rsidP="00CA68B2">
      <w:pPr>
        <w:numPr>
          <w:ilvl w:val="0"/>
          <w:numId w:val="1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Priključivanje građevina na infrastrukturu obavlja se na način propisan od nadležnog distributera. </w:t>
      </w:r>
    </w:p>
    <w:p w14:paraId="73C3A0F7"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lastRenderedPageBreak/>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330327AE" w14:textId="77777777" w:rsidR="00CA68B2" w:rsidRPr="00CA68B2" w:rsidRDefault="00CA68B2" w:rsidP="00CA68B2">
      <w:pPr>
        <w:numPr>
          <w:ilvl w:val="0"/>
          <w:numId w:val="1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Građevine infrastrukturnih sustava (trafostanice, mjerno-redukcijske stanice, udaljeni pretplatnički stupnjevi elektroničkih komunikacija i slično) smještaju se na građevnim česticama osnovne namjene (građevna čestica krajnjeg korisnika) ili na zasebnim česticama. </w:t>
      </w:r>
    </w:p>
    <w:p w14:paraId="38E7C4EE" w14:textId="77777777" w:rsidR="00CA68B2" w:rsidRPr="00CA68B2" w:rsidRDefault="00CA68B2" w:rsidP="00CA68B2">
      <w:pPr>
        <w:numPr>
          <w:ilvl w:val="0"/>
          <w:numId w:val="1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Zasebne čestice za infrastrukturne građevine mogu se formirati u svim namjenama osim na koridorima prometnica.</w:t>
      </w:r>
    </w:p>
    <w:p w14:paraId="2E7ABB4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5702E79" w14:textId="77777777" w:rsidR="00CA68B2" w:rsidRPr="00CA68B2" w:rsidRDefault="00CA68B2" w:rsidP="00CA68B2">
      <w:pPr>
        <w:numPr>
          <w:ilvl w:val="0"/>
          <w:numId w:val="1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Građevne čestice za građevine infrastrukturnih sustava moraju imati riješen prometni pristup. Prilikom njihovog formiranja ne primjenjuju se uvjeti o minimalnoj veličini građevne čestice te one mogu imati minimalnu površinu jednaku tlocrtnoj površini građevine. </w:t>
      </w:r>
    </w:p>
    <w:p w14:paraId="2BB3A5F5"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5F28537" w14:textId="77777777" w:rsidR="00CA68B2" w:rsidRPr="00CA68B2" w:rsidRDefault="00CA68B2" w:rsidP="00CA68B2">
      <w:pPr>
        <w:numPr>
          <w:ilvl w:val="0"/>
          <w:numId w:val="1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Ukoliko se građevine iz stavka 1. ovog članka postavljaju na javnu površinu ili na građevnu česticu neke druge građevine, ne mora se formirati posebna građevna čestica. </w:t>
      </w:r>
    </w:p>
    <w:p w14:paraId="25A1948D" w14:textId="40D5FF48" w:rsidR="00CA68B2" w:rsidRDefault="00CA68B2" w:rsidP="00CA68B2">
      <w:pPr>
        <w:tabs>
          <w:tab w:val="left" w:pos="851"/>
        </w:tabs>
        <w:spacing w:after="0" w:line="240" w:lineRule="auto"/>
        <w:jc w:val="both"/>
        <w:rPr>
          <w:rFonts w:ascii="Arial" w:eastAsia="Times New Roman" w:hAnsi="Arial" w:cs="Arial"/>
          <w:sz w:val="18"/>
          <w:szCs w:val="18"/>
          <w:lang w:eastAsia="hr-HR"/>
        </w:rPr>
      </w:pPr>
    </w:p>
    <w:p w14:paraId="6CAF48DE" w14:textId="77777777" w:rsidR="00CA68B2" w:rsidRPr="00CA68B2" w:rsidRDefault="00CA68B2" w:rsidP="00CA68B2">
      <w:pPr>
        <w:tabs>
          <w:tab w:val="left" w:pos="851"/>
        </w:tabs>
        <w:spacing w:after="0" w:line="240" w:lineRule="auto"/>
        <w:jc w:val="both"/>
        <w:rPr>
          <w:rFonts w:ascii="Arial" w:eastAsia="Times New Roman" w:hAnsi="Arial" w:cs="Arial"/>
          <w:sz w:val="18"/>
          <w:szCs w:val="18"/>
          <w:lang w:eastAsia="hr-HR"/>
        </w:rPr>
      </w:pPr>
    </w:p>
    <w:p w14:paraId="42CC9DF2" w14:textId="77777777" w:rsidR="00CA68B2" w:rsidRPr="00CA68B2" w:rsidRDefault="00CA68B2" w:rsidP="00CA68B2">
      <w:pPr>
        <w:tabs>
          <w:tab w:val="left" w:pos="284"/>
          <w:tab w:val="decimal" w:pos="9781"/>
        </w:tabs>
        <w:suppressAutoHyphens/>
        <w:spacing w:after="0" w:line="240" w:lineRule="auto"/>
        <w:ind w:left="284" w:hanging="284"/>
        <w:jc w:val="both"/>
        <w:rPr>
          <w:rFonts w:ascii="Arial" w:eastAsia="Times New Roman" w:hAnsi="Arial" w:cs="Arial"/>
          <w:b/>
          <w:caps/>
          <w:sz w:val="18"/>
          <w:szCs w:val="18"/>
          <w:lang w:eastAsia="ar-SA"/>
        </w:rPr>
      </w:pPr>
      <w:r w:rsidRPr="00CA68B2">
        <w:rPr>
          <w:rFonts w:ascii="Arial" w:eastAsia="Times New Roman" w:hAnsi="Arial" w:cs="Arial"/>
          <w:b/>
          <w:caps/>
          <w:sz w:val="18"/>
          <w:szCs w:val="18"/>
          <w:lang w:eastAsia="ar-SA"/>
        </w:rPr>
        <w:t>3.1. PROMETNI SUSTAV</w:t>
      </w:r>
    </w:p>
    <w:p w14:paraId="3ED413A6" w14:textId="7CE2D194" w:rsidR="00CA68B2" w:rsidRDefault="00CA68B2" w:rsidP="00CA68B2">
      <w:pPr>
        <w:tabs>
          <w:tab w:val="left" w:pos="284"/>
          <w:tab w:val="decimal" w:pos="9781"/>
        </w:tabs>
        <w:suppressAutoHyphens/>
        <w:spacing w:after="0" w:line="240" w:lineRule="auto"/>
        <w:ind w:left="284" w:hanging="284"/>
        <w:jc w:val="both"/>
        <w:rPr>
          <w:rFonts w:ascii="Arial" w:eastAsia="Times New Roman" w:hAnsi="Arial" w:cs="Arial"/>
          <w:b/>
          <w:caps/>
          <w:sz w:val="18"/>
          <w:szCs w:val="18"/>
          <w:lang w:eastAsia="ar-SA"/>
        </w:rPr>
      </w:pPr>
    </w:p>
    <w:p w14:paraId="248F190F" w14:textId="77777777" w:rsidR="00CA68B2" w:rsidRDefault="00CA68B2" w:rsidP="00CA68B2">
      <w:pPr>
        <w:tabs>
          <w:tab w:val="left" w:pos="284"/>
          <w:tab w:val="decimal" w:pos="9781"/>
        </w:tabs>
        <w:suppressAutoHyphens/>
        <w:spacing w:after="0" w:line="240" w:lineRule="auto"/>
        <w:ind w:left="284" w:hanging="284"/>
        <w:jc w:val="both"/>
        <w:rPr>
          <w:rFonts w:ascii="Arial" w:eastAsia="Times New Roman" w:hAnsi="Arial" w:cs="Arial"/>
          <w:b/>
          <w:caps/>
          <w:sz w:val="18"/>
          <w:szCs w:val="18"/>
          <w:lang w:eastAsia="ar-SA"/>
        </w:rPr>
      </w:pPr>
    </w:p>
    <w:p w14:paraId="69028CC3" w14:textId="77777777" w:rsidR="00CA68B2" w:rsidRPr="00CA68B2" w:rsidRDefault="00CA68B2" w:rsidP="00CA68B2">
      <w:pPr>
        <w:tabs>
          <w:tab w:val="left" w:pos="284"/>
          <w:tab w:val="decimal" w:pos="9781"/>
        </w:tabs>
        <w:suppressAutoHyphens/>
        <w:spacing w:after="0" w:line="240" w:lineRule="auto"/>
        <w:ind w:left="284" w:hanging="284"/>
        <w:jc w:val="both"/>
        <w:rPr>
          <w:rFonts w:ascii="Arial" w:eastAsia="Times New Roman" w:hAnsi="Arial" w:cs="Arial"/>
          <w:b/>
          <w:caps/>
          <w:sz w:val="18"/>
          <w:szCs w:val="18"/>
          <w:lang w:eastAsia="ar-SA"/>
        </w:rPr>
      </w:pPr>
      <w:r w:rsidRPr="00CA68B2">
        <w:rPr>
          <w:rFonts w:ascii="Arial" w:eastAsia="Times New Roman" w:hAnsi="Arial" w:cs="Arial"/>
          <w:b/>
          <w:caps/>
          <w:sz w:val="18"/>
          <w:szCs w:val="18"/>
          <w:lang w:eastAsia="ar-SA"/>
        </w:rPr>
        <w:t>3.1.1. UVJETI GRADNJE PROMETNE CESTOVNE I ULIČNE MREŽE</w:t>
      </w:r>
    </w:p>
    <w:p w14:paraId="21DEFD4B"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02A7E1AB"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7D89122B" w14:textId="77777777" w:rsidR="00CA68B2" w:rsidRPr="00CA68B2" w:rsidRDefault="00CA68B2" w:rsidP="00CA68B2">
      <w:pPr>
        <w:numPr>
          <w:ilvl w:val="0"/>
          <w:numId w:val="1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Ovim UPU-om određen je sustav i hijerarhija ulične i prometne mreže te su u skladu s tim osigurane širine planskih koridora prometnica, odnosno javnih ulica. </w:t>
      </w:r>
    </w:p>
    <w:p w14:paraId="0E8AEC8B"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02A150B7" w14:textId="77777777" w:rsidR="00CA68B2" w:rsidRPr="00CA68B2" w:rsidRDefault="00CA68B2" w:rsidP="00CA68B2">
      <w:pPr>
        <w:numPr>
          <w:ilvl w:val="0"/>
          <w:numId w:val="19"/>
        </w:numPr>
        <w:tabs>
          <w:tab w:val="left" w:pos="709"/>
        </w:tabs>
        <w:suppressAutoHyphens/>
        <w:spacing w:after="0" w:line="240" w:lineRule="auto"/>
        <w:ind w:right="57"/>
        <w:jc w:val="both"/>
        <w:rPr>
          <w:rFonts w:ascii="Arial" w:eastAsia="Calibri" w:hAnsi="Arial" w:cs="Arial"/>
          <w:snapToGrid w:val="0"/>
          <w:sz w:val="18"/>
          <w:szCs w:val="18"/>
          <w:lang w:eastAsia="hr-HR"/>
        </w:rPr>
      </w:pPr>
      <w:r w:rsidRPr="00CA68B2">
        <w:rPr>
          <w:rFonts w:ascii="Arial" w:eastAsia="Calibri" w:hAnsi="Arial" w:cs="Arial"/>
          <w:snapToGrid w:val="0"/>
          <w:sz w:val="18"/>
          <w:szCs w:val="18"/>
          <w:lang w:eastAsia="hr-HR"/>
        </w:rPr>
        <w:t>Jugozapadnim dijelom obuhvata prolazi državna ceste D6 (</w:t>
      </w:r>
      <w:proofErr w:type="spellStart"/>
      <w:r w:rsidRPr="00CA68B2">
        <w:rPr>
          <w:rFonts w:ascii="Arial" w:eastAsia="Calibri" w:hAnsi="Arial" w:cs="Arial"/>
          <w:snapToGrid w:val="0"/>
          <w:sz w:val="18"/>
          <w:szCs w:val="18"/>
          <w:lang w:eastAsia="hr-HR"/>
        </w:rPr>
        <w:t>Jurovski</w:t>
      </w:r>
      <w:proofErr w:type="spellEnd"/>
      <w:r w:rsidRPr="00CA68B2">
        <w:rPr>
          <w:rFonts w:ascii="Arial" w:eastAsia="Calibri" w:hAnsi="Arial" w:cs="Arial"/>
          <w:snapToGrid w:val="0"/>
          <w:sz w:val="18"/>
          <w:szCs w:val="18"/>
          <w:lang w:eastAsia="hr-HR"/>
        </w:rPr>
        <w:t xml:space="preserve"> Brod (GP </w:t>
      </w:r>
      <w:proofErr w:type="spellStart"/>
      <w:r w:rsidRPr="00CA68B2">
        <w:rPr>
          <w:rFonts w:ascii="Arial" w:eastAsia="Calibri" w:hAnsi="Arial" w:cs="Arial"/>
          <w:snapToGrid w:val="0"/>
          <w:sz w:val="18"/>
          <w:szCs w:val="18"/>
          <w:lang w:eastAsia="hr-HR"/>
        </w:rPr>
        <w:t>Jurovski</w:t>
      </w:r>
      <w:proofErr w:type="spellEnd"/>
      <w:r w:rsidRPr="00CA68B2">
        <w:rPr>
          <w:rFonts w:ascii="Arial" w:eastAsia="Calibri" w:hAnsi="Arial" w:cs="Arial"/>
          <w:snapToGrid w:val="0"/>
          <w:sz w:val="18"/>
          <w:szCs w:val="18"/>
          <w:lang w:eastAsia="hr-HR"/>
        </w:rPr>
        <w:t xml:space="preserve"> Brod (granica RH/Slovenija)) – Ribnik – Karlovac (D3) – Brezova Glava (D1) – Vojnić – Glina –  Matijevići (GP Dvor (granica RH/BiH))).</w:t>
      </w:r>
    </w:p>
    <w:p w14:paraId="01A22326" w14:textId="77777777" w:rsidR="00CA68B2" w:rsidRPr="00CA68B2" w:rsidRDefault="00CA68B2" w:rsidP="00CA68B2">
      <w:pPr>
        <w:tabs>
          <w:tab w:val="left" w:pos="709"/>
        </w:tabs>
        <w:suppressAutoHyphens/>
        <w:spacing w:after="0" w:line="240" w:lineRule="auto"/>
        <w:ind w:right="57"/>
        <w:jc w:val="both"/>
        <w:rPr>
          <w:rFonts w:ascii="Arial" w:eastAsia="Calibri" w:hAnsi="Arial" w:cs="Arial"/>
          <w:snapToGrid w:val="0"/>
          <w:sz w:val="18"/>
          <w:szCs w:val="18"/>
          <w:lang w:eastAsia="hr-HR"/>
        </w:rPr>
      </w:pPr>
    </w:p>
    <w:p w14:paraId="442B11CB" w14:textId="77777777" w:rsidR="00CA68B2" w:rsidRPr="00CA68B2" w:rsidRDefault="00CA68B2" w:rsidP="00CA68B2">
      <w:pPr>
        <w:numPr>
          <w:ilvl w:val="0"/>
          <w:numId w:val="19"/>
        </w:numPr>
        <w:tabs>
          <w:tab w:val="left" w:pos="709"/>
        </w:tabs>
        <w:suppressAutoHyphens/>
        <w:spacing w:after="0" w:line="240" w:lineRule="auto"/>
        <w:ind w:right="57"/>
        <w:jc w:val="both"/>
        <w:rPr>
          <w:rFonts w:ascii="Arial" w:eastAsia="Calibri" w:hAnsi="Arial" w:cs="Arial"/>
          <w:snapToGrid w:val="0"/>
          <w:sz w:val="18"/>
          <w:szCs w:val="18"/>
          <w:lang w:eastAsia="hr-HR"/>
        </w:rPr>
      </w:pPr>
      <w:r w:rsidRPr="00CA68B2">
        <w:rPr>
          <w:rFonts w:ascii="Arial" w:eastAsia="Calibri" w:hAnsi="Arial" w:cs="Arial"/>
          <w:snapToGrid w:val="0"/>
          <w:sz w:val="18"/>
          <w:szCs w:val="18"/>
          <w:lang w:eastAsia="hr-HR"/>
        </w:rPr>
        <w:t>Izmjena posebnog propisa o razvrstavanju javnih cesta, odnosno promjena kategorije i razine opremljenosti cesta ne smatra se izmjenom Plana.</w:t>
      </w:r>
    </w:p>
    <w:p w14:paraId="435670EE" w14:textId="77777777" w:rsidR="00CA68B2" w:rsidRPr="00CA68B2" w:rsidRDefault="00CA68B2" w:rsidP="00CA68B2">
      <w:pPr>
        <w:tabs>
          <w:tab w:val="left" w:pos="709"/>
        </w:tabs>
        <w:suppressAutoHyphens/>
        <w:spacing w:after="0" w:line="240" w:lineRule="auto"/>
        <w:ind w:right="57"/>
        <w:jc w:val="both"/>
        <w:rPr>
          <w:rFonts w:ascii="Arial" w:eastAsia="Calibri" w:hAnsi="Arial" w:cs="Arial"/>
          <w:snapToGrid w:val="0"/>
          <w:sz w:val="18"/>
          <w:szCs w:val="18"/>
          <w:lang w:eastAsia="hr-HR"/>
        </w:rPr>
      </w:pPr>
    </w:p>
    <w:p w14:paraId="66373F8A" w14:textId="77777777" w:rsidR="00CA68B2" w:rsidRPr="00CA68B2" w:rsidRDefault="00CA68B2" w:rsidP="00CA68B2">
      <w:pPr>
        <w:numPr>
          <w:ilvl w:val="0"/>
          <w:numId w:val="19"/>
        </w:numPr>
        <w:tabs>
          <w:tab w:val="left" w:pos="709"/>
        </w:tabs>
        <w:suppressAutoHyphens/>
        <w:spacing w:after="0" w:line="240" w:lineRule="auto"/>
        <w:ind w:right="57"/>
        <w:jc w:val="both"/>
        <w:rPr>
          <w:rFonts w:ascii="Arial" w:eastAsia="Calibri" w:hAnsi="Arial" w:cs="Arial"/>
          <w:snapToGrid w:val="0"/>
          <w:sz w:val="18"/>
          <w:szCs w:val="18"/>
          <w:lang w:eastAsia="hr-HR"/>
        </w:rPr>
      </w:pPr>
      <w:r w:rsidRPr="00CA68B2">
        <w:rPr>
          <w:rFonts w:ascii="Arial" w:eastAsia="Calibri" w:hAnsi="Arial" w:cs="Arial"/>
          <w:snapToGrid w:val="0"/>
          <w:sz w:val="18"/>
          <w:szCs w:val="18"/>
          <w:lang w:eastAsia="hr-HR"/>
        </w:rPr>
        <w:t>Projektnu dokumentaciju za građenje građevina i infrastrukturne mreže unutar obuhvata zemljišnog pojasa D6 potrebno je izraditi u skladu s prethodno ishođenim uvjetima nadležne uprave za ceste.</w:t>
      </w:r>
    </w:p>
    <w:p w14:paraId="708D6C3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7C7E81ED" w14:textId="77777777" w:rsidR="00CA68B2" w:rsidRPr="00CA68B2" w:rsidRDefault="00CA68B2" w:rsidP="00CA68B2">
      <w:pPr>
        <w:numPr>
          <w:ilvl w:val="0"/>
          <w:numId w:val="1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Sjeverozapadnim rubom obuhvata Plana GUP-om je planirana „Glavna mjesna ulica“ oznake 25-1 čime će u budućnosti biti moguć pristup zoni. </w:t>
      </w:r>
    </w:p>
    <w:p w14:paraId="640E9CC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C4B6799" w14:textId="7DF967C3"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13D20DDC"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Prostori za izgradnju prometnica</w:t>
      </w:r>
    </w:p>
    <w:p w14:paraId="7C6A6A04" w14:textId="77777777" w:rsidR="00CA68B2" w:rsidRPr="00CA68B2" w:rsidRDefault="00CA68B2" w:rsidP="00CA68B2">
      <w:pPr>
        <w:numPr>
          <w:ilvl w:val="0"/>
          <w:numId w:val="2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Prometnice osnovne ulične mreže prikazane su na kartografskom prikazu </w:t>
      </w:r>
      <w:r w:rsidRPr="00CA68B2">
        <w:rPr>
          <w:rFonts w:ascii="Arial" w:eastAsia="Times New Roman" w:hAnsi="Arial" w:cs="Arial"/>
          <w:i/>
          <w:sz w:val="18"/>
          <w:szCs w:val="18"/>
          <w:lang w:eastAsia="hr-HR"/>
        </w:rPr>
        <w:t xml:space="preserve">2.A. Promet </w:t>
      </w:r>
      <w:r w:rsidRPr="00CA68B2">
        <w:rPr>
          <w:rFonts w:ascii="Arial" w:eastAsia="Times New Roman" w:hAnsi="Arial" w:cs="Arial"/>
          <w:sz w:val="18"/>
          <w:szCs w:val="18"/>
          <w:lang w:eastAsia="hr-HR"/>
        </w:rPr>
        <w:t xml:space="preserve">i definirane su osima i prostorima („poprečnim profilima“) za izgradnju prometnice koji su prikazani na grafičkom prilogu. Poprečnim profilima definirani su obvezni poprečni elementi prometnice. </w:t>
      </w:r>
    </w:p>
    <w:p w14:paraId="19720508"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4637B4D6" w14:textId="77777777" w:rsidR="00CA68B2" w:rsidRPr="00CA68B2" w:rsidRDefault="00CA68B2" w:rsidP="00CA68B2">
      <w:pPr>
        <w:numPr>
          <w:ilvl w:val="0"/>
          <w:numId w:val="2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Sve su prometnice glavne prometne mreže planirane kao javne prometnice sa slobodnim pristupom. Prilikom projektiranja Glavne mjesne ulice 25-1 potrebno je omogućiti javni pristup do svih čestica koje imaju pristup na tu prometnicu te neometani promet za sve kategorije korisnika. </w:t>
      </w:r>
    </w:p>
    <w:p w14:paraId="622140AB"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0BAD28A"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A2BB9A0" w14:textId="77777777" w:rsidR="00CA68B2" w:rsidRPr="00CA68B2" w:rsidRDefault="00CA68B2" w:rsidP="00CA68B2">
      <w:pPr>
        <w:numPr>
          <w:ilvl w:val="0"/>
          <w:numId w:val="2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Profili svih prometnica na području obuhvata Plana detaljno su prikazani i utvrđeni poprečnim profilima na kartografskom prikazu </w:t>
      </w:r>
      <w:r w:rsidRPr="00CA68B2">
        <w:rPr>
          <w:rFonts w:ascii="Arial" w:eastAsia="Times New Roman" w:hAnsi="Arial" w:cs="Arial"/>
          <w:i/>
          <w:sz w:val="18"/>
          <w:szCs w:val="18"/>
          <w:lang w:eastAsia="hr-HR"/>
        </w:rPr>
        <w:t>2.A. Promet</w:t>
      </w:r>
      <w:r w:rsidRPr="00CA68B2">
        <w:rPr>
          <w:rFonts w:ascii="Arial" w:eastAsia="Times New Roman" w:hAnsi="Arial" w:cs="Arial"/>
          <w:sz w:val="18"/>
          <w:szCs w:val="18"/>
          <w:lang w:eastAsia="hr-HR"/>
        </w:rPr>
        <w:t xml:space="preserve">. </w:t>
      </w:r>
    </w:p>
    <w:p w14:paraId="4A7CD929"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32A3CFEA" w14:textId="77777777" w:rsidR="00CA68B2" w:rsidRPr="00CA68B2" w:rsidRDefault="00CA68B2" w:rsidP="00CA68B2">
      <w:pPr>
        <w:numPr>
          <w:ilvl w:val="0"/>
          <w:numId w:val="2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Od planom definiranih trasa prometnica može se odstupiti po horizontalnoj i vertikalnoj osi, ako se idejnim projektom prometnice ustanovi potreba prilagođavanja trase tehničkim uvjetima. Osnovna funkcionalna struktura prometnica unutar obuhvata UPU-a ne smije se mijenjati.</w:t>
      </w:r>
    </w:p>
    <w:p w14:paraId="516C0B90"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9047F0F" w14:textId="77777777" w:rsidR="00CA68B2" w:rsidRPr="00CA68B2" w:rsidRDefault="00CA68B2" w:rsidP="00CA68B2">
      <w:pPr>
        <w:numPr>
          <w:ilvl w:val="0"/>
          <w:numId w:val="2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Na kartografskom prikazu 2.A. Promet prikazane su i zone unutar kojih je dozvoljena izgradnja i uređenje kolnih, pješačkih i/ili kolno-pješačkih površina namijenjenih za povezivanje područja proizvodne namjene uz suglasnost tijela nadležnog za prometnicu, odnosno </w:t>
      </w:r>
      <w:proofErr w:type="spellStart"/>
      <w:r w:rsidRPr="00CA68B2">
        <w:rPr>
          <w:rFonts w:ascii="Arial" w:eastAsia="Times New Roman" w:hAnsi="Arial" w:cs="Arial"/>
          <w:sz w:val="18"/>
          <w:szCs w:val="18"/>
          <w:lang w:eastAsia="hr-HR"/>
        </w:rPr>
        <w:t>vodozaštitni</w:t>
      </w:r>
      <w:proofErr w:type="spellEnd"/>
      <w:r w:rsidRPr="00CA68B2">
        <w:rPr>
          <w:rFonts w:ascii="Arial" w:eastAsia="Times New Roman" w:hAnsi="Arial" w:cs="Arial"/>
          <w:sz w:val="18"/>
          <w:szCs w:val="18"/>
          <w:lang w:eastAsia="hr-HR"/>
        </w:rPr>
        <w:t xml:space="preserve"> sustav.</w:t>
      </w:r>
    </w:p>
    <w:p w14:paraId="7C8B43ED"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5B9E75E" w14:textId="77777777" w:rsidR="00CA68B2" w:rsidRPr="00CA68B2" w:rsidRDefault="00CA68B2" w:rsidP="00CA68B2">
      <w:pPr>
        <w:numPr>
          <w:ilvl w:val="0"/>
          <w:numId w:val="2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Sve prometne površine trebaju biti izvedene u skladu s posebnim propisima, bez arhitektonskih barijera, tako da na njima nema zapreka za kretanje niti jedne kategorije stanovništva.</w:t>
      </w:r>
    </w:p>
    <w:p w14:paraId="47EDB5D3"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05652DBB"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15981CC1" w14:textId="77777777" w:rsidR="00CA68B2" w:rsidRPr="00CA68B2" w:rsidRDefault="00CA68B2" w:rsidP="00CA68B2">
      <w:pPr>
        <w:numPr>
          <w:ilvl w:val="0"/>
          <w:numId w:val="2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raskrižjima prometnica potrebno je osigurati dovoljno mjesta kako bi se moglo izvesti kvalitetno tehničko rješenje raskrižja s eventualnim prometnim trakama za skretanje i unutarnjim radijusima.</w:t>
      </w:r>
    </w:p>
    <w:p w14:paraId="0793C5F9"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w:t>
      </w:r>
    </w:p>
    <w:p w14:paraId="4B1E9B3A" w14:textId="77777777" w:rsidR="00CA68B2" w:rsidRPr="00CA68B2" w:rsidRDefault="00CA68B2" w:rsidP="00CA68B2">
      <w:pPr>
        <w:numPr>
          <w:ilvl w:val="0"/>
          <w:numId w:val="2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 xml:space="preserve">Na raskrižjima i drugim mjestima gdje je predviđen prijelaz preko kolnika za pješake, bicikliste i osobe s teškoćama u kretanju, moraju se ugraditi spušteni rubnjaci. </w:t>
      </w:r>
    </w:p>
    <w:p w14:paraId="7035DBA1"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5D37AE57" w14:textId="77777777" w:rsidR="00CA68B2" w:rsidRPr="00CA68B2" w:rsidRDefault="00CA68B2" w:rsidP="00CA68B2">
      <w:pPr>
        <w:numPr>
          <w:ilvl w:val="0"/>
          <w:numId w:val="2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Sve prometne površine moraju se graditi i opremati sukladno posebnim propisima određenim prometno - tehničkim uvjetima koji se odnose na formiranje raskrižja, prilaza raskrižju, autobusnih ugibališta, signalizaciju i dr.</w:t>
      </w:r>
    </w:p>
    <w:p w14:paraId="6C6199AF"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7751B84C"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Kolno – pješačke površine</w:t>
      </w:r>
    </w:p>
    <w:p w14:paraId="151820D7" w14:textId="77777777" w:rsidR="00CA68B2" w:rsidRPr="00CA68B2" w:rsidRDefault="00CA68B2" w:rsidP="00CA68B2">
      <w:pPr>
        <w:numPr>
          <w:ilvl w:val="0"/>
          <w:numId w:val="58"/>
        </w:numPr>
        <w:tabs>
          <w:tab w:val="left" w:pos="709"/>
        </w:tabs>
        <w:suppressAutoHyphens/>
        <w:spacing w:after="0" w:line="240" w:lineRule="auto"/>
        <w:ind w:right="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Uređenje kolno – pješačkih površina predviđa se u jugoistočnom dijelu UPU-a kao pristup do ugostiteljsko-turističke namjene (žitnog magazina) te do građevina izvan područja obuhvata UPU-a. Parkirališna mjesta uz kolno-pješačku prometnicu profila 2-2 predviđena su za potrebe žitnog magazina. Širine planiranih kolno – pješačkih površina prikazane su i utvrđene poprečnim profilima na kartografskom prikazu </w:t>
      </w:r>
      <w:r w:rsidRPr="00CA68B2">
        <w:rPr>
          <w:rFonts w:ascii="Arial" w:eastAsia="Times New Roman" w:hAnsi="Arial" w:cs="Arial"/>
          <w:i/>
          <w:iCs/>
          <w:sz w:val="18"/>
          <w:szCs w:val="18"/>
          <w:lang w:eastAsia="hr-HR"/>
        </w:rPr>
        <w:t>2.A. Promet</w:t>
      </w:r>
      <w:r w:rsidRPr="00CA68B2">
        <w:rPr>
          <w:rFonts w:ascii="Arial" w:eastAsia="Times New Roman" w:hAnsi="Arial" w:cs="Arial"/>
          <w:sz w:val="18"/>
          <w:szCs w:val="18"/>
          <w:lang w:eastAsia="hr-HR"/>
        </w:rPr>
        <w:t>.</w:t>
      </w:r>
    </w:p>
    <w:p w14:paraId="59B09ADE" w14:textId="77777777" w:rsidR="00CA68B2" w:rsidRPr="00CA68B2" w:rsidRDefault="00CA68B2" w:rsidP="00CA68B2">
      <w:pPr>
        <w:tabs>
          <w:tab w:val="left" w:pos="709"/>
        </w:tabs>
        <w:suppressAutoHyphens/>
        <w:spacing w:after="0" w:line="240" w:lineRule="auto"/>
        <w:ind w:left="360" w:right="57"/>
        <w:jc w:val="both"/>
        <w:rPr>
          <w:rFonts w:ascii="Arial" w:eastAsia="Times New Roman" w:hAnsi="Arial" w:cs="Arial"/>
          <w:sz w:val="18"/>
          <w:szCs w:val="18"/>
          <w:lang w:eastAsia="hr-HR"/>
        </w:rPr>
      </w:pPr>
    </w:p>
    <w:p w14:paraId="67320A6B" w14:textId="77777777" w:rsidR="00CA68B2" w:rsidRPr="00CA68B2" w:rsidRDefault="00CA68B2" w:rsidP="00CA68B2">
      <w:pPr>
        <w:numPr>
          <w:ilvl w:val="0"/>
          <w:numId w:val="58"/>
        </w:numPr>
        <w:tabs>
          <w:tab w:val="left" w:pos="709"/>
        </w:tabs>
        <w:suppressAutoHyphens/>
        <w:spacing w:after="0" w:line="240" w:lineRule="auto"/>
        <w:ind w:right="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Završna obrada kolno – pješačke površine utvrditi će se u posebnim uvjetima Konzervatorskog odjela u Karlovcu.</w:t>
      </w:r>
    </w:p>
    <w:p w14:paraId="05C68790"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2C4B46E0"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EEAD59E"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Površine za kretanje pješaka</w:t>
      </w:r>
    </w:p>
    <w:p w14:paraId="7211EADB" w14:textId="77777777" w:rsidR="00CA68B2" w:rsidRPr="00CA68B2" w:rsidRDefault="00CA68B2" w:rsidP="00CA68B2">
      <w:pPr>
        <w:numPr>
          <w:ilvl w:val="0"/>
          <w:numId w:val="2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Uređenje pločnika za kretanje pješaka – nogostupa - predviđa se uz kolnike u širini koja ovisi o pretpostavljenom broju korisnika. Širine planiranih nogostupa prikazane su i utvrđene poprečnim profilima na kartografskom prikazu </w:t>
      </w:r>
      <w:r w:rsidRPr="00CA68B2">
        <w:rPr>
          <w:rFonts w:ascii="Arial" w:eastAsia="Times New Roman" w:hAnsi="Arial" w:cs="Arial"/>
          <w:i/>
          <w:sz w:val="18"/>
          <w:szCs w:val="18"/>
          <w:lang w:eastAsia="hr-HR"/>
        </w:rPr>
        <w:t>2.A. Promet</w:t>
      </w:r>
      <w:r w:rsidRPr="00CA68B2">
        <w:rPr>
          <w:rFonts w:ascii="Arial" w:eastAsia="Times New Roman" w:hAnsi="Arial" w:cs="Arial"/>
          <w:sz w:val="18"/>
          <w:szCs w:val="18"/>
          <w:lang w:eastAsia="hr-HR"/>
        </w:rPr>
        <w:t xml:space="preserve">. </w:t>
      </w:r>
    </w:p>
    <w:p w14:paraId="346BD94E"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287C6805" w14:textId="77777777" w:rsidR="00CA68B2" w:rsidRPr="00CA68B2" w:rsidRDefault="00CA68B2" w:rsidP="00CA68B2">
      <w:pPr>
        <w:numPr>
          <w:ilvl w:val="0"/>
          <w:numId w:val="2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Pješačke staze moraju se izvesti kao ravne ili s blagim rampama koje omogućuju kretanje osoba s teškoćama u kretanju prema posebnim propisima. Najmanja širina pješačke staze iznosi 2,0 m.</w:t>
      </w:r>
    </w:p>
    <w:p w14:paraId="47AF43C2"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9C74F4E" w14:textId="77777777" w:rsidR="00CA68B2" w:rsidRPr="00CA68B2" w:rsidRDefault="00CA68B2" w:rsidP="00CA68B2">
      <w:pPr>
        <w:numPr>
          <w:ilvl w:val="0"/>
          <w:numId w:val="2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 slučajevima gdje je na poprečnom presjeku označena veća širina nogostupa moguće je izvesti nogostup širine 2,0 m, a preostali prostor između nogostupa i kolnika urediti kao zeleni pojas uz moguću sadnju drvoreda.</w:t>
      </w:r>
    </w:p>
    <w:p w14:paraId="5E3A3767"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w:t>
      </w:r>
    </w:p>
    <w:p w14:paraId="7A6C62F9" w14:textId="77777777" w:rsidR="00CA68B2" w:rsidRPr="00CA68B2" w:rsidRDefault="00CA68B2" w:rsidP="00CA68B2">
      <w:pPr>
        <w:numPr>
          <w:ilvl w:val="0"/>
          <w:numId w:val="2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raskrižjima i drugim mjestima gdje je predviđen prijelaz preko kolnika moraju se ugraditi spušteni rubnjaci.</w:t>
      </w:r>
    </w:p>
    <w:p w14:paraId="2B1DF4A0"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73E75DE" w14:textId="77777777" w:rsidR="00CA68B2" w:rsidRPr="00CA68B2" w:rsidRDefault="00CA68B2" w:rsidP="00CA68B2">
      <w:pPr>
        <w:numPr>
          <w:ilvl w:val="0"/>
          <w:numId w:val="2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Iznad i ispod svih prometnica dozvoljena je izgradnja deniveliranih pješačkih prolaza (pothodnik, nathodnik) u svrhu povezivanja pojedinih funkcionalnih cjelina istih ili različitih korisnika koje odvaja prometnica. </w:t>
      </w:r>
    </w:p>
    <w:p w14:paraId="723C9405"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90783DF"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05AC5D2"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Javni prijevoz putnika</w:t>
      </w:r>
    </w:p>
    <w:p w14:paraId="4563F1E4" w14:textId="77777777" w:rsidR="00CA68B2" w:rsidRPr="00CA68B2" w:rsidRDefault="00CA68B2" w:rsidP="00CA68B2">
      <w:pPr>
        <w:numPr>
          <w:ilvl w:val="0"/>
          <w:numId w:val="2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Planom je predviđen javni autobusni prijevoz unutar obuhvata Plana kao dio šire mreže javnog autobusnog prijevoza Grada Karlovca.</w:t>
      </w:r>
    </w:p>
    <w:p w14:paraId="2643812F"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06BFBB40" w14:textId="77777777" w:rsidR="00CA68B2" w:rsidRPr="00CA68B2" w:rsidRDefault="00CA68B2" w:rsidP="00CA68B2">
      <w:pPr>
        <w:numPr>
          <w:ilvl w:val="0"/>
          <w:numId w:val="2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Na stajalištima javnog prijevoza obavezna je postava nadstrešnica za zaklon putnika. Prilikom postave nadstrešnica i uređenja autobusnog stajališta ne smije se smanjivati korisna širina nogostupa na manje od 1,6 m. </w:t>
      </w:r>
    </w:p>
    <w:p w14:paraId="047F2B32"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DA8BF55" w14:textId="77777777" w:rsidR="00CA68B2" w:rsidRPr="00CA68B2" w:rsidRDefault="00CA68B2" w:rsidP="00CA68B2">
      <w:pPr>
        <w:numPr>
          <w:ilvl w:val="0"/>
          <w:numId w:val="2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Stajališta javnog prijevoza moraju biti izvedena bez arhitektonskih barijera kako bi se omogućilo korištenje osobama sa teškoćama u kretanju. Visinu ulaznih perona treba prilagoditi vozilima kako bi se ulaz s perona u vozilo ostvario bez većih visinskih razlika. </w:t>
      </w:r>
    </w:p>
    <w:p w14:paraId="6DC0F31F" w14:textId="77777777" w:rsidR="00CA68B2" w:rsidRPr="00CA68B2" w:rsidRDefault="00CA68B2" w:rsidP="00CA68B2">
      <w:pPr>
        <w:spacing w:after="0" w:line="240" w:lineRule="auto"/>
        <w:jc w:val="center"/>
        <w:rPr>
          <w:rFonts w:ascii="Arial" w:eastAsia="Times New Roman" w:hAnsi="Arial" w:cs="Arial"/>
          <w:b/>
          <w:sz w:val="18"/>
          <w:szCs w:val="18"/>
          <w:lang w:eastAsia="hr-HR"/>
        </w:rPr>
      </w:pPr>
    </w:p>
    <w:p w14:paraId="1E3BE4E6"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7AC9101C"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Parkirališta i garaže</w:t>
      </w:r>
    </w:p>
    <w:p w14:paraId="0E7C0A18" w14:textId="77777777" w:rsidR="00CA68B2" w:rsidRPr="00CA68B2" w:rsidRDefault="00CA68B2" w:rsidP="00CA68B2">
      <w:pPr>
        <w:numPr>
          <w:ilvl w:val="0"/>
          <w:numId w:val="2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Za osiguranje potrebnog broja parkirališno-garažnih mjesta primjenjuju se sljedeći normativi, ovisno o namjeni građevine i njenoj nadzemnoj površini, odnosno zaposlenom u jednoj smjeni: </w:t>
      </w:r>
    </w:p>
    <w:p w14:paraId="479C0160"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tbl>
      <w:tblPr>
        <w:tblW w:w="8930" w:type="dxa"/>
        <w:tblInd w:w="534" w:type="dxa"/>
        <w:tblLayout w:type="fixed"/>
        <w:tblLook w:val="0000" w:firstRow="0" w:lastRow="0" w:firstColumn="0" w:lastColumn="0" w:noHBand="0" w:noVBand="0"/>
      </w:tblPr>
      <w:tblGrid>
        <w:gridCol w:w="4002"/>
        <w:gridCol w:w="2785"/>
        <w:gridCol w:w="2143"/>
      </w:tblGrid>
      <w:tr w:rsidR="00CA68B2" w:rsidRPr="00CA68B2" w14:paraId="038F41FC" w14:textId="77777777" w:rsidTr="00061596">
        <w:trPr>
          <w:cantSplit/>
          <w:trHeight w:hRule="exact" w:val="284"/>
        </w:trPr>
        <w:tc>
          <w:tcPr>
            <w:tcW w:w="4002" w:type="dxa"/>
            <w:tcBorders>
              <w:bottom w:val="single" w:sz="4" w:space="0" w:color="auto"/>
            </w:tcBorders>
          </w:tcPr>
          <w:p w14:paraId="46EDA4BA" w14:textId="77777777" w:rsidR="00CA68B2" w:rsidRPr="00CA68B2" w:rsidRDefault="00CA68B2" w:rsidP="00061596">
            <w:pPr>
              <w:tabs>
                <w:tab w:val="left" w:pos="643"/>
              </w:tabs>
              <w:spacing w:after="0" w:line="240" w:lineRule="auto"/>
              <w:rPr>
                <w:rFonts w:ascii="Arial" w:eastAsia="Times New Roman" w:hAnsi="Arial" w:cs="Arial"/>
                <w:b/>
                <w:sz w:val="18"/>
                <w:szCs w:val="18"/>
                <w:lang w:eastAsia="hr-HR"/>
              </w:rPr>
            </w:pPr>
            <w:r w:rsidRPr="00CA68B2">
              <w:rPr>
                <w:rFonts w:ascii="Arial" w:eastAsia="Times New Roman" w:hAnsi="Arial" w:cs="Arial"/>
                <w:b/>
                <w:sz w:val="18"/>
                <w:szCs w:val="18"/>
                <w:lang w:eastAsia="hr-HR"/>
              </w:rPr>
              <w:t>Namjena prostora</w:t>
            </w:r>
          </w:p>
        </w:tc>
        <w:tc>
          <w:tcPr>
            <w:tcW w:w="2785" w:type="dxa"/>
            <w:tcBorders>
              <w:bottom w:val="single" w:sz="4" w:space="0" w:color="auto"/>
            </w:tcBorders>
          </w:tcPr>
          <w:p w14:paraId="25D56025" w14:textId="77777777" w:rsidR="00CA68B2" w:rsidRPr="00CA68B2" w:rsidRDefault="00CA68B2" w:rsidP="00061596">
            <w:pPr>
              <w:tabs>
                <w:tab w:val="left" w:pos="643"/>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Jedinica za izračun  </w:t>
            </w:r>
          </w:p>
        </w:tc>
        <w:tc>
          <w:tcPr>
            <w:tcW w:w="2143" w:type="dxa"/>
            <w:tcBorders>
              <w:bottom w:val="single" w:sz="4" w:space="0" w:color="auto"/>
            </w:tcBorders>
          </w:tcPr>
          <w:p w14:paraId="05D6267D" w14:textId="77777777" w:rsidR="00CA68B2" w:rsidRPr="00CA68B2" w:rsidRDefault="00CA68B2" w:rsidP="00061596">
            <w:pPr>
              <w:tabs>
                <w:tab w:val="left" w:pos="50"/>
              </w:tabs>
              <w:spacing w:after="0" w:line="240" w:lineRule="auto"/>
              <w:rPr>
                <w:rFonts w:ascii="Arial" w:eastAsia="Times New Roman" w:hAnsi="Arial" w:cs="Arial"/>
                <w:b/>
                <w:sz w:val="18"/>
                <w:szCs w:val="18"/>
                <w:lang w:eastAsia="hr-HR"/>
              </w:rPr>
            </w:pPr>
            <w:r w:rsidRPr="00CA68B2">
              <w:rPr>
                <w:rFonts w:ascii="Arial" w:eastAsia="Times New Roman" w:hAnsi="Arial" w:cs="Arial"/>
                <w:b/>
                <w:sz w:val="18"/>
                <w:szCs w:val="18"/>
                <w:lang w:eastAsia="hr-HR"/>
              </w:rPr>
              <w:t>Broj park. mjesta</w:t>
            </w:r>
          </w:p>
        </w:tc>
      </w:tr>
      <w:tr w:rsidR="00CA68B2" w:rsidRPr="00CA68B2" w14:paraId="1DBA8BEC" w14:textId="77777777" w:rsidTr="00061596">
        <w:trPr>
          <w:cantSplit/>
          <w:trHeight w:hRule="exact" w:val="284"/>
        </w:trPr>
        <w:tc>
          <w:tcPr>
            <w:tcW w:w="4002" w:type="dxa"/>
            <w:tcBorders>
              <w:top w:val="single" w:sz="4" w:space="0" w:color="auto"/>
              <w:bottom w:val="single" w:sz="4" w:space="0" w:color="auto"/>
            </w:tcBorders>
            <w:shd w:val="clear" w:color="auto" w:fill="auto"/>
          </w:tcPr>
          <w:p w14:paraId="29E31958"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Industrija i skladišta</w:t>
            </w:r>
          </w:p>
        </w:tc>
        <w:tc>
          <w:tcPr>
            <w:tcW w:w="2785" w:type="dxa"/>
            <w:tcBorders>
              <w:top w:val="single" w:sz="4" w:space="0" w:color="auto"/>
              <w:bottom w:val="single" w:sz="4" w:space="0" w:color="auto"/>
            </w:tcBorders>
            <w:shd w:val="clear" w:color="auto" w:fill="auto"/>
          </w:tcPr>
          <w:p w14:paraId="085012AC"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1 zaposleni</w:t>
            </w:r>
          </w:p>
        </w:tc>
        <w:tc>
          <w:tcPr>
            <w:tcW w:w="2143" w:type="dxa"/>
            <w:tcBorders>
              <w:top w:val="single" w:sz="4" w:space="0" w:color="auto"/>
              <w:bottom w:val="single" w:sz="4" w:space="0" w:color="auto"/>
            </w:tcBorders>
            <w:shd w:val="clear" w:color="auto" w:fill="auto"/>
          </w:tcPr>
          <w:p w14:paraId="02E911D3"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0,7</w:t>
            </w:r>
          </w:p>
          <w:p w14:paraId="425D8E1D"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p>
          <w:p w14:paraId="1A21CCCD"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p>
        </w:tc>
      </w:tr>
      <w:tr w:rsidR="00CA68B2" w:rsidRPr="00CA68B2" w14:paraId="117CA7A5" w14:textId="77777777" w:rsidTr="00061596">
        <w:trPr>
          <w:cantSplit/>
          <w:trHeight w:hRule="exact" w:val="569"/>
        </w:trPr>
        <w:tc>
          <w:tcPr>
            <w:tcW w:w="4002" w:type="dxa"/>
            <w:tcBorders>
              <w:top w:val="single" w:sz="4" w:space="0" w:color="auto"/>
              <w:bottom w:val="single" w:sz="4" w:space="0" w:color="auto"/>
            </w:tcBorders>
            <w:shd w:val="clear" w:color="auto" w:fill="auto"/>
          </w:tcPr>
          <w:p w14:paraId="1896A019"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Industrija i skladišta </w:t>
            </w:r>
            <w:r w:rsidRPr="00CA68B2">
              <w:rPr>
                <w:rFonts w:ascii="Arial" w:eastAsia="Times New Roman" w:hAnsi="Arial" w:cs="Arial"/>
                <w:sz w:val="18"/>
                <w:szCs w:val="18"/>
                <w:lang w:eastAsia="hr-HR"/>
              </w:rPr>
              <w:br/>
              <w:t>(unutar povijesne graditeljske cjeline)</w:t>
            </w:r>
          </w:p>
        </w:tc>
        <w:tc>
          <w:tcPr>
            <w:tcW w:w="2785" w:type="dxa"/>
            <w:tcBorders>
              <w:top w:val="single" w:sz="4" w:space="0" w:color="auto"/>
              <w:bottom w:val="single" w:sz="4" w:space="0" w:color="auto"/>
            </w:tcBorders>
            <w:shd w:val="clear" w:color="auto" w:fill="auto"/>
          </w:tcPr>
          <w:p w14:paraId="65889DDF"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1 zaposleni</w:t>
            </w:r>
          </w:p>
        </w:tc>
        <w:tc>
          <w:tcPr>
            <w:tcW w:w="2143" w:type="dxa"/>
            <w:tcBorders>
              <w:top w:val="single" w:sz="4" w:space="0" w:color="auto"/>
              <w:bottom w:val="single" w:sz="4" w:space="0" w:color="auto"/>
            </w:tcBorders>
            <w:shd w:val="clear" w:color="auto" w:fill="auto"/>
          </w:tcPr>
          <w:p w14:paraId="451D5618"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0,5</w:t>
            </w:r>
          </w:p>
        </w:tc>
      </w:tr>
      <w:tr w:rsidR="00CA68B2" w:rsidRPr="00CA68B2" w14:paraId="3ECB9F46" w14:textId="77777777" w:rsidTr="00061596">
        <w:trPr>
          <w:cantSplit/>
          <w:trHeight w:hRule="exact" w:val="284"/>
        </w:trPr>
        <w:tc>
          <w:tcPr>
            <w:tcW w:w="4002" w:type="dxa"/>
            <w:tcBorders>
              <w:top w:val="single" w:sz="4" w:space="0" w:color="auto"/>
              <w:bottom w:val="single" w:sz="4" w:space="0" w:color="auto"/>
            </w:tcBorders>
            <w:shd w:val="clear" w:color="auto" w:fill="auto"/>
          </w:tcPr>
          <w:p w14:paraId="76381F02"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Uredi do 5 zaposlenih</w:t>
            </w:r>
          </w:p>
        </w:tc>
        <w:tc>
          <w:tcPr>
            <w:tcW w:w="2785" w:type="dxa"/>
            <w:tcBorders>
              <w:top w:val="single" w:sz="4" w:space="0" w:color="auto"/>
              <w:bottom w:val="single" w:sz="4" w:space="0" w:color="auto"/>
            </w:tcBorders>
            <w:shd w:val="clear" w:color="auto" w:fill="auto"/>
          </w:tcPr>
          <w:p w14:paraId="620A8729"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1 zaposleni</w:t>
            </w:r>
          </w:p>
        </w:tc>
        <w:tc>
          <w:tcPr>
            <w:tcW w:w="2143" w:type="dxa"/>
            <w:tcBorders>
              <w:top w:val="single" w:sz="4" w:space="0" w:color="auto"/>
              <w:bottom w:val="single" w:sz="4" w:space="0" w:color="auto"/>
            </w:tcBorders>
            <w:shd w:val="clear" w:color="auto" w:fill="auto"/>
          </w:tcPr>
          <w:p w14:paraId="48F01E6A"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0,4</w:t>
            </w:r>
          </w:p>
        </w:tc>
      </w:tr>
      <w:tr w:rsidR="00CA68B2" w:rsidRPr="00CA68B2" w14:paraId="12C32A3B" w14:textId="77777777" w:rsidTr="00061596">
        <w:trPr>
          <w:cantSplit/>
          <w:trHeight w:hRule="exact" w:val="284"/>
        </w:trPr>
        <w:tc>
          <w:tcPr>
            <w:tcW w:w="4002" w:type="dxa"/>
            <w:tcBorders>
              <w:top w:val="single" w:sz="4" w:space="0" w:color="auto"/>
              <w:bottom w:val="single" w:sz="4" w:space="0" w:color="auto"/>
            </w:tcBorders>
            <w:shd w:val="clear" w:color="auto" w:fill="auto"/>
          </w:tcPr>
          <w:p w14:paraId="24AA274F"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Uredi preko 5 zaposlenih</w:t>
            </w:r>
          </w:p>
        </w:tc>
        <w:tc>
          <w:tcPr>
            <w:tcW w:w="2785" w:type="dxa"/>
            <w:tcBorders>
              <w:top w:val="single" w:sz="4" w:space="0" w:color="auto"/>
              <w:bottom w:val="single" w:sz="4" w:space="0" w:color="auto"/>
            </w:tcBorders>
            <w:shd w:val="clear" w:color="auto" w:fill="auto"/>
          </w:tcPr>
          <w:p w14:paraId="2EB2C43D"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1 zaposleni</w:t>
            </w:r>
          </w:p>
        </w:tc>
        <w:tc>
          <w:tcPr>
            <w:tcW w:w="2143" w:type="dxa"/>
            <w:tcBorders>
              <w:top w:val="single" w:sz="4" w:space="0" w:color="auto"/>
              <w:bottom w:val="single" w:sz="4" w:space="0" w:color="auto"/>
            </w:tcBorders>
            <w:shd w:val="clear" w:color="auto" w:fill="auto"/>
          </w:tcPr>
          <w:p w14:paraId="1B1F1707"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0,5</w:t>
            </w:r>
          </w:p>
        </w:tc>
      </w:tr>
      <w:tr w:rsidR="00CA68B2" w:rsidRPr="00CA68B2" w14:paraId="0E2728B0" w14:textId="77777777" w:rsidTr="00061596">
        <w:trPr>
          <w:cantSplit/>
          <w:trHeight w:hRule="exact" w:val="284"/>
        </w:trPr>
        <w:tc>
          <w:tcPr>
            <w:tcW w:w="4002" w:type="dxa"/>
            <w:tcBorders>
              <w:top w:val="single" w:sz="4" w:space="0" w:color="auto"/>
              <w:bottom w:val="single" w:sz="4" w:space="0" w:color="auto"/>
            </w:tcBorders>
            <w:shd w:val="clear" w:color="auto" w:fill="auto"/>
          </w:tcPr>
          <w:p w14:paraId="6437E63C"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Manja prodajna skladišta</w:t>
            </w:r>
          </w:p>
        </w:tc>
        <w:tc>
          <w:tcPr>
            <w:tcW w:w="2785" w:type="dxa"/>
            <w:tcBorders>
              <w:top w:val="single" w:sz="4" w:space="0" w:color="auto"/>
              <w:bottom w:val="single" w:sz="4" w:space="0" w:color="auto"/>
            </w:tcBorders>
            <w:shd w:val="clear" w:color="auto" w:fill="auto"/>
          </w:tcPr>
          <w:p w14:paraId="4F886C9B"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smartTag w:uri="urn:schemas-microsoft-com:office:smarttags" w:element="metricconverter">
              <w:smartTagPr>
                <w:attr w:name="ProductID" w:val="1 000 m2"/>
              </w:smartTagPr>
              <w:r w:rsidRPr="00CA68B2">
                <w:rPr>
                  <w:rFonts w:ascii="Arial" w:eastAsia="Times New Roman" w:hAnsi="Arial" w:cs="Arial"/>
                  <w:sz w:val="18"/>
                  <w:szCs w:val="18"/>
                  <w:lang w:eastAsia="hr-HR"/>
                </w:rPr>
                <w:t>1 000 m</w:t>
              </w:r>
              <w:r w:rsidRPr="00CA68B2">
                <w:rPr>
                  <w:rFonts w:ascii="Arial" w:eastAsia="Times New Roman" w:hAnsi="Arial" w:cs="Arial"/>
                  <w:sz w:val="18"/>
                  <w:szCs w:val="18"/>
                  <w:vertAlign w:val="superscript"/>
                  <w:lang w:eastAsia="hr-HR"/>
                </w:rPr>
                <w:t>2</w:t>
              </w:r>
            </w:smartTag>
            <w:r w:rsidRPr="00CA68B2">
              <w:rPr>
                <w:rFonts w:ascii="Arial" w:eastAsia="Times New Roman" w:hAnsi="Arial" w:cs="Arial"/>
                <w:sz w:val="18"/>
                <w:szCs w:val="18"/>
                <w:lang w:eastAsia="hr-HR"/>
              </w:rPr>
              <w:t>n.p.</w:t>
            </w:r>
          </w:p>
        </w:tc>
        <w:tc>
          <w:tcPr>
            <w:tcW w:w="2143" w:type="dxa"/>
            <w:tcBorders>
              <w:top w:val="single" w:sz="4" w:space="0" w:color="auto"/>
              <w:bottom w:val="single" w:sz="4" w:space="0" w:color="auto"/>
            </w:tcBorders>
            <w:shd w:val="clear" w:color="auto" w:fill="auto"/>
          </w:tcPr>
          <w:p w14:paraId="3FBB43DC"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15</w:t>
            </w:r>
          </w:p>
        </w:tc>
      </w:tr>
      <w:tr w:rsidR="00CA68B2" w:rsidRPr="00CA68B2" w14:paraId="2AF23388" w14:textId="77777777" w:rsidTr="00061596">
        <w:trPr>
          <w:cantSplit/>
          <w:trHeight w:hRule="exact" w:val="284"/>
        </w:trPr>
        <w:tc>
          <w:tcPr>
            <w:tcW w:w="4002" w:type="dxa"/>
            <w:tcBorders>
              <w:top w:val="single" w:sz="4" w:space="0" w:color="auto"/>
              <w:bottom w:val="single" w:sz="4" w:space="0" w:color="auto"/>
            </w:tcBorders>
            <w:shd w:val="clear" w:color="auto" w:fill="auto"/>
          </w:tcPr>
          <w:p w14:paraId="0F50B2A5"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Veća prodajna skladišta</w:t>
            </w:r>
          </w:p>
        </w:tc>
        <w:tc>
          <w:tcPr>
            <w:tcW w:w="2785" w:type="dxa"/>
            <w:tcBorders>
              <w:top w:val="single" w:sz="4" w:space="0" w:color="auto"/>
              <w:bottom w:val="single" w:sz="4" w:space="0" w:color="auto"/>
            </w:tcBorders>
            <w:shd w:val="clear" w:color="auto" w:fill="auto"/>
          </w:tcPr>
          <w:p w14:paraId="25E21B17"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preko 1 000 m</w:t>
            </w:r>
            <w:r w:rsidRPr="00CA68B2">
              <w:rPr>
                <w:rFonts w:ascii="Arial" w:eastAsia="Times New Roman" w:hAnsi="Arial" w:cs="Arial"/>
                <w:sz w:val="18"/>
                <w:szCs w:val="18"/>
                <w:vertAlign w:val="superscript"/>
                <w:lang w:eastAsia="hr-HR"/>
              </w:rPr>
              <w:t>2</w:t>
            </w:r>
            <w:r w:rsidRPr="00CA68B2">
              <w:rPr>
                <w:rFonts w:ascii="Arial" w:eastAsia="Times New Roman" w:hAnsi="Arial" w:cs="Arial"/>
                <w:sz w:val="18"/>
                <w:szCs w:val="18"/>
                <w:lang w:eastAsia="hr-HR"/>
              </w:rPr>
              <w:t>n.p.</w:t>
            </w:r>
          </w:p>
        </w:tc>
        <w:tc>
          <w:tcPr>
            <w:tcW w:w="2143" w:type="dxa"/>
            <w:tcBorders>
              <w:top w:val="single" w:sz="4" w:space="0" w:color="auto"/>
              <w:bottom w:val="single" w:sz="4" w:space="0" w:color="auto"/>
            </w:tcBorders>
            <w:shd w:val="clear" w:color="auto" w:fill="auto"/>
          </w:tcPr>
          <w:p w14:paraId="6E360F34"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proporcionalno</w:t>
            </w:r>
          </w:p>
        </w:tc>
      </w:tr>
      <w:tr w:rsidR="00CA68B2" w:rsidRPr="00CA68B2" w14:paraId="1616A9BF" w14:textId="77777777" w:rsidTr="00061596">
        <w:trPr>
          <w:cantSplit/>
          <w:trHeight w:hRule="exact" w:val="284"/>
        </w:trPr>
        <w:tc>
          <w:tcPr>
            <w:tcW w:w="4002" w:type="dxa"/>
            <w:tcBorders>
              <w:top w:val="single" w:sz="4" w:space="0" w:color="auto"/>
              <w:bottom w:val="single" w:sz="4" w:space="0" w:color="auto"/>
            </w:tcBorders>
            <w:shd w:val="clear" w:color="auto" w:fill="auto"/>
          </w:tcPr>
          <w:p w14:paraId="28AFA2C7"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Manji ugostiteljski lokali</w:t>
            </w:r>
          </w:p>
        </w:tc>
        <w:tc>
          <w:tcPr>
            <w:tcW w:w="2785" w:type="dxa"/>
            <w:tcBorders>
              <w:top w:val="single" w:sz="4" w:space="0" w:color="auto"/>
              <w:bottom w:val="single" w:sz="4" w:space="0" w:color="auto"/>
            </w:tcBorders>
            <w:shd w:val="clear" w:color="auto" w:fill="auto"/>
          </w:tcPr>
          <w:p w14:paraId="750472DF"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do 30 m² n.p. </w:t>
            </w:r>
          </w:p>
        </w:tc>
        <w:tc>
          <w:tcPr>
            <w:tcW w:w="2143" w:type="dxa"/>
            <w:tcBorders>
              <w:top w:val="single" w:sz="4" w:space="0" w:color="auto"/>
              <w:bottom w:val="single" w:sz="4" w:space="0" w:color="auto"/>
            </w:tcBorders>
            <w:shd w:val="clear" w:color="auto" w:fill="auto"/>
          </w:tcPr>
          <w:p w14:paraId="46B7D943"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3</w:t>
            </w:r>
          </w:p>
        </w:tc>
      </w:tr>
      <w:tr w:rsidR="00CA68B2" w:rsidRPr="00CA68B2" w14:paraId="04B8911D" w14:textId="77777777" w:rsidTr="00061596">
        <w:trPr>
          <w:cantSplit/>
          <w:trHeight w:hRule="exact" w:val="284"/>
        </w:trPr>
        <w:tc>
          <w:tcPr>
            <w:tcW w:w="4002" w:type="dxa"/>
            <w:tcBorders>
              <w:top w:val="single" w:sz="4" w:space="0" w:color="auto"/>
              <w:bottom w:val="single" w:sz="4" w:space="0" w:color="auto"/>
            </w:tcBorders>
            <w:shd w:val="clear" w:color="auto" w:fill="auto"/>
          </w:tcPr>
          <w:p w14:paraId="7E7AC605"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Manji ugostiteljski lokali</w:t>
            </w:r>
          </w:p>
        </w:tc>
        <w:tc>
          <w:tcPr>
            <w:tcW w:w="2785" w:type="dxa"/>
            <w:tcBorders>
              <w:top w:val="single" w:sz="4" w:space="0" w:color="auto"/>
              <w:bottom w:val="single" w:sz="4" w:space="0" w:color="auto"/>
            </w:tcBorders>
            <w:shd w:val="clear" w:color="auto" w:fill="auto"/>
          </w:tcPr>
          <w:p w14:paraId="470BB284"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od 30-50 m² n.p.</w:t>
            </w:r>
          </w:p>
        </w:tc>
        <w:tc>
          <w:tcPr>
            <w:tcW w:w="2143" w:type="dxa"/>
            <w:tcBorders>
              <w:top w:val="single" w:sz="4" w:space="0" w:color="auto"/>
              <w:bottom w:val="single" w:sz="4" w:space="0" w:color="auto"/>
            </w:tcBorders>
            <w:shd w:val="clear" w:color="auto" w:fill="auto"/>
          </w:tcPr>
          <w:p w14:paraId="26CC3FCE"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4</w:t>
            </w:r>
          </w:p>
        </w:tc>
      </w:tr>
      <w:tr w:rsidR="00CA68B2" w:rsidRPr="00CA68B2" w14:paraId="1F3762E9" w14:textId="77777777" w:rsidTr="00061596">
        <w:trPr>
          <w:cantSplit/>
          <w:trHeight w:hRule="exact" w:val="284"/>
        </w:trPr>
        <w:tc>
          <w:tcPr>
            <w:tcW w:w="4002" w:type="dxa"/>
            <w:tcBorders>
              <w:top w:val="single" w:sz="4" w:space="0" w:color="auto"/>
              <w:bottom w:val="single" w:sz="4" w:space="0" w:color="auto"/>
            </w:tcBorders>
            <w:shd w:val="clear" w:color="auto" w:fill="auto"/>
          </w:tcPr>
          <w:p w14:paraId="37A3BFC1"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Manji ugostiteljski lokali</w:t>
            </w:r>
          </w:p>
        </w:tc>
        <w:tc>
          <w:tcPr>
            <w:tcW w:w="2785" w:type="dxa"/>
            <w:tcBorders>
              <w:top w:val="single" w:sz="4" w:space="0" w:color="auto"/>
              <w:bottom w:val="single" w:sz="4" w:space="0" w:color="auto"/>
            </w:tcBorders>
            <w:shd w:val="clear" w:color="auto" w:fill="auto"/>
          </w:tcPr>
          <w:p w14:paraId="20002E20"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od 50-100 m² n.p.</w:t>
            </w:r>
          </w:p>
        </w:tc>
        <w:tc>
          <w:tcPr>
            <w:tcW w:w="2143" w:type="dxa"/>
            <w:tcBorders>
              <w:top w:val="single" w:sz="4" w:space="0" w:color="auto"/>
              <w:bottom w:val="single" w:sz="4" w:space="0" w:color="auto"/>
            </w:tcBorders>
            <w:shd w:val="clear" w:color="auto" w:fill="auto"/>
          </w:tcPr>
          <w:p w14:paraId="41F64164"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5</w:t>
            </w:r>
          </w:p>
        </w:tc>
      </w:tr>
      <w:tr w:rsidR="00CA68B2" w:rsidRPr="00CA68B2" w14:paraId="507912BB" w14:textId="77777777" w:rsidTr="00061596">
        <w:trPr>
          <w:cantSplit/>
          <w:trHeight w:hRule="exact" w:val="284"/>
        </w:trPr>
        <w:tc>
          <w:tcPr>
            <w:tcW w:w="4002" w:type="dxa"/>
            <w:tcBorders>
              <w:top w:val="single" w:sz="4" w:space="0" w:color="auto"/>
              <w:bottom w:val="single" w:sz="4" w:space="0" w:color="auto"/>
            </w:tcBorders>
            <w:shd w:val="clear" w:color="auto" w:fill="auto"/>
          </w:tcPr>
          <w:p w14:paraId="2ADA465C"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Manji ugostiteljski lokali</w:t>
            </w:r>
          </w:p>
        </w:tc>
        <w:tc>
          <w:tcPr>
            <w:tcW w:w="2785" w:type="dxa"/>
            <w:tcBorders>
              <w:top w:val="single" w:sz="4" w:space="0" w:color="auto"/>
              <w:bottom w:val="single" w:sz="4" w:space="0" w:color="auto"/>
            </w:tcBorders>
            <w:shd w:val="clear" w:color="auto" w:fill="auto"/>
          </w:tcPr>
          <w:p w14:paraId="12C9F65D"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od 100-300 m² n.p.</w:t>
            </w:r>
          </w:p>
        </w:tc>
        <w:tc>
          <w:tcPr>
            <w:tcW w:w="2143" w:type="dxa"/>
            <w:tcBorders>
              <w:top w:val="single" w:sz="4" w:space="0" w:color="auto"/>
              <w:bottom w:val="single" w:sz="4" w:space="0" w:color="auto"/>
            </w:tcBorders>
            <w:shd w:val="clear" w:color="auto" w:fill="auto"/>
          </w:tcPr>
          <w:p w14:paraId="68FD1770"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proporcionalno</w:t>
            </w:r>
          </w:p>
        </w:tc>
      </w:tr>
      <w:tr w:rsidR="00CA68B2" w:rsidRPr="00CA68B2" w14:paraId="714AB056" w14:textId="77777777" w:rsidTr="00061596">
        <w:trPr>
          <w:cantSplit/>
          <w:trHeight w:hRule="exact" w:val="284"/>
        </w:trPr>
        <w:tc>
          <w:tcPr>
            <w:tcW w:w="4002" w:type="dxa"/>
            <w:tcBorders>
              <w:top w:val="single" w:sz="4" w:space="0" w:color="auto"/>
              <w:bottom w:val="single" w:sz="4" w:space="0" w:color="auto"/>
            </w:tcBorders>
            <w:shd w:val="clear" w:color="auto" w:fill="auto"/>
          </w:tcPr>
          <w:p w14:paraId="4FD0711D"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Restorani</w:t>
            </w:r>
          </w:p>
        </w:tc>
        <w:tc>
          <w:tcPr>
            <w:tcW w:w="2785" w:type="dxa"/>
            <w:tcBorders>
              <w:top w:val="single" w:sz="4" w:space="0" w:color="auto"/>
              <w:bottom w:val="single" w:sz="4" w:space="0" w:color="auto"/>
            </w:tcBorders>
            <w:shd w:val="clear" w:color="auto" w:fill="auto"/>
          </w:tcPr>
          <w:p w14:paraId="0A9055EE"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1 stol</w:t>
            </w:r>
          </w:p>
        </w:tc>
        <w:tc>
          <w:tcPr>
            <w:tcW w:w="2143" w:type="dxa"/>
            <w:tcBorders>
              <w:top w:val="single" w:sz="4" w:space="0" w:color="auto"/>
              <w:bottom w:val="single" w:sz="4" w:space="0" w:color="auto"/>
            </w:tcBorders>
            <w:shd w:val="clear" w:color="auto" w:fill="auto"/>
          </w:tcPr>
          <w:p w14:paraId="5E3D509E"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1</w:t>
            </w:r>
          </w:p>
        </w:tc>
      </w:tr>
      <w:tr w:rsidR="00CA68B2" w:rsidRPr="00CA68B2" w14:paraId="79F39100" w14:textId="77777777" w:rsidTr="00061596">
        <w:trPr>
          <w:cantSplit/>
          <w:trHeight w:hRule="exact" w:val="284"/>
        </w:trPr>
        <w:tc>
          <w:tcPr>
            <w:tcW w:w="4002" w:type="dxa"/>
            <w:tcBorders>
              <w:top w:val="single" w:sz="4" w:space="0" w:color="auto"/>
              <w:bottom w:val="single" w:sz="4" w:space="0" w:color="auto"/>
            </w:tcBorders>
            <w:shd w:val="clear" w:color="auto" w:fill="auto"/>
          </w:tcPr>
          <w:p w14:paraId="595BC582"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Galerije</w:t>
            </w:r>
          </w:p>
        </w:tc>
        <w:tc>
          <w:tcPr>
            <w:tcW w:w="2785" w:type="dxa"/>
            <w:tcBorders>
              <w:top w:val="single" w:sz="4" w:space="0" w:color="auto"/>
              <w:bottom w:val="single" w:sz="4" w:space="0" w:color="auto"/>
            </w:tcBorders>
            <w:shd w:val="clear" w:color="auto" w:fill="auto"/>
          </w:tcPr>
          <w:p w14:paraId="30B4E637"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do 100 m² n.p.</w:t>
            </w:r>
          </w:p>
        </w:tc>
        <w:tc>
          <w:tcPr>
            <w:tcW w:w="2143" w:type="dxa"/>
            <w:tcBorders>
              <w:top w:val="single" w:sz="4" w:space="0" w:color="auto"/>
              <w:bottom w:val="single" w:sz="4" w:space="0" w:color="auto"/>
            </w:tcBorders>
            <w:shd w:val="clear" w:color="auto" w:fill="auto"/>
          </w:tcPr>
          <w:p w14:paraId="26F0AB97"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2</w:t>
            </w:r>
          </w:p>
        </w:tc>
      </w:tr>
      <w:tr w:rsidR="00CA68B2" w:rsidRPr="00CA68B2" w14:paraId="09FE460E" w14:textId="77777777" w:rsidTr="00061596">
        <w:trPr>
          <w:cantSplit/>
          <w:trHeight w:hRule="exact" w:val="284"/>
        </w:trPr>
        <w:tc>
          <w:tcPr>
            <w:tcW w:w="4002" w:type="dxa"/>
            <w:tcBorders>
              <w:top w:val="single" w:sz="4" w:space="0" w:color="auto"/>
              <w:bottom w:val="single" w:sz="4" w:space="0" w:color="auto"/>
            </w:tcBorders>
            <w:shd w:val="clear" w:color="auto" w:fill="auto"/>
          </w:tcPr>
          <w:p w14:paraId="100EA257" w14:textId="77777777" w:rsidR="00CA68B2" w:rsidRPr="00CA68B2" w:rsidRDefault="00CA68B2" w:rsidP="00061596">
            <w:pPr>
              <w:tabs>
                <w:tab w:val="left" w:pos="643"/>
              </w:tabs>
              <w:spacing w:after="0" w:line="240" w:lineRule="auto"/>
              <w:rPr>
                <w:rFonts w:ascii="Arial" w:eastAsia="Times New Roman" w:hAnsi="Arial" w:cs="Arial"/>
                <w:sz w:val="18"/>
                <w:szCs w:val="18"/>
                <w:lang w:eastAsia="hr-HR"/>
              </w:rPr>
            </w:pPr>
            <w:r w:rsidRPr="00CA68B2">
              <w:rPr>
                <w:rFonts w:ascii="Arial" w:eastAsia="Times New Roman" w:hAnsi="Arial" w:cs="Arial"/>
                <w:sz w:val="18"/>
                <w:szCs w:val="18"/>
                <w:lang w:eastAsia="hr-HR"/>
              </w:rPr>
              <w:t>Galerije</w:t>
            </w:r>
          </w:p>
        </w:tc>
        <w:tc>
          <w:tcPr>
            <w:tcW w:w="2785" w:type="dxa"/>
            <w:tcBorders>
              <w:top w:val="single" w:sz="4" w:space="0" w:color="auto"/>
              <w:bottom w:val="single" w:sz="4" w:space="0" w:color="auto"/>
            </w:tcBorders>
            <w:shd w:val="clear" w:color="auto" w:fill="auto"/>
          </w:tcPr>
          <w:p w14:paraId="1C76A878"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preko 100 m² n.p.</w:t>
            </w:r>
          </w:p>
        </w:tc>
        <w:tc>
          <w:tcPr>
            <w:tcW w:w="2143" w:type="dxa"/>
            <w:tcBorders>
              <w:top w:val="single" w:sz="4" w:space="0" w:color="auto"/>
              <w:bottom w:val="single" w:sz="4" w:space="0" w:color="auto"/>
            </w:tcBorders>
            <w:shd w:val="clear" w:color="auto" w:fill="auto"/>
          </w:tcPr>
          <w:p w14:paraId="0F29B44D"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Proporcionalno</w:t>
            </w:r>
          </w:p>
          <w:p w14:paraId="4DF6A3FF" w14:textId="77777777" w:rsidR="00CA68B2" w:rsidRPr="00CA68B2" w:rsidRDefault="00CA68B2" w:rsidP="00061596">
            <w:pPr>
              <w:tabs>
                <w:tab w:val="left" w:pos="643"/>
              </w:tabs>
              <w:spacing w:after="0" w:line="240" w:lineRule="auto"/>
              <w:jc w:val="center"/>
              <w:rPr>
                <w:rFonts w:ascii="Arial" w:eastAsia="Times New Roman" w:hAnsi="Arial" w:cs="Arial"/>
                <w:sz w:val="18"/>
                <w:szCs w:val="18"/>
                <w:lang w:eastAsia="hr-HR"/>
              </w:rPr>
            </w:pPr>
          </w:p>
        </w:tc>
      </w:tr>
    </w:tbl>
    <w:p w14:paraId="7AD24772"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208E4453" w14:textId="67CC2727" w:rsidR="00CA68B2" w:rsidRDefault="00CA68B2" w:rsidP="00CA68B2">
      <w:pPr>
        <w:numPr>
          <w:ilvl w:val="0"/>
          <w:numId w:val="2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 bruto izgrađenu površinu za izračun parkirališno-garažnih mjesta ne uračunavaju se garaže. </w:t>
      </w:r>
    </w:p>
    <w:p w14:paraId="3604831B" w14:textId="77777777" w:rsidR="00CA68B2" w:rsidRPr="00CA68B2" w:rsidRDefault="00CA68B2" w:rsidP="00CA68B2">
      <w:pPr>
        <w:numPr>
          <w:ilvl w:val="0"/>
          <w:numId w:val="26"/>
        </w:numPr>
        <w:tabs>
          <w:tab w:val="left" w:pos="709"/>
        </w:tabs>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Smještaj potrebnog broja parkirališnih odnosno garažnih mjesta potrebno je predvidjeti na čestici ili na drugoj čestici unutar obuhvata UPU-a istog vlasnika, a iznimno na javnim parkiralištima uz suglasnost tijela uprave nadležne za promet. Ukoliko se parkirališne potrebe rješavaju na javnim parkiralištima ista moraju biti izgrađena i u funkciji u trenutku izdavanja akta za građenje za predmetnu građevinu.</w:t>
      </w:r>
    </w:p>
    <w:p w14:paraId="66267561" w14:textId="77777777" w:rsidR="00CA68B2" w:rsidRPr="00CA68B2" w:rsidRDefault="00CA68B2" w:rsidP="00CA68B2">
      <w:pPr>
        <w:tabs>
          <w:tab w:val="left" w:pos="709"/>
        </w:tabs>
        <w:suppressAutoHyphens/>
        <w:spacing w:after="0" w:line="240" w:lineRule="auto"/>
        <w:jc w:val="both"/>
        <w:rPr>
          <w:rFonts w:ascii="Arial" w:eastAsia="Times New Roman" w:hAnsi="Arial" w:cs="Arial"/>
          <w:sz w:val="18"/>
          <w:szCs w:val="18"/>
          <w:lang w:eastAsia="hr-HR"/>
        </w:rPr>
      </w:pPr>
    </w:p>
    <w:p w14:paraId="6C71EA85" w14:textId="77777777" w:rsidR="00CA68B2" w:rsidRPr="00CA68B2" w:rsidRDefault="00CA68B2" w:rsidP="00CA68B2">
      <w:pPr>
        <w:numPr>
          <w:ilvl w:val="0"/>
          <w:numId w:val="2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Na javnim parkiralištima najmanje 5% od ukupnog broja parkirališnih mjesta mora biti uređeno za parkiranje vozila invalidnih osoba, a na parkiralištima s manje od 20 PM najmanje 1 PM mora biti uređeno za parkiranje vozila invalidnih osoba. </w:t>
      </w:r>
    </w:p>
    <w:p w14:paraId="693ED9D0"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B36F72D" w14:textId="77777777" w:rsidR="00CA68B2" w:rsidRPr="00CA68B2" w:rsidRDefault="00CA68B2" w:rsidP="00CA68B2">
      <w:pPr>
        <w:numPr>
          <w:ilvl w:val="0"/>
          <w:numId w:val="26"/>
        </w:numPr>
        <w:suppressAutoHyphens/>
        <w:spacing w:after="0" w:line="240" w:lineRule="auto"/>
        <w:ind w:left="357" w:hanging="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Poželjna je i sadnja drveća u kombinaciji s mjestima za parkiranje. </w:t>
      </w:r>
    </w:p>
    <w:p w14:paraId="76B5416D"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29BE8C3" w14:textId="77777777" w:rsidR="00CA68B2" w:rsidRPr="00CA68B2" w:rsidRDefault="00CA68B2" w:rsidP="00CA68B2">
      <w:pPr>
        <w:numPr>
          <w:ilvl w:val="0"/>
          <w:numId w:val="26"/>
        </w:numPr>
        <w:suppressAutoHyphens/>
        <w:spacing w:after="0" w:line="240" w:lineRule="auto"/>
        <w:ind w:left="357" w:hanging="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parkiralištima je potrebno predvidjeti dovoljan broj parkirališta za bicikle, mopede i motocikle. Preporuča se da se osigura 1 parkirališno mjesto za bicikle, mopede i motocikle na 10 parkirališnih mjesta za automobile.</w:t>
      </w:r>
    </w:p>
    <w:p w14:paraId="523D458C" w14:textId="77777777" w:rsidR="00CA68B2" w:rsidRPr="00CA68B2" w:rsidRDefault="00CA68B2" w:rsidP="00CA68B2">
      <w:pPr>
        <w:tabs>
          <w:tab w:val="left" w:pos="426"/>
          <w:tab w:val="center" w:pos="4536"/>
          <w:tab w:val="right" w:pos="9072"/>
        </w:tabs>
        <w:spacing w:after="0" w:line="240" w:lineRule="auto"/>
        <w:jc w:val="center"/>
        <w:rPr>
          <w:rFonts w:ascii="Arial" w:eastAsia="Times New Roman" w:hAnsi="Arial" w:cs="Arial"/>
          <w:b/>
          <w:sz w:val="18"/>
          <w:szCs w:val="18"/>
          <w:lang w:eastAsia="hr-HR"/>
        </w:rPr>
      </w:pPr>
    </w:p>
    <w:p w14:paraId="13A1FB5B" w14:textId="77777777" w:rsidR="00CA68B2" w:rsidRPr="00CA68B2" w:rsidRDefault="00CA68B2" w:rsidP="00CA68B2">
      <w:pPr>
        <w:tabs>
          <w:tab w:val="left" w:pos="426"/>
          <w:tab w:val="center" w:pos="4536"/>
          <w:tab w:val="right" w:pos="9072"/>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48349053"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Parkiranje teretnih vozila</w:t>
      </w:r>
    </w:p>
    <w:p w14:paraId="239197D2" w14:textId="77777777" w:rsidR="00CA68B2" w:rsidRPr="00CA68B2" w:rsidRDefault="00CA68B2" w:rsidP="00CA68B2">
      <w:pPr>
        <w:numPr>
          <w:ilvl w:val="0"/>
          <w:numId w:val="2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Kamionska parkirališta moguće je graditi i kao osnovne građevine na izdvojenoj građevnoj čestici u predjelima gospodarske namjene (I1, K1) pod sljedećim uvjetima:</w:t>
      </w:r>
    </w:p>
    <w:p w14:paraId="237A1AB3" w14:textId="77777777" w:rsidR="00CA68B2" w:rsidRPr="00CA68B2" w:rsidRDefault="00CA68B2" w:rsidP="00CA68B2">
      <w:pPr>
        <w:spacing w:after="0" w:line="240" w:lineRule="auto"/>
        <w:ind w:firstLine="36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Za izgradnju parkirališta: </w:t>
      </w:r>
    </w:p>
    <w:p w14:paraId="1E5EFC7A" w14:textId="77777777" w:rsidR="00CA68B2" w:rsidRPr="00CA68B2" w:rsidRDefault="00CA68B2" w:rsidP="00CA68B2">
      <w:pPr>
        <w:numPr>
          <w:ilvl w:val="0"/>
          <w:numId w:val="28"/>
        </w:numPr>
        <w:suppressAutoHyphens/>
        <w:spacing w:after="0" w:line="240" w:lineRule="auto"/>
        <w:jc w:val="both"/>
        <w:rPr>
          <w:rFonts w:ascii="Arial" w:eastAsia="Times New Roman" w:hAnsi="Arial" w:cs="Arial"/>
          <w:sz w:val="18"/>
          <w:szCs w:val="18"/>
          <w:lang w:eastAsia="hr-HR"/>
        </w:rPr>
      </w:pPr>
      <w:proofErr w:type="spellStart"/>
      <w:r w:rsidRPr="00CA68B2">
        <w:rPr>
          <w:rFonts w:ascii="Arial" w:eastAsia="Times New Roman" w:hAnsi="Arial" w:cs="Arial"/>
          <w:sz w:val="18"/>
          <w:szCs w:val="18"/>
          <w:lang w:eastAsia="hr-HR"/>
        </w:rPr>
        <w:t>kig</w:t>
      </w:r>
      <w:proofErr w:type="spellEnd"/>
      <w:r w:rsidRPr="00CA68B2">
        <w:rPr>
          <w:rFonts w:ascii="Arial" w:eastAsia="Times New Roman" w:hAnsi="Arial" w:cs="Arial"/>
          <w:sz w:val="18"/>
          <w:szCs w:val="18"/>
          <w:lang w:eastAsia="hr-HR"/>
        </w:rPr>
        <w:t xml:space="preserve"> je 0,6</w:t>
      </w:r>
    </w:p>
    <w:p w14:paraId="3D0897AE" w14:textId="77777777" w:rsidR="00CA68B2" w:rsidRPr="00CA68B2" w:rsidRDefault="00CA68B2" w:rsidP="00CA68B2">
      <w:pPr>
        <w:numPr>
          <w:ilvl w:val="0"/>
          <w:numId w:val="2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dozvoljena je izgradnja nadstrešnica koje mogu zauzimati najviše 40% površine građevne čestice; najveća dopuštena visina nadstrešnice je </w:t>
      </w:r>
      <w:smartTag w:uri="urn:schemas-microsoft-com:office:smarttags" w:element="metricconverter">
        <w:smartTagPr>
          <w:attr w:name="ProductID" w:val="5,5 m"/>
        </w:smartTagPr>
        <w:r w:rsidRPr="00CA68B2">
          <w:rPr>
            <w:rFonts w:ascii="Arial" w:eastAsia="Times New Roman" w:hAnsi="Arial" w:cs="Arial"/>
            <w:sz w:val="18"/>
            <w:szCs w:val="18"/>
            <w:lang w:eastAsia="hr-HR"/>
          </w:rPr>
          <w:t>5,5 m</w:t>
        </w:r>
      </w:smartTag>
      <w:r w:rsidRPr="00CA68B2">
        <w:rPr>
          <w:rFonts w:ascii="Arial" w:eastAsia="Times New Roman" w:hAnsi="Arial" w:cs="Arial"/>
          <w:sz w:val="18"/>
          <w:szCs w:val="18"/>
          <w:lang w:eastAsia="hr-HR"/>
        </w:rPr>
        <w:t xml:space="preserve">. </w:t>
      </w:r>
    </w:p>
    <w:p w14:paraId="0DAFD35E" w14:textId="77777777" w:rsidR="00CA68B2" w:rsidRPr="00CA68B2" w:rsidRDefault="00CA68B2" w:rsidP="00CA68B2">
      <w:pPr>
        <w:numPr>
          <w:ilvl w:val="0"/>
          <w:numId w:val="2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Parkirališta za više od 10 teretnih vozila potrebno je hortikulturno oplemeniti sadnjom živice na rubovima i sadnjom stabala u omjeru minimalno 1 stablo na 1 parkirališno mjesto za teretno vozilo. </w:t>
      </w:r>
    </w:p>
    <w:p w14:paraId="2D4C78DE"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69C5AD92"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5FA09A78" w14:textId="77777777" w:rsidR="00CA68B2" w:rsidRPr="00CA68B2" w:rsidRDefault="00CA68B2" w:rsidP="00CA68B2">
      <w:pPr>
        <w:tabs>
          <w:tab w:val="left" w:pos="284"/>
          <w:tab w:val="decimal" w:pos="9781"/>
        </w:tabs>
        <w:suppressAutoHyphens/>
        <w:spacing w:after="0" w:line="240" w:lineRule="auto"/>
        <w:ind w:left="284" w:hanging="284"/>
        <w:jc w:val="both"/>
        <w:rPr>
          <w:rFonts w:ascii="Arial" w:eastAsia="Times New Roman" w:hAnsi="Arial" w:cs="Arial"/>
          <w:b/>
          <w:caps/>
          <w:sz w:val="18"/>
          <w:szCs w:val="18"/>
          <w:lang w:eastAsia="ar-SA"/>
        </w:rPr>
      </w:pPr>
      <w:bookmarkStart w:id="6" w:name="_Toc141510918"/>
      <w:r w:rsidRPr="00CA68B2">
        <w:rPr>
          <w:rFonts w:ascii="Arial" w:eastAsia="Times New Roman" w:hAnsi="Arial" w:cs="Arial"/>
          <w:b/>
          <w:caps/>
          <w:sz w:val="18"/>
          <w:szCs w:val="18"/>
          <w:lang w:eastAsia="ar-SA"/>
        </w:rPr>
        <w:t xml:space="preserve">3.2. Uvjeti gradnje </w:t>
      </w:r>
      <w:bookmarkEnd w:id="6"/>
      <w:r w:rsidRPr="00CA68B2">
        <w:rPr>
          <w:rFonts w:ascii="Arial" w:eastAsia="Times New Roman" w:hAnsi="Arial" w:cs="Arial"/>
          <w:b/>
          <w:caps/>
          <w:sz w:val="18"/>
          <w:szCs w:val="18"/>
          <w:lang w:eastAsia="ar-SA"/>
        </w:rPr>
        <w:t>MREŽE ELEKTRONIČKIH KOMUNIKACIJA</w:t>
      </w:r>
    </w:p>
    <w:p w14:paraId="2F52E508"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A292BEA"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388678D7" w14:textId="386B050B" w:rsidR="00CA68B2" w:rsidRDefault="00CA68B2" w:rsidP="00CA68B2">
      <w:pPr>
        <w:numPr>
          <w:ilvl w:val="0"/>
          <w:numId w:val="5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Postojeće i planirane građevine i mreže elektroničkih komunikacija prikazane su na kartografskom prikazu </w:t>
      </w:r>
      <w:r w:rsidRPr="00CA68B2">
        <w:rPr>
          <w:rFonts w:ascii="Arial" w:eastAsia="Times New Roman" w:hAnsi="Arial" w:cs="Arial"/>
          <w:i/>
          <w:sz w:val="18"/>
          <w:szCs w:val="18"/>
          <w:lang w:eastAsia="hr-HR"/>
        </w:rPr>
        <w:t>2.B. Elektroničke komunikacije</w:t>
      </w:r>
      <w:r w:rsidRPr="00CA68B2">
        <w:rPr>
          <w:rFonts w:ascii="Arial" w:eastAsia="Times New Roman" w:hAnsi="Arial" w:cs="Arial"/>
          <w:sz w:val="18"/>
          <w:szCs w:val="18"/>
          <w:lang w:eastAsia="hr-HR"/>
        </w:rPr>
        <w:t>.</w:t>
      </w:r>
    </w:p>
    <w:p w14:paraId="7CAD4C69"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19D698DD" w14:textId="77777777" w:rsidR="00CA68B2" w:rsidRPr="00CA68B2" w:rsidRDefault="00CA68B2" w:rsidP="00CA68B2">
      <w:pPr>
        <w:numPr>
          <w:ilvl w:val="0"/>
          <w:numId w:val="5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Način gradnje mreže elektroničkih komunikacija prikazan je idejnim rješenjem mreže. Pri izradi projekata za pojedine segmente mreže elektroničkih komunikacija unutar obuhvaćenog područja može doći do manjih odstupanja u tehničkom rješenju u odnosu na predloženo rješenje, ali bez promjene globalne koncepcije. Na promijenjena rješenja potrebno je prikupiti suglasnost od nadležne pravne osobe s javnim ovlastima.</w:t>
      </w:r>
    </w:p>
    <w:p w14:paraId="58B31812"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69AF56CF"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6A22F1A" w14:textId="77777777" w:rsidR="00CA68B2" w:rsidRPr="00CA68B2" w:rsidRDefault="00CA68B2" w:rsidP="00CA68B2">
      <w:pPr>
        <w:spacing w:after="0" w:line="240" w:lineRule="auto"/>
        <w:ind w:left="36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Planom nije predviđena obveza gradnje pošte na području Plana. Poštanski uredi (ukoliko se ukaže potreba) mogu se graditi prema uvjetima za izgradnju poslovnih sadržaja. </w:t>
      </w:r>
    </w:p>
    <w:p w14:paraId="16F59B24"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674D6B60"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201D1DAA"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Uvjeti za gradnju mreže elektroničkih komunikacija po javnim površinama (glavne trase)</w:t>
      </w:r>
    </w:p>
    <w:p w14:paraId="1807C9CB" w14:textId="42069B6C" w:rsidR="00CA68B2" w:rsidRDefault="00CA68B2" w:rsidP="00CA68B2">
      <w:pPr>
        <w:numPr>
          <w:ilvl w:val="0"/>
          <w:numId w:val="2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 izgradnju distributivne kabelske kanalizacije (DTK) mreže elektroničkih komunikacija koriste se cijevi PVC ø110, PHD ø75 i PHD ø50. Za odvajanje, ulazak mreže u građevine te skretanja, koriste se montažni zdenci prema uvjetima regulatora odnosno lokalnog koncesionara.</w:t>
      </w:r>
    </w:p>
    <w:p w14:paraId="128563B1"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7DD52BB6" w14:textId="224E2E88" w:rsidR="00CA68B2" w:rsidRDefault="00CA68B2" w:rsidP="00CA68B2">
      <w:pPr>
        <w:numPr>
          <w:ilvl w:val="0"/>
          <w:numId w:val="2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Dimenzije rova za polaganje cijevi DTK u pješačkoj stazi ili travnatoj površini iznose prosječno 0,4x0,8m. </w:t>
      </w:r>
    </w:p>
    <w:p w14:paraId="2C5BD7D9"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75FAE371" w14:textId="77777777" w:rsidR="00CA68B2" w:rsidRPr="00CA68B2" w:rsidRDefault="00CA68B2" w:rsidP="00CA68B2">
      <w:pPr>
        <w:numPr>
          <w:ilvl w:val="0"/>
          <w:numId w:val="2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Dimenzije rova za polaganje cijevi DTK preko kolnika iznose prosječno 0,4x1,2m. Za odvajanje DTK preko kolnika treba koristiti zdence s nastavkom prema uvjetima regulatora odnosno lokalnog koncesionara. </w:t>
      </w:r>
    </w:p>
    <w:p w14:paraId="34F46FD8"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20738CCF"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BEDA4CA"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Uvjeti za priključke građevina na javnu mrežu elektroničkih komunikacija</w:t>
      </w:r>
    </w:p>
    <w:p w14:paraId="36D786B7" w14:textId="7C49391F" w:rsidR="00CA68B2" w:rsidRDefault="00CA68B2" w:rsidP="00CA68B2">
      <w:pPr>
        <w:numPr>
          <w:ilvl w:val="0"/>
          <w:numId w:val="7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 postupku izdavanja akta za građenje potrebno je uvjetovati izgradnju priključne distributivne telekomunikacijske kanalizacije (DTK) od građevine do granice vlasništva zemljišta na kojem se građevina gradi, a prema uvjetima regulatora odnosno pravne osobe koja je nadležna za građenje, održavanje i eksploatiranje DTK mreže. Do svake građevine treba predvidjeti polaganje najmanje dvije cijevi najmanjeg promjera ø </w:t>
      </w:r>
      <w:smartTag w:uri="urn:schemas-microsoft-com:office:smarttags" w:element="metricconverter">
        <w:smartTagPr>
          <w:attr w:name="ProductID" w:val="50 mm"/>
        </w:smartTagPr>
        <w:r w:rsidRPr="00CA68B2">
          <w:rPr>
            <w:rFonts w:ascii="Arial" w:eastAsia="Times New Roman" w:hAnsi="Arial" w:cs="Arial"/>
            <w:sz w:val="18"/>
            <w:szCs w:val="18"/>
            <w:lang w:eastAsia="hr-HR"/>
          </w:rPr>
          <w:t>50mm</w:t>
        </w:r>
      </w:smartTag>
      <w:r w:rsidRPr="00CA68B2">
        <w:rPr>
          <w:rFonts w:ascii="Arial" w:eastAsia="Times New Roman" w:hAnsi="Arial" w:cs="Arial"/>
          <w:sz w:val="18"/>
          <w:szCs w:val="18"/>
          <w:lang w:eastAsia="hr-HR"/>
        </w:rPr>
        <w:t>.</w:t>
      </w:r>
    </w:p>
    <w:p w14:paraId="202145B6"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0557F034" w14:textId="377C1CE0" w:rsidR="00CA68B2" w:rsidRDefault="00CA68B2" w:rsidP="00CA68B2">
      <w:pPr>
        <w:numPr>
          <w:ilvl w:val="0"/>
          <w:numId w:val="7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 xml:space="preserve">U blizini građevina elektroničkih komunikacija, opreme i spojnog puta ne smiju se izvoditi radovi ili podizati nove građevine koje bi ih mogle oštetiti ili ometati njihov rad. Ukoliko je potrebno izvesti određene radove ili podignuti novu građevinu, sukladno posebnim propisima potrebno je pribaviti suglasnost vlasnika komunikacijskog voda, opreme i spojnog puta radi poduzimanja mjera zaštite i osiguranja njihova nesmetanog rada. </w:t>
      </w:r>
    </w:p>
    <w:p w14:paraId="2F6C9B56"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9A6A694" w14:textId="77777777" w:rsidR="00CA68B2" w:rsidRPr="00CA68B2" w:rsidRDefault="00CA68B2" w:rsidP="00CA68B2">
      <w:pPr>
        <w:numPr>
          <w:ilvl w:val="0"/>
          <w:numId w:val="7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Za svaku građevinu na svojoj građevnoj čestici potrebno je izgraditi distributivnu kabelsku kanalizaciju (DTK) za priključenje građevine na mrežu elektroničkih komunikacija. </w:t>
      </w:r>
    </w:p>
    <w:p w14:paraId="4230B427" w14:textId="02F4FD1D" w:rsid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29F5D60D" w14:textId="285E3C01"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7217E59"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Uvjeti za smještaj elemenata mreže javnih komunikacija na javnim površinama</w:t>
      </w:r>
    </w:p>
    <w:p w14:paraId="3AF8FD11" w14:textId="6966A4BB" w:rsidR="00CA68B2" w:rsidRDefault="00CA68B2" w:rsidP="00CA68B2">
      <w:pPr>
        <w:numPr>
          <w:ilvl w:val="0"/>
          <w:numId w:val="3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Pojedini elementi mreže javnih komunikacija (primjerice javne telefonske govornice, ormari (kabineti) za smještaj UPS-a, kabelski izvodi, montažni kabelski zdenci i sl.) mogu se postavljati na javne površine. </w:t>
      </w:r>
    </w:p>
    <w:p w14:paraId="21CA8BC0"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7D113BC1" w14:textId="77777777" w:rsidR="00CA68B2" w:rsidRPr="00CA68B2" w:rsidRDefault="00CA68B2" w:rsidP="00CA68B2">
      <w:pPr>
        <w:numPr>
          <w:ilvl w:val="0"/>
          <w:numId w:val="3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Prilikom postavljanja opreme na javne površine ne smiju se smanjivati širine pješačkih staza ispod najmanje dopuštenih dimenzija. </w:t>
      </w:r>
    </w:p>
    <w:p w14:paraId="192E5F5D"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230D3D31"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4DF14270"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Elektroničke komunikacije u pokretnoj mreži</w:t>
      </w:r>
    </w:p>
    <w:p w14:paraId="3B8EA106" w14:textId="72601B37" w:rsidR="00CA68B2" w:rsidRDefault="00CA68B2" w:rsidP="00CA68B2">
      <w:pPr>
        <w:numPr>
          <w:ilvl w:val="0"/>
          <w:numId w:val="3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Koncesionari na području mobilnih komunikacijskih mreža za svoje potrebe izgrađuju infrastrukturu pokretnih komunikacijskih mreža. </w:t>
      </w:r>
    </w:p>
    <w:p w14:paraId="6C00FE58"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69C430F4" w14:textId="7D2A6F6D" w:rsidR="00CA68B2" w:rsidRDefault="00CA68B2" w:rsidP="00CA68B2">
      <w:pPr>
        <w:numPr>
          <w:ilvl w:val="0"/>
          <w:numId w:val="3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Zbog potrebe izgradnje i nadogradnje infrastrukture pokretnih mreža, grade se građevine telekomunikacijske infrastrukture uz poštivanje uvjeta građenja, posebnih propisa i normi za takve vrste građevina. Zone elektroničke komunikacijske infrastrukture (u radijusima 500, 750, 1000 i </w:t>
      </w:r>
      <w:smartTag w:uri="urn:schemas-microsoft-com:office:smarttags" w:element="metricconverter">
        <w:smartTagPr>
          <w:attr w:name="ProductID" w:val="1500 m"/>
        </w:smartTagPr>
        <w:r w:rsidRPr="00CA68B2">
          <w:rPr>
            <w:rFonts w:ascii="Arial" w:eastAsia="Times New Roman" w:hAnsi="Arial" w:cs="Arial"/>
            <w:sz w:val="18"/>
            <w:szCs w:val="18"/>
            <w:lang w:eastAsia="hr-HR"/>
          </w:rPr>
          <w:t>1500 m</w:t>
        </w:r>
      </w:smartTag>
      <w:r w:rsidRPr="00CA68B2">
        <w:rPr>
          <w:rFonts w:ascii="Arial" w:eastAsia="Times New Roman" w:hAnsi="Arial" w:cs="Arial"/>
          <w:sz w:val="18"/>
          <w:szCs w:val="18"/>
          <w:lang w:eastAsia="hr-HR"/>
        </w:rPr>
        <w:t>) utvrđuje nadležni regulator prema posebnim propisima.</w:t>
      </w:r>
    </w:p>
    <w:p w14:paraId="6001935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696EF50" w14:textId="77777777" w:rsidR="00CA68B2" w:rsidRPr="00CA68B2" w:rsidRDefault="00CA68B2" w:rsidP="00CA68B2">
      <w:pPr>
        <w:numPr>
          <w:ilvl w:val="0"/>
          <w:numId w:val="3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Novu elektroničku komunikacijsku infrastrukturu za pružanje javne komunikacijske usluge putem elektromagnetskih valova, bez korištenja vodova, odrediti planiranjem postave baznih stanica i njihovih antenskih sustava na antenskim prihvatima na izgrađenim građevinama i rešetkastim i/ili jednocjevnim stupovima bez detaljnog definiranja (točkastog označavanja) lokacija, vodeći računa o mogućnosti pokrivanja tih područja radijskim signalom koji će se emitirati antenskim sustavima smještenim na te antenske prihvate (zgrade i/ili stupove) uz načelo zajedničkog korištenja od strane svih operatora gdje god je to moguće.</w:t>
      </w:r>
    </w:p>
    <w:p w14:paraId="07678E68"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ACEE40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5E0FB05F" w14:textId="77777777" w:rsidR="00CA68B2" w:rsidRPr="00CA68B2" w:rsidRDefault="00CA68B2" w:rsidP="00CA68B2">
      <w:pPr>
        <w:tabs>
          <w:tab w:val="left" w:pos="284"/>
          <w:tab w:val="decimal" w:pos="9781"/>
        </w:tabs>
        <w:suppressAutoHyphens/>
        <w:spacing w:after="0" w:line="240" w:lineRule="auto"/>
        <w:ind w:left="284" w:hanging="284"/>
        <w:jc w:val="both"/>
        <w:rPr>
          <w:rFonts w:ascii="Arial" w:eastAsia="Times New Roman" w:hAnsi="Arial" w:cs="Arial"/>
          <w:b/>
          <w:caps/>
          <w:sz w:val="18"/>
          <w:szCs w:val="18"/>
          <w:lang w:eastAsia="ar-SA"/>
        </w:rPr>
      </w:pPr>
      <w:bookmarkStart w:id="7" w:name="_Toc141510919"/>
      <w:r w:rsidRPr="00CA68B2">
        <w:rPr>
          <w:rFonts w:ascii="Arial" w:eastAsia="Times New Roman" w:hAnsi="Arial" w:cs="Arial"/>
          <w:b/>
          <w:caps/>
          <w:sz w:val="18"/>
          <w:szCs w:val="18"/>
          <w:lang w:eastAsia="ar-SA"/>
        </w:rPr>
        <w:t>3.3. Uvjeti gradnje infrastrukturne mreže</w:t>
      </w:r>
      <w:bookmarkEnd w:id="7"/>
    </w:p>
    <w:p w14:paraId="1AEE0AB3"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391D34DE"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3081F933" w14:textId="00554DBC" w:rsidR="00CA68B2" w:rsidRDefault="00CA68B2" w:rsidP="00CA68B2">
      <w:pPr>
        <w:numPr>
          <w:ilvl w:val="0"/>
          <w:numId w:val="3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Izgradnja građevina i uređaja infrastrukturne mreže mora biti u skladu s posebnim propisima te općim i posebnim uvjetima za ove vrste građevina. </w:t>
      </w:r>
    </w:p>
    <w:p w14:paraId="6393DF11"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0541D71F" w14:textId="3AE16ABE" w:rsidR="00CA68B2" w:rsidRPr="00CA68B2" w:rsidRDefault="00CA68B2" w:rsidP="00CA68B2">
      <w:pPr>
        <w:numPr>
          <w:ilvl w:val="0"/>
          <w:numId w:val="32"/>
        </w:numPr>
        <w:suppressAutoHyphens/>
        <w:spacing w:after="0" w:line="240" w:lineRule="auto"/>
        <w:jc w:val="both"/>
        <w:rPr>
          <w:rFonts w:ascii="Arial" w:eastAsia="Times New Roman" w:hAnsi="Arial" w:cs="Arial"/>
          <w:sz w:val="18"/>
          <w:szCs w:val="18"/>
          <w:lang w:eastAsia="hr-HR"/>
        </w:rPr>
      </w:pPr>
      <w:r w:rsidRPr="00CA68B2">
        <w:rPr>
          <w:rFonts w:ascii="Arial" w:eastAsia="Calibri" w:hAnsi="Arial" w:cs="Arial"/>
          <w:sz w:val="18"/>
          <w:szCs w:val="18"/>
          <w:lang w:eastAsia="hr-HR"/>
        </w:rPr>
        <w:t>Mrežu infrastrukture treba graditi unutar površina planiranih prometnica u sklopu kolnika i nogostupa poštujući minimalne dopuštene udaljenosti između pojedinih vodova infrastrukturne mreže.</w:t>
      </w:r>
    </w:p>
    <w:p w14:paraId="74C8BB89"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9E67F93" w14:textId="77777777" w:rsidR="00CA68B2" w:rsidRPr="00CA68B2" w:rsidRDefault="00CA68B2" w:rsidP="00CA68B2">
      <w:pPr>
        <w:numPr>
          <w:ilvl w:val="0"/>
          <w:numId w:val="3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promijenjena rješenja potrebno je prikupiti suglasnost od nadležne pravne osobe s javnim ovlastima.</w:t>
      </w:r>
    </w:p>
    <w:p w14:paraId="2AB916E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9B04FFF"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1BF9A655"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Energetski sustav</w:t>
      </w:r>
    </w:p>
    <w:p w14:paraId="536EC34D" w14:textId="77777777" w:rsidR="00CA68B2" w:rsidRPr="00CA68B2" w:rsidRDefault="00CA68B2" w:rsidP="00CA68B2">
      <w:pPr>
        <w:numPr>
          <w:ilvl w:val="0"/>
          <w:numId w:val="4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Ovim Planom određene su površine i koridori za razvod energetskog sustava koji se sastoji od:</w:t>
      </w:r>
    </w:p>
    <w:p w14:paraId="5B473232" w14:textId="77777777" w:rsidR="00CA68B2" w:rsidRPr="00CA68B2" w:rsidRDefault="00CA68B2" w:rsidP="00CA68B2">
      <w:pPr>
        <w:numPr>
          <w:ilvl w:val="0"/>
          <w:numId w:val="42"/>
        </w:numPr>
        <w:suppressAutoHyphens/>
        <w:spacing w:after="0" w:line="240" w:lineRule="auto"/>
        <w:jc w:val="both"/>
        <w:rPr>
          <w:rFonts w:ascii="Arial" w:eastAsia="Times New Roman" w:hAnsi="Arial" w:cs="Arial"/>
          <w:sz w:val="18"/>
          <w:szCs w:val="18"/>
          <w:lang w:eastAsia="hr-HR"/>
        </w:rPr>
      </w:pPr>
      <w:proofErr w:type="spellStart"/>
      <w:r w:rsidRPr="00CA68B2">
        <w:rPr>
          <w:rFonts w:ascii="Arial" w:eastAsia="Times New Roman" w:hAnsi="Arial" w:cs="Arial"/>
          <w:sz w:val="18"/>
          <w:szCs w:val="18"/>
          <w:lang w:eastAsia="hr-HR"/>
        </w:rPr>
        <w:t>plinoopskrbe</w:t>
      </w:r>
      <w:proofErr w:type="spellEnd"/>
      <w:r w:rsidRPr="00CA68B2">
        <w:rPr>
          <w:rFonts w:ascii="Arial" w:eastAsia="Times New Roman" w:hAnsi="Arial" w:cs="Arial"/>
          <w:sz w:val="18"/>
          <w:szCs w:val="18"/>
          <w:lang w:eastAsia="hr-HR"/>
        </w:rPr>
        <w:t>,</w:t>
      </w:r>
    </w:p>
    <w:p w14:paraId="555D7E1B" w14:textId="77777777" w:rsidR="00CA68B2" w:rsidRPr="00CA68B2" w:rsidRDefault="00CA68B2" w:rsidP="00CA68B2">
      <w:pPr>
        <w:numPr>
          <w:ilvl w:val="0"/>
          <w:numId w:val="4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elektroopskrbe,</w:t>
      </w:r>
    </w:p>
    <w:p w14:paraId="7EBBB8C2" w14:textId="47B2A767" w:rsidR="00CA68B2" w:rsidRDefault="00CA68B2" w:rsidP="00CA68B2">
      <w:pPr>
        <w:numPr>
          <w:ilvl w:val="0"/>
          <w:numId w:val="4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toplovoda.</w:t>
      </w:r>
    </w:p>
    <w:p w14:paraId="2BCCFB4D" w14:textId="77777777" w:rsidR="00CA68B2" w:rsidRPr="00CA68B2" w:rsidRDefault="00CA68B2" w:rsidP="00CA68B2">
      <w:pPr>
        <w:suppressAutoHyphens/>
        <w:spacing w:after="0" w:line="240" w:lineRule="auto"/>
        <w:ind w:left="720"/>
        <w:jc w:val="both"/>
        <w:rPr>
          <w:rFonts w:ascii="Arial" w:eastAsia="Times New Roman" w:hAnsi="Arial" w:cs="Arial"/>
          <w:sz w:val="18"/>
          <w:szCs w:val="18"/>
          <w:lang w:eastAsia="hr-HR"/>
        </w:rPr>
      </w:pPr>
    </w:p>
    <w:p w14:paraId="02ABDA59" w14:textId="77777777" w:rsidR="00CA68B2" w:rsidRPr="00CA68B2" w:rsidRDefault="00CA68B2" w:rsidP="00CA68B2">
      <w:pPr>
        <w:numPr>
          <w:ilvl w:val="0"/>
          <w:numId w:val="4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Postojeće i planirane građevine i mreže energetskog sustava prikazane su na kartografskom prikazu </w:t>
      </w:r>
      <w:r w:rsidRPr="00CA68B2">
        <w:rPr>
          <w:rFonts w:ascii="Arial" w:eastAsia="Times New Roman" w:hAnsi="Arial" w:cs="Arial"/>
          <w:i/>
          <w:sz w:val="18"/>
          <w:szCs w:val="18"/>
          <w:lang w:eastAsia="hr-HR"/>
        </w:rPr>
        <w:t>2.C. Energetski sustavi</w:t>
      </w:r>
      <w:r w:rsidRPr="00CA68B2">
        <w:rPr>
          <w:rFonts w:ascii="Arial" w:eastAsia="Times New Roman" w:hAnsi="Arial" w:cs="Arial"/>
          <w:sz w:val="18"/>
          <w:szCs w:val="18"/>
          <w:lang w:eastAsia="hr-HR"/>
        </w:rPr>
        <w:t>.</w:t>
      </w:r>
    </w:p>
    <w:p w14:paraId="5BCC972C" w14:textId="77777777" w:rsidR="00CA68B2" w:rsidRPr="00CA68B2" w:rsidRDefault="00CA68B2" w:rsidP="00CA68B2">
      <w:pPr>
        <w:spacing w:after="0" w:line="240" w:lineRule="auto"/>
        <w:jc w:val="center"/>
        <w:rPr>
          <w:rFonts w:ascii="Arial" w:eastAsia="Times New Roman" w:hAnsi="Arial" w:cs="Arial"/>
          <w:b/>
          <w:sz w:val="18"/>
          <w:szCs w:val="18"/>
          <w:lang w:eastAsia="hr-HR"/>
        </w:rPr>
      </w:pPr>
    </w:p>
    <w:p w14:paraId="58A24AF6" w14:textId="299F354D"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65229A07" w14:textId="77777777" w:rsidR="00CA68B2" w:rsidRPr="00CA68B2" w:rsidRDefault="00CA68B2" w:rsidP="00CA68B2">
      <w:pPr>
        <w:spacing w:after="0" w:line="240" w:lineRule="auto"/>
        <w:jc w:val="center"/>
        <w:rPr>
          <w:rFonts w:ascii="Arial" w:eastAsia="Times New Roman" w:hAnsi="Arial" w:cs="Arial"/>
          <w:b/>
          <w:sz w:val="18"/>
          <w:szCs w:val="18"/>
          <w:lang w:eastAsia="hr-HR"/>
        </w:rPr>
      </w:pPr>
      <w:proofErr w:type="spellStart"/>
      <w:r w:rsidRPr="00CA68B2">
        <w:rPr>
          <w:rFonts w:ascii="Arial" w:eastAsia="Times New Roman" w:hAnsi="Arial" w:cs="Arial"/>
          <w:b/>
          <w:sz w:val="18"/>
          <w:szCs w:val="18"/>
          <w:lang w:eastAsia="hr-HR"/>
        </w:rPr>
        <w:t>Plinoopskrba</w:t>
      </w:r>
      <w:proofErr w:type="spellEnd"/>
    </w:p>
    <w:p w14:paraId="7B7BF680" w14:textId="71D18D7D" w:rsidR="00CA68B2" w:rsidRDefault="00CA68B2" w:rsidP="00CA68B2">
      <w:pPr>
        <w:numPr>
          <w:ilvl w:val="0"/>
          <w:numId w:val="4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Područje obuhvata Plana danas je povezano </w:t>
      </w:r>
      <w:proofErr w:type="spellStart"/>
      <w:r w:rsidRPr="00CA68B2">
        <w:rPr>
          <w:rFonts w:ascii="Arial" w:eastAsia="Times New Roman" w:hAnsi="Arial" w:cs="Arial"/>
          <w:sz w:val="18"/>
          <w:szCs w:val="18"/>
          <w:lang w:eastAsia="hr-HR"/>
        </w:rPr>
        <w:t>srednjetlačnim</w:t>
      </w:r>
      <w:proofErr w:type="spellEnd"/>
      <w:r w:rsidRPr="00CA68B2">
        <w:rPr>
          <w:rFonts w:ascii="Arial" w:eastAsia="Times New Roman" w:hAnsi="Arial" w:cs="Arial"/>
          <w:sz w:val="18"/>
          <w:szCs w:val="18"/>
          <w:lang w:eastAsia="hr-HR"/>
        </w:rPr>
        <w:t xml:space="preserve"> plinovodom radnog tlaka 4 bara.</w:t>
      </w:r>
    </w:p>
    <w:p w14:paraId="0F2DF06B"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5DAC8548" w14:textId="21403B24" w:rsidR="00CA68B2" w:rsidRDefault="00CA68B2" w:rsidP="00CA68B2">
      <w:pPr>
        <w:numPr>
          <w:ilvl w:val="0"/>
          <w:numId w:val="4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Planom se planira </w:t>
      </w:r>
      <w:proofErr w:type="spellStart"/>
      <w:r w:rsidRPr="00CA68B2">
        <w:rPr>
          <w:rFonts w:ascii="Arial" w:eastAsia="Times New Roman" w:hAnsi="Arial" w:cs="Arial"/>
          <w:sz w:val="18"/>
          <w:szCs w:val="18"/>
          <w:lang w:eastAsia="hr-HR"/>
        </w:rPr>
        <w:t>plinifikacija</w:t>
      </w:r>
      <w:proofErr w:type="spellEnd"/>
      <w:r w:rsidRPr="00CA68B2">
        <w:rPr>
          <w:rFonts w:ascii="Arial" w:eastAsia="Times New Roman" w:hAnsi="Arial" w:cs="Arial"/>
          <w:sz w:val="18"/>
          <w:szCs w:val="18"/>
          <w:lang w:eastAsia="hr-HR"/>
        </w:rPr>
        <w:t xml:space="preserve"> cjelokupnog područja obuhvata prirodnim plinom putem </w:t>
      </w:r>
      <w:proofErr w:type="spellStart"/>
      <w:r w:rsidRPr="00CA68B2">
        <w:rPr>
          <w:rFonts w:ascii="Arial" w:eastAsia="Times New Roman" w:hAnsi="Arial" w:cs="Arial"/>
          <w:sz w:val="18"/>
          <w:szCs w:val="18"/>
          <w:lang w:eastAsia="hr-HR"/>
        </w:rPr>
        <w:t>srednjetlačne</w:t>
      </w:r>
      <w:proofErr w:type="spellEnd"/>
      <w:r w:rsidRPr="00CA68B2">
        <w:rPr>
          <w:rFonts w:ascii="Arial" w:eastAsia="Times New Roman" w:hAnsi="Arial" w:cs="Arial"/>
          <w:sz w:val="18"/>
          <w:szCs w:val="18"/>
          <w:lang w:eastAsia="hr-HR"/>
        </w:rPr>
        <w:t xml:space="preserve"> plinske mreže. Određene su površine i koridori za </w:t>
      </w:r>
      <w:proofErr w:type="spellStart"/>
      <w:r w:rsidRPr="00CA68B2">
        <w:rPr>
          <w:rFonts w:ascii="Arial" w:eastAsia="Times New Roman" w:hAnsi="Arial" w:cs="Arial"/>
          <w:sz w:val="18"/>
          <w:szCs w:val="18"/>
          <w:lang w:eastAsia="hr-HR"/>
        </w:rPr>
        <w:t>srednjetlačne</w:t>
      </w:r>
      <w:proofErr w:type="spellEnd"/>
      <w:r w:rsidRPr="00CA68B2">
        <w:rPr>
          <w:rFonts w:ascii="Arial" w:eastAsia="Times New Roman" w:hAnsi="Arial" w:cs="Arial"/>
          <w:sz w:val="18"/>
          <w:szCs w:val="18"/>
          <w:lang w:eastAsia="hr-HR"/>
        </w:rPr>
        <w:t xml:space="preserve"> plinovode, a građenje i uređenje će se definirati sukladno pravilima struke i prema uvjetima lokalnog distributera plina.</w:t>
      </w:r>
    </w:p>
    <w:p w14:paraId="3829895A"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E8213DE" w14:textId="579A4C7B" w:rsidR="00CA68B2" w:rsidRDefault="00CA68B2" w:rsidP="00CA68B2">
      <w:pPr>
        <w:numPr>
          <w:ilvl w:val="0"/>
          <w:numId w:val="4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Izvođenje potrebnih plinskih podstanica i cjevovoda unutar obuhvata Plana treba izvoditi u skladu s posebnim propisima za transport plina uz obvezno ishođenje potrebnih suglasnosti na prijedlog trase/lokacije. </w:t>
      </w:r>
    </w:p>
    <w:p w14:paraId="55750138"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F40F707" w14:textId="3B17006C" w:rsidR="00CA68B2" w:rsidRDefault="00CA68B2" w:rsidP="00CA68B2">
      <w:pPr>
        <w:numPr>
          <w:ilvl w:val="0"/>
          <w:numId w:val="4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Plinovode treba izvoditi na sigurnosnim udaljenostima i dubinama u skladu s propisima i uvjetima lokalnog distributera.</w:t>
      </w:r>
    </w:p>
    <w:p w14:paraId="7C780639"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A51970B" w14:textId="01FA6457" w:rsidR="00CA68B2" w:rsidRDefault="00CA68B2" w:rsidP="00CA68B2">
      <w:pPr>
        <w:numPr>
          <w:ilvl w:val="0"/>
          <w:numId w:val="4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Ako se razvodna plinska mreža postavlja izvan javnih prometnih površina potrebno ju je zaštititi od vanjskih utjecaja zaštitnim pojasom. U zaštitnom pojasu zabranjena je gradnja i drugi zahvati koji bi mogli ugroziti ili otežavati djelovanje plinovoda. Širinu zaštitnog pojasa određuje investitor, odnosno distributer, ovisno o promjeru cijevi i načinu rada, nadzora i održavanja plinovoda.</w:t>
      </w:r>
    </w:p>
    <w:p w14:paraId="7DE820F6"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71C501F" w14:textId="77777777" w:rsidR="00CA68B2" w:rsidRPr="00CA68B2" w:rsidRDefault="00CA68B2" w:rsidP="00CA68B2">
      <w:pPr>
        <w:numPr>
          <w:ilvl w:val="0"/>
          <w:numId w:val="4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Priključke do građevina budućih korisnika treba graditi podzemno.</w:t>
      </w:r>
    </w:p>
    <w:p w14:paraId="243A87E9" w14:textId="77777777" w:rsidR="00CA68B2" w:rsidRPr="00CA68B2" w:rsidRDefault="00CA68B2" w:rsidP="00CA68B2">
      <w:pPr>
        <w:numPr>
          <w:ilvl w:val="0"/>
          <w:numId w:val="4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Sklop spoja kućnog priključka i unutarnje plinske instalacije može biti u samostojećim ili fasadnim ormarićima. Ovisno o radnom tlaku plina, sklop može biti unutar ili izvan građevina. Ormarići sa sklopom moraju biti ugrađeni na mjestu pogodnom za pristup ovlaštenim djelatnicima distributera plina.</w:t>
      </w:r>
    </w:p>
    <w:p w14:paraId="4FCEDC77" w14:textId="77777777" w:rsid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6F7364C8" w14:textId="4CFE389E"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38EE43B8" w14:textId="77777777" w:rsidR="00CA68B2" w:rsidRPr="00CA68B2" w:rsidRDefault="00CA68B2" w:rsidP="00CA68B2">
      <w:pPr>
        <w:spacing w:after="0" w:line="240" w:lineRule="auto"/>
        <w:jc w:val="center"/>
        <w:rPr>
          <w:rFonts w:ascii="Arial" w:eastAsia="Times New Roman" w:hAnsi="Arial" w:cs="Arial"/>
          <w:b/>
          <w:sz w:val="18"/>
          <w:szCs w:val="18"/>
          <w:lang w:eastAsia="hr-HR"/>
        </w:rPr>
      </w:pPr>
      <w:bookmarkStart w:id="8" w:name="_Toc124655305"/>
      <w:r w:rsidRPr="00CA68B2">
        <w:rPr>
          <w:rFonts w:ascii="Arial" w:eastAsia="Times New Roman" w:hAnsi="Arial" w:cs="Arial"/>
          <w:b/>
          <w:sz w:val="18"/>
          <w:szCs w:val="18"/>
          <w:lang w:eastAsia="hr-HR"/>
        </w:rPr>
        <w:t>Elektroopskrba</w:t>
      </w:r>
      <w:bookmarkEnd w:id="8"/>
    </w:p>
    <w:p w14:paraId="27A8B573" w14:textId="18B37465" w:rsid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Opskrba električnom energijom osigurat će se odgovarajućim korištenjem prostora i određivanjem prostora, trasa i koridora za gradnju trafostanica i mreže koja se napaja iz elektroenergetskog sustava te prijenosnih elektroenergetskih uređaja i mreže viših naponskih razina. </w:t>
      </w:r>
    </w:p>
    <w:p w14:paraId="37851810"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E45BAD2" w14:textId="07F901B2" w:rsid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Područje obuhvata Plana napaja se iz TS 110/20/10 kV DUBOVAC preko dvaju podzemnih 10(20) kV kabelskih vodova. Elektroenergetska mreža je cjelokupna izvedena podzemno. Kompletna elektroenergetska mreža osigurava kvalitetnu opskrbu električnom energijom kupaca električnom energijom. </w:t>
      </w:r>
    </w:p>
    <w:p w14:paraId="76C2C202"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41CCD0D" w14:textId="23074DF7" w:rsid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Daljnji razvoj elektroenergetske distribucijske mreže usmjeren je prema napuštanju 35 kV i 10kV napona te uvođenju 20kV napona te u skladu s tim treba projektirati i nova postrojenja, a sve prema uvjetima nadležnog distributera i potrebama tehnološkog procesa. </w:t>
      </w:r>
    </w:p>
    <w:p w14:paraId="6A46CC74"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7FF33F7D" w14:textId="30ECA714" w:rsid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Planom se omogućava izgradnja nove dodatne elektroenergetske mreže i novih dodatnih transformatorskih stanica 10(20)/0,4 kV uz one ucrtane u grafičkom dijelu plana, a ovisno o budućim potrebama pojedinačnih ili više zajedničkih korisnika. Lokacije tih TS-a i trase elektroenergetskih mreža određivati će se projektnom dokumentacijom u skladu s propisima i uvjetima nadležnog distributera.</w:t>
      </w:r>
    </w:p>
    <w:p w14:paraId="01D289C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1D7A176" w14:textId="77777777" w:rsidR="00CA68B2" w:rsidRP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 izvođenju trase nadzemnih dalekovoda u pravilu treba zaobilaziti izgrađena područja, a ukoliko to nije moguće trasu dalekovoda treba iz oblikovnih razloga planirati s blažim lomovima bez dugih pravaca. Zaštitni koridori dalekovoda su širine:</w:t>
      </w:r>
    </w:p>
    <w:p w14:paraId="3859F9DE" w14:textId="77777777" w:rsidR="00CA68B2" w:rsidRPr="00CA68B2" w:rsidRDefault="00CA68B2" w:rsidP="00CA68B2">
      <w:pPr>
        <w:spacing w:after="0" w:line="240" w:lineRule="auto"/>
        <w:ind w:firstLine="426"/>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DV 35 kV 20 m</w:t>
      </w:r>
    </w:p>
    <w:p w14:paraId="6ED396DB" w14:textId="77777777" w:rsidR="00CA68B2" w:rsidRPr="00CA68B2" w:rsidRDefault="00CA68B2" w:rsidP="00CA68B2">
      <w:pPr>
        <w:spacing w:after="0" w:line="240" w:lineRule="auto"/>
        <w:ind w:firstLine="426"/>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DV 20 kV 10 m</w:t>
      </w:r>
    </w:p>
    <w:p w14:paraId="464F4E43" w14:textId="646B1218" w:rsidR="00CA68B2" w:rsidRDefault="00CA68B2" w:rsidP="00CA68B2">
      <w:pPr>
        <w:spacing w:after="0" w:line="240" w:lineRule="auto"/>
        <w:ind w:firstLine="426"/>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DV 10 kV 10 m</w:t>
      </w:r>
    </w:p>
    <w:p w14:paraId="7AA2222B" w14:textId="77777777" w:rsidR="00CA68B2" w:rsidRPr="00CA68B2" w:rsidRDefault="00CA68B2" w:rsidP="00CA68B2">
      <w:pPr>
        <w:spacing w:after="0" w:line="240" w:lineRule="auto"/>
        <w:ind w:firstLine="426"/>
        <w:jc w:val="both"/>
        <w:rPr>
          <w:rFonts w:ascii="Arial" w:eastAsia="Times New Roman" w:hAnsi="Arial" w:cs="Arial"/>
          <w:sz w:val="18"/>
          <w:szCs w:val="18"/>
          <w:lang w:eastAsia="hr-HR"/>
        </w:rPr>
      </w:pPr>
    </w:p>
    <w:p w14:paraId="6B7A402C" w14:textId="3905CAB3" w:rsid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Prostor ispod zračnih vodova ili iznad kabela može se koristiti i u druge namjene u skladu s važećim Pravilnikom o tehničkim normativima za izgradnju nadzemnih elektroenergetskih vodova odnosno prema posebnim uvjetima nadležnog distributera.</w:t>
      </w:r>
    </w:p>
    <w:p w14:paraId="2E3E1144"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BF75BAE" w14:textId="4546ED8E" w:rsid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Lokacije novih TS 20/0,4 kV treba tako odabrati da osiguravaju kvalitetno napajanje. Trafostanica mora imati kamionski pristup s javne površine i mora biti zaštićena od bujica i podzemnih voda. U slučaju izgradnje kabelskih trafostanica izvedenih kao zidanih ili montažnih građevina treba formirati parcelu površine od 35 m² ili više s pristupom na javnu prometnu površinu. Kod izgradnje </w:t>
      </w:r>
      <w:proofErr w:type="spellStart"/>
      <w:r w:rsidRPr="00CA68B2">
        <w:rPr>
          <w:rFonts w:ascii="Arial" w:eastAsia="Times New Roman" w:hAnsi="Arial" w:cs="Arial"/>
          <w:sz w:val="18"/>
          <w:szCs w:val="18"/>
          <w:lang w:eastAsia="hr-HR"/>
        </w:rPr>
        <w:t>stupnih</w:t>
      </w:r>
      <w:proofErr w:type="spellEnd"/>
      <w:r w:rsidRPr="00CA68B2">
        <w:rPr>
          <w:rFonts w:ascii="Arial" w:eastAsia="Times New Roman" w:hAnsi="Arial" w:cs="Arial"/>
          <w:sz w:val="18"/>
          <w:szCs w:val="18"/>
          <w:lang w:eastAsia="hr-HR"/>
        </w:rPr>
        <w:t xml:space="preserve"> trafostanica formiranje zasebne čestice nije obavezno.</w:t>
      </w:r>
    </w:p>
    <w:p w14:paraId="4D1432DB"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6BBC0C0" w14:textId="77777777" w:rsid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području obuhvata Plana predviđena je izgradnja kabelskih vodova 20 kV koji se u pravilu vode podzemno u koridorima prometnica. Nove vodove 20 kV unutar Plana izvoditi obavezno podzemnim kabelskim vodovima.</w:t>
      </w:r>
    </w:p>
    <w:p w14:paraId="3A134865" w14:textId="5004E46B" w:rsidR="00CA68B2" w:rsidRPr="00CA68B2" w:rsidRDefault="00CA68B2" w:rsidP="00CA68B2">
      <w:p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w:t>
      </w:r>
    </w:p>
    <w:p w14:paraId="10CD1E77" w14:textId="40086EBB" w:rsid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Pri projektiranju i izvođenju elektroenergetskih objekata i uređaja treba se obavezno pridržavati svih tehničkih propisa, propisanih udaljenosti od ostalih infrastrukturnih objekata, te pribaviti suglasnost ostalih korisnika infrastrukturnih koridora. </w:t>
      </w:r>
    </w:p>
    <w:p w14:paraId="1E8CC8F6"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816718E" w14:textId="79A1A352" w:rsidR="00CA68B2" w:rsidRDefault="00CA68B2" w:rsidP="00CA68B2">
      <w:pPr>
        <w:numPr>
          <w:ilvl w:val="0"/>
          <w:numId w:val="44"/>
        </w:numPr>
        <w:suppressAutoHyphens/>
        <w:spacing w:after="0" w:line="240" w:lineRule="auto"/>
        <w:ind w:left="90" w:hanging="9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Građevine se priključuju na elektroopskrbnu mrežu podzemnim kablom, odnosno prema uvjetima distributera. </w:t>
      </w:r>
    </w:p>
    <w:p w14:paraId="4903742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00F2284" w14:textId="77777777" w:rsidR="00CA68B2" w:rsidRPr="00CA68B2" w:rsidRDefault="00CA68B2" w:rsidP="00CA68B2">
      <w:pPr>
        <w:numPr>
          <w:ilvl w:val="0"/>
          <w:numId w:val="4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Radi zaštite postojećih koridora i održavanja tehničke ispravnosti građevina, vodova i mreža potrebno je poštivati zaštitne koridore elektroenergetskih građevina. </w:t>
      </w:r>
    </w:p>
    <w:p w14:paraId="5FABD1D5"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5D9DB4D7"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62F8921"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Obnovljivi izvori energije</w:t>
      </w:r>
    </w:p>
    <w:p w14:paraId="68AC757A" w14:textId="2A6B3B83" w:rsidR="00CA68B2" w:rsidRDefault="00CA68B2" w:rsidP="00CA68B2">
      <w:pPr>
        <w:numPr>
          <w:ilvl w:val="0"/>
          <w:numId w:val="4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Postavljanje solarnih kolektora i fotonaponskih ćelija u obliku samostalnih fotonaponskih sustava i fotonaponskih elektrana (solarni fotonaponski sustavi namijenjeni za isporuku el. energije u elektroenergetsku distributivnu mrežu), koje se grade kao pomoćne građevine, dozvoljeno je na svim postojećim i novim </w:t>
      </w:r>
      <w:r w:rsidRPr="00CA68B2">
        <w:rPr>
          <w:rFonts w:ascii="Arial" w:eastAsia="Times New Roman" w:hAnsi="Arial" w:cs="Arial"/>
          <w:sz w:val="18"/>
          <w:szCs w:val="18"/>
          <w:lang w:eastAsia="hr-HR"/>
        </w:rPr>
        <w:lastRenderedPageBreak/>
        <w:t xml:space="preserve">građevinama i njihovim pripadajućim česticama. Pri njihovoj izgradnji potrebno je pridržavati se uvjeta za izgradnju pomoćnih građevina u pogledu visine, udaljenosti od rubova čestice i sl. </w:t>
      </w:r>
    </w:p>
    <w:p w14:paraId="6ED6E3C2"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B23B5E4" w14:textId="77777777" w:rsidR="00CA68B2" w:rsidRPr="00CA68B2" w:rsidRDefault="00CA68B2" w:rsidP="00CA68B2">
      <w:pPr>
        <w:numPr>
          <w:ilvl w:val="0"/>
          <w:numId w:val="4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Trase priključnih vodova građevina za dobivanje energije iz obnovljivih izvora te lokacije građevina i postrojenja za predaju energije u javnu mrežu određuju se projektnom dokumentacijom. </w:t>
      </w:r>
    </w:p>
    <w:p w14:paraId="2C1FB551" w14:textId="77777777" w:rsid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4D9F55BB" w14:textId="20C1211A"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74A8C617"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Javna rasvjeta</w:t>
      </w:r>
    </w:p>
    <w:p w14:paraId="09C4546C" w14:textId="48DC7F41" w:rsidR="00CA68B2" w:rsidRDefault="00CA68B2" w:rsidP="00CA68B2">
      <w:pPr>
        <w:numPr>
          <w:ilvl w:val="0"/>
          <w:numId w:val="60"/>
        </w:numPr>
        <w:tabs>
          <w:tab w:val="left" w:pos="709"/>
        </w:tabs>
        <w:suppressAutoHyphens/>
        <w:autoSpaceDE w:val="0"/>
        <w:autoSpaceDN w:val="0"/>
        <w:adjustRightInd w:val="0"/>
        <w:spacing w:after="0" w:line="240" w:lineRule="auto"/>
        <w:jc w:val="both"/>
        <w:rPr>
          <w:rFonts w:ascii="Arial" w:eastAsia="Calibri" w:hAnsi="Arial" w:cs="Arial"/>
          <w:sz w:val="18"/>
          <w:szCs w:val="18"/>
          <w:lang w:eastAsia="hr-HR"/>
        </w:rPr>
      </w:pPr>
      <w:r w:rsidRPr="00CA68B2">
        <w:rPr>
          <w:rFonts w:ascii="Arial" w:eastAsia="Calibri" w:hAnsi="Arial" w:cs="Arial"/>
          <w:sz w:val="18"/>
          <w:szCs w:val="18"/>
          <w:lang w:eastAsia="hr-HR"/>
        </w:rPr>
        <w:t xml:space="preserve">Izgradnja mreže javne rasvjete moguća je duž svih ulica unutar granice obuhvata Plana. Javna rasvjeta izvoditi će se u skladu s projektiranim rješenjima ulica. </w:t>
      </w:r>
    </w:p>
    <w:p w14:paraId="4E0ABF9F" w14:textId="77777777" w:rsidR="00CA68B2" w:rsidRPr="00CA68B2" w:rsidRDefault="00CA68B2" w:rsidP="00CA68B2">
      <w:pPr>
        <w:tabs>
          <w:tab w:val="left" w:pos="709"/>
        </w:tabs>
        <w:suppressAutoHyphens/>
        <w:autoSpaceDE w:val="0"/>
        <w:autoSpaceDN w:val="0"/>
        <w:adjustRightInd w:val="0"/>
        <w:spacing w:after="0" w:line="240" w:lineRule="auto"/>
        <w:ind w:left="360"/>
        <w:jc w:val="both"/>
        <w:rPr>
          <w:rFonts w:ascii="Arial" w:eastAsia="Calibri" w:hAnsi="Arial" w:cs="Arial"/>
          <w:sz w:val="18"/>
          <w:szCs w:val="18"/>
          <w:lang w:eastAsia="hr-HR"/>
        </w:rPr>
      </w:pPr>
    </w:p>
    <w:p w14:paraId="4BE774A5" w14:textId="77777777" w:rsidR="00CA68B2" w:rsidRPr="00CA68B2" w:rsidRDefault="00CA68B2" w:rsidP="00CA68B2">
      <w:pPr>
        <w:numPr>
          <w:ilvl w:val="0"/>
          <w:numId w:val="60"/>
        </w:numPr>
        <w:tabs>
          <w:tab w:val="left" w:pos="709"/>
        </w:tabs>
        <w:suppressAutoHyphens/>
        <w:autoSpaceDE w:val="0"/>
        <w:autoSpaceDN w:val="0"/>
        <w:adjustRightInd w:val="0"/>
        <w:spacing w:after="0" w:line="240" w:lineRule="auto"/>
        <w:jc w:val="both"/>
        <w:rPr>
          <w:rFonts w:ascii="Arial" w:eastAsia="Calibri" w:hAnsi="Arial" w:cs="Arial"/>
          <w:sz w:val="18"/>
          <w:szCs w:val="18"/>
          <w:lang w:eastAsia="hr-HR"/>
        </w:rPr>
      </w:pPr>
      <w:r w:rsidRPr="00CA68B2">
        <w:rPr>
          <w:rFonts w:ascii="Arial" w:eastAsia="Calibri" w:hAnsi="Arial" w:cs="Arial"/>
          <w:sz w:val="18"/>
          <w:szCs w:val="18"/>
          <w:lang w:eastAsia="hr-HR"/>
        </w:rPr>
        <w:t>Rješenje javne rasvjete potrebno je planirati u skladu sa Zakonom o zaštiti od svjetlosnog onečišćenja. Noćna rasvjeta mora biti diskretna i nenametljiva.</w:t>
      </w:r>
    </w:p>
    <w:p w14:paraId="0972CDBD" w14:textId="77777777" w:rsidR="00CA68B2" w:rsidRPr="00CA68B2" w:rsidRDefault="00CA68B2" w:rsidP="00CA68B2">
      <w:pPr>
        <w:numPr>
          <w:ilvl w:val="12"/>
          <w:numId w:val="46"/>
        </w:numPr>
        <w:suppressAutoHyphens/>
        <w:spacing w:after="0" w:line="240" w:lineRule="auto"/>
        <w:jc w:val="center"/>
        <w:rPr>
          <w:rFonts w:ascii="Arial" w:eastAsia="Times New Roman" w:hAnsi="Arial" w:cs="Arial"/>
          <w:b/>
          <w:sz w:val="18"/>
          <w:szCs w:val="18"/>
          <w:lang w:eastAsia="hr-HR"/>
        </w:rPr>
      </w:pPr>
    </w:p>
    <w:p w14:paraId="144B7F70" w14:textId="77777777" w:rsidR="00CA68B2" w:rsidRPr="00CA68B2" w:rsidRDefault="00CA68B2" w:rsidP="00CA68B2">
      <w:pPr>
        <w:numPr>
          <w:ilvl w:val="12"/>
          <w:numId w:val="46"/>
        </w:numPr>
        <w:suppressAutoHyphen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2F64B2DF"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Toplovod</w:t>
      </w:r>
    </w:p>
    <w:p w14:paraId="452EDDEB" w14:textId="0D661CE4" w:rsidR="00CA68B2" w:rsidRDefault="00CA68B2" w:rsidP="00CA68B2">
      <w:pPr>
        <w:numPr>
          <w:ilvl w:val="0"/>
          <w:numId w:val="5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području obuhvata Plana ne postoji toplovodna mreža već je ista planirana GUP-om grada Karlovca.</w:t>
      </w:r>
    </w:p>
    <w:p w14:paraId="216F2069"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32045019" w14:textId="77777777" w:rsidR="00CA68B2" w:rsidRPr="00CA68B2" w:rsidRDefault="00CA68B2" w:rsidP="00CA68B2">
      <w:pPr>
        <w:numPr>
          <w:ilvl w:val="0"/>
          <w:numId w:val="59"/>
        </w:numPr>
        <w:suppressAutoHyphens/>
        <w:spacing w:after="0" w:line="240" w:lineRule="auto"/>
        <w:ind w:left="357" w:hanging="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Širenje mreže i smještaj novih građevina toplovodne mreže dozvoljeno je u skladu s aktom kojim se odobrava građenje, uz obvezu ishođenja suglasnosti ostalih pravnih osoba s javnim ovlastima na prijedlog trase ili lokacije. Građevine toplinskih stanica i podstanica ne smiju biti vizualno izložene u javnim prostorima (perivojima, trgovima i ulicama).</w:t>
      </w:r>
    </w:p>
    <w:p w14:paraId="69EA9F04" w14:textId="77777777" w:rsid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p>
    <w:p w14:paraId="07016809" w14:textId="50BC7BEA"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C00E348" w14:textId="77777777" w:rsidR="00CA68B2" w:rsidRPr="00CA68B2" w:rsidRDefault="00CA68B2" w:rsidP="00CA68B2">
      <w:pPr>
        <w:spacing w:after="0" w:line="240" w:lineRule="auto"/>
        <w:jc w:val="center"/>
        <w:rPr>
          <w:rFonts w:ascii="Arial" w:eastAsia="Times New Roman" w:hAnsi="Arial" w:cs="Arial"/>
          <w:b/>
          <w:sz w:val="18"/>
          <w:szCs w:val="18"/>
          <w:lang w:eastAsia="hr-HR"/>
        </w:rPr>
      </w:pPr>
      <w:proofErr w:type="spellStart"/>
      <w:r w:rsidRPr="00CA68B2">
        <w:rPr>
          <w:rFonts w:ascii="Arial" w:eastAsia="Times New Roman" w:hAnsi="Arial" w:cs="Arial"/>
          <w:b/>
          <w:sz w:val="18"/>
          <w:szCs w:val="18"/>
          <w:lang w:eastAsia="hr-HR"/>
        </w:rPr>
        <w:t>Vodnogospodarski</w:t>
      </w:r>
      <w:proofErr w:type="spellEnd"/>
      <w:r w:rsidRPr="00CA68B2">
        <w:rPr>
          <w:rFonts w:ascii="Arial" w:eastAsia="Times New Roman" w:hAnsi="Arial" w:cs="Arial"/>
          <w:b/>
          <w:sz w:val="18"/>
          <w:szCs w:val="18"/>
          <w:lang w:eastAsia="hr-HR"/>
        </w:rPr>
        <w:t xml:space="preserve"> sustav</w:t>
      </w:r>
    </w:p>
    <w:p w14:paraId="291C1BF9" w14:textId="77777777" w:rsidR="00CA68B2" w:rsidRPr="00CA68B2" w:rsidRDefault="00CA68B2" w:rsidP="00CA68B2">
      <w:pPr>
        <w:tabs>
          <w:tab w:val="left" w:pos="709"/>
        </w:tabs>
        <w:autoSpaceDE w:val="0"/>
        <w:autoSpaceDN w:val="0"/>
        <w:adjustRightInd w:val="0"/>
        <w:spacing w:after="0" w:line="240" w:lineRule="auto"/>
        <w:jc w:val="both"/>
        <w:rPr>
          <w:rFonts w:ascii="Arial" w:eastAsia="Calibri" w:hAnsi="Arial" w:cs="Arial"/>
          <w:sz w:val="18"/>
          <w:szCs w:val="18"/>
          <w:lang w:eastAsia="hr-HR"/>
        </w:rPr>
      </w:pPr>
      <w:r w:rsidRPr="00CA68B2">
        <w:rPr>
          <w:rFonts w:ascii="Arial" w:eastAsia="Calibri" w:hAnsi="Arial" w:cs="Arial"/>
          <w:sz w:val="18"/>
          <w:szCs w:val="18"/>
          <w:lang w:eastAsia="hr-HR"/>
        </w:rPr>
        <w:t xml:space="preserve">Postojeće i planirane površine i koridori vodoopskrbnog sustava i sustava odvodnje otpadnih voda prikazani su na kartografskom prikazu </w:t>
      </w:r>
      <w:r w:rsidRPr="00CA68B2">
        <w:rPr>
          <w:rFonts w:ascii="Arial" w:eastAsia="Calibri" w:hAnsi="Arial" w:cs="Arial"/>
          <w:i/>
          <w:iCs/>
          <w:sz w:val="18"/>
          <w:szCs w:val="18"/>
          <w:lang w:eastAsia="hr-HR"/>
        </w:rPr>
        <w:t xml:space="preserve">2.D. </w:t>
      </w:r>
      <w:proofErr w:type="spellStart"/>
      <w:r w:rsidRPr="00CA68B2">
        <w:rPr>
          <w:rFonts w:ascii="Arial" w:eastAsia="Calibri" w:hAnsi="Arial" w:cs="Arial"/>
          <w:i/>
          <w:iCs/>
          <w:sz w:val="18"/>
          <w:szCs w:val="18"/>
          <w:lang w:eastAsia="hr-HR"/>
        </w:rPr>
        <w:t>Vodnogospodarski</w:t>
      </w:r>
      <w:proofErr w:type="spellEnd"/>
      <w:r w:rsidRPr="00CA68B2">
        <w:rPr>
          <w:rFonts w:ascii="Arial" w:eastAsia="Calibri" w:hAnsi="Arial" w:cs="Arial"/>
          <w:i/>
          <w:iCs/>
          <w:sz w:val="18"/>
          <w:szCs w:val="18"/>
          <w:lang w:eastAsia="hr-HR"/>
        </w:rPr>
        <w:t xml:space="preserve"> sustav.</w:t>
      </w:r>
    </w:p>
    <w:p w14:paraId="5C6FBFD0" w14:textId="77777777" w:rsidR="00CA68B2" w:rsidRPr="00CA68B2" w:rsidRDefault="00CA68B2" w:rsidP="00CA68B2">
      <w:pPr>
        <w:spacing w:after="0" w:line="240" w:lineRule="auto"/>
        <w:jc w:val="center"/>
        <w:rPr>
          <w:rFonts w:ascii="Arial" w:eastAsia="Times New Roman" w:hAnsi="Arial" w:cs="Arial"/>
          <w:b/>
          <w:sz w:val="18"/>
          <w:szCs w:val="18"/>
          <w:lang w:eastAsia="hr-HR"/>
        </w:rPr>
      </w:pPr>
    </w:p>
    <w:p w14:paraId="15A862AC" w14:textId="6370F289"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77DE0D37" w14:textId="77777777" w:rsidR="00CA68B2" w:rsidRPr="00CA68B2" w:rsidRDefault="00CA68B2" w:rsidP="00CA68B2">
      <w:pPr>
        <w:spacing w:after="0" w:line="240" w:lineRule="auto"/>
        <w:jc w:val="center"/>
        <w:rPr>
          <w:rFonts w:ascii="Arial" w:eastAsia="Times New Roman" w:hAnsi="Arial" w:cs="Arial"/>
          <w:b/>
          <w:sz w:val="18"/>
          <w:szCs w:val="18"/>
          <w:lang w:eastAsia="hr-HR"/>
        </w:rPr>
      </w:pPr>
      <w:bookmarkStart w:id="9" w:name="_Toc124655307"/>
      <w:r w:rsidRPr="00CA68B2">
        <w:rPr>
          <w:rFonts w:ascii="Arial" w:eastAsia="Times New Roman" w:hAnsi="Arial" w:cs="Arial"/>
          <w:b/>
          <w:sz w:val="18"/>
          <w:szCs w:val="18"/>
          <w:lang w:eastAsia="hr-HR"/>
        </w:rPr>
        <w:t>Vodoopskrba</w:t>
      </w:r>
      <w:bookmarkEnd w:id="9"/>
    </w:p>
    <w:p w14:paraId="1CADE1AE" w14:textId="004D3BFF" w:rsidR="00CA68B2" w:rsidRDefault="00CA68B2" w:rsidP="00CA68B2">
      <w:pPr>
        <w:numPr>
          <w:ilvl w:val="0"/>
          <w:numId w:val="4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Podmirenje potreba za vodom područja gospodarske namjene rješavat će se integralno s izgradnjom vodoopskrbnog sustava na području Grada Karlovca. </w:t>
      </w:r>
    </w:p>
    <w:p w14:paraId="2E0347BB"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55B79CDD" w14:textId="4EE39D36" w:rsidR="00CA68B2" w:rsidRDefault="00CA68B2" w:rsidP="00CA68B2">
      <w:pPr>
        <w:numPr>
          <w:ilvl w:val="0"/>
          <w:numId w:val="4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Planom je planirana izgradnja javne vodovodne mreže za sve korisnike na području obuhvata Plana. </w:t>
      </w:r>
    </w:p>
    <w:p w14:paraId="0D130566"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0099D29" w14:textId="3872AF17" w:rsidR="00CA68B2" w:rsidRDefault="00CA68B2" w:rsidP="00CA68B2">
      <w:pPr>
        <w:numPr>
          <w:ilvl w:val="0"/>
          <w:numId w:val="4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Trase planiranih cjevovoda prikazane na kartografskom prikazu usmjeravajućeg su značenja te se mogu mijenjati radi prilagodbe tehničkim rješenjima, imovinsko-pravnim odnosima i stanju na terenu. Promjene ne mogu biti takve da narušavaju opću koncepciju predviđenu ovim Planom.</w:t>
      </w:r>
    </w:p>
    <w:p w14:paraId="22B3E7AA"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BDEDD54" w14:textId="703F74F4" w:rsidR="00CA68B2" w:rsidRDefault="00CA68B2" w:rsidP="00CA68B2">
      <w:pPr>
        <w:numPr>
          <w:ilvl w:val="0"/>
          <w:numId w:val="4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Vodoopskrbna mreža mora osigurati sanitarne i protupožarne količine vode te imati izgrađenu vanjsku nadzemnu hidrantsku mrežu. </w:t>
      </w:r>
    </w:p>
    <w:p w14:paraId="4D76AA81"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7FDD922A" w14:textId="58991266" w:rsidR="00CA68B2" w:rsidRDefault="00CA68B2" w:rsidP="00CA68B2">
      <w:pPr>
        <w:numPr>
          <w:ilvl w:val="0"/>
          <w:numId w:val="4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Zbog zahtjeva protupožarne zaštite nova lokalna vodovodna mreža mora imati minimalni profil od </w:t>
      </w:r>
      <w:r w:rsidRPr="00CA68B2">
        <w:rPr>
          <w:rFonts w:ascii="Arial" w:eastAsia="Times New Roman" w:hAnsi="Arial" w:cs="Arial"/>
          <w:sz w:val="18"/>
          <w:szCs w:val="18"/>
          <w:lang w:eastAsia="hr-HR"/>
        </w:rPr>
        <w:sym w:font="Symbol" w:char="F0C6"/>
      </w:r>
      <w:smartTag w:uri="urn:schemas-microsoft-com:office:smarttags" w:element="metricconverter">
        <w:smartTagPr>
          <w:attr w:name="ProductID" w:val="100 mm"/>
        </w:smartTagPr>
        <w:r w:rsidRPr="00CA68B2">
          <w:rPr>
            <w:rFonts w:ascii="Arial" w:eastAsia="Times New Roman" w:hAnsi="Arial" w:cs="Arial"/>
            <w:sz w:val="18"/>
            <w:szCs w:val="18"/>
            <w:lang w:eastAsia="hr-HR"/>
          </w:rPr>
          <w:t>100 mm</w:t>
        </w:r>
      </w:smartTag>
      <w:r w:rsidRPr="00CA68B2">
        <w:rPr>
          <w:rFonts w:ascii="Arial" w:eastAsia="Times New Roman" w:hAnsi="Arial" w:cs="Arial"/>
          <w:sz w:val="18"/>
          <w:szCs w:val="18"/>
          <w:lang w:eastAsia="hr-HR"/>
        </w:rPr>
        <w:t xml:space="preserve">. Ako se predviđa gradnja vodovodne instalacije s obje strane ulice sekundarni cjevovod može biti i manjih dimenzija od </w:t>
      </w:r>
      <w:r w:rsidRPr="00CA68B2">
        <w:rPr>
          <w:rFonts w:ascii="Arial" w:eastAsia="Times New Roman" w:hAnsi="Arial" w:cs="Arial"/>
          <w:sz w:val="18"/>
          <w:szCs w:val="18"/>
          <w:lang w:eastAsia="hr-HR"/>
        </w:rPr>
        <w:sym w:font="Symbol" w:char="F0C6"/>
      </w:r>
      <w:smartTag w:uri="urn:schemas-microsoft-com:office:smarttags" w:element="metricconverter">
        <w:smartTagPr>
          <w:attr w:name="ProductID" w:val="100 mm"/>
        </w:smartTagPr>
        <w:r w:rsidRPr="00CA68B2">
          <w:rPr>
            <w:rFonts w:ascii="Arial" w:eastAsia="Times New Roman" w:hAnsi="Arial" w:cs="Arial"/>
            <w:sz w:val="18"/>
            <w:szCs w:val="18"/>
            <w:lang w:eastAsia="hr-HR"/>
          </w:rPr>
          <w:t>100 mm</w:t>
        </w:r>
      </w:smartTag>
      <w:r w:rsidRPr="00CA68B2">
        <w:rPr>
          <w:rFonts w:ascii="Arial" w:eastAsia="Times New Roman" w:hAnsi="Arial" w:cs="Arial"/>
          <w:sz w:val="18"/>
          <w:szCs w:val="18"/>
          <w:lang w:eastAsia="hr-HR"/>
        </w:rPr>
        <w:t xml:space="preserve">. </w:t>
      </w:r>
    </w:p>
    <w:p w14:paraId="0363A734"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723D5B05" w14:textId="0EA4A89D" w:rsidR="00CA68B2" w:rsidRDefault="00CA68B2" w:rsidP="00CA68B2">
      <w:pPr>
        <w:numPr>
          <w:ilvl w:val="0"/>
          <w:numId w:val="4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Nadzemne hidrante treba projektirati i postavljati izvan prometnih površina na udaljenostima određenima posebnim propisima. </w:t>
      </w:r>
    </w:p>
    <w:p w14:paraId="5DE5541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6D9D012" w14:textId="75C8045C" w:rsidR="00CA68B2" w:rsidRDefault="00CA68B2" w:rsidP="00CA68B2">
      <w:pPr>
        <w:numPr>
          <w:ilvl w:val="0"/>
          <w:numId w:val="4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Vodovi vodovodne mreže u pravilu se polažu u koridoru prometnice. Koridor za vođenje vodoopskrbnog cjevovoda određen je u smislu minimalnog potrebnog prostora za intervenciju na cjevovodu, odnosno zaštitu od mehaničkog oštećenja drugih korisnika prostora.</w:t>
      </w:r>
    </w:p>
    <w:p w14:paraId="155C274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5D1002C0" w14:textId="7D7F9AA3" w:rsidR="00CA68B2" w:rsidRDefault="00CA68B2" w:rsidP="00CA68B2">
      <w:pPr>
        <w:numPr>
          <w:ilvl w:val="0"/>
          <w:numId w:val="4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Moguće je zajedničko vođenje trase vodoopskrbnog cjevovoda s drugim instalacijama u posebnim instalacijskim kanalima i zaštitnim cijevima, vertikalno </w:t>
      </w:r>
      <w:proofErr w:type="spellStart"/>
      <w:r w:rsidRPr="00CA68B2">
        <w:rPr>
          <w:rFonts w:ascii="Arial" w:eastAsia="Times New Roman" w:hAnsi="Arial" w:cs="Arial"/>
          <w:sz w:val="18"/>
          <w:szCs w:val="18"/>
          <w:lang w:eastAsia="hr-HR"/>
        </w:rPr>
        <w:t>etažirano</w:t>
      </w:r>
      <w:proofErr w:type="spellEnd"/>
      <w:r w:rsidRPr="00CA68B2">
        <w:rPr>
          <w:rFonts w:ascii="Arial" w:eastAsia="Times New Roman" w:hAnsi="Arial" w:cs="Arial"/>
          <w:sz w:val="18"/>
          <w:szCs w:val="18"/>
          <w:lang w:eastAsia="hr-HR"/>
        </w:rPr>
        <w:t xml:space="preserve">, što se određuje posebnim projektom. </w:t>
      </w:r>
    </w:p>
    <w:p w14:paraId="235C5741"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A467324" w14:textId="77777777" w:rsidR="00CA68B2" w:rsidRPr="00CA68B2" w:rsidRDefault="00CA68B2" w:rsidP="00CA68B2">
      <w:pPr>
        <w:numPr>
          <w:ilvl w:val="0"/>
          <w:numId w:val="4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Prijelaz cesta izvodi se obvezno u zaštitnoj cijevi. Za osiguranje potrebne toplinske zaštite vode u cjevovodu, kao i mehaničke zaštite cjevovoda, debljina zemljanog (ili drugog) pokrova iznad tjemena cijevi određuje se prema lokalnim uvjetima.</w:t>
      </w:r>
    </w:p>
    <w:p w14:paraId="0BBBFB6E"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45A96C2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FA6C8B2"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Odvodnja otpadnih voda</w:t>
      </w:r>
    </w:p>
    <w:p w14:paraId="0C6E14CE" w14:textId="081F2F3E" w:rsidR="00CA68B2" w:rsidRDefault="00CA68B2" w:rsidP="00CA68B2">
      <w:pPr>
        <w:numPr>
          <w:ilvl w:val="0"/>
          <w:numId w:val="4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Ovim UPU-om određene su trase i koridori za gradnju građevina i uređaja za odvodnju otpadnih, oborinskih i drugih voda. </w:t>
      </w:r>
    </w:p>
    <w:p w14:paraId="2F641100"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7620E8E4" w14:textId="2CECFEAC" w:rsidR="00CA68B2" w:rsidRDefault="00CA68B2" w:rsidP="00CA68B2">
      <w:pPr>
        <w:numPr>
          <w:ilvl w:val="0"/>
          <w:numId w:val="4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Na sustav odvodnje mogu se priključiti samo otpadne vode čije granične vrijednosti pokazatelja i dopuštene koncentracije opasnih i drugih tvari ne prelaze granične vrijednosti određene posebnim propisima. Ukoliko </w:t>
      </w:r>
      <w:r w:rsidRPr="00CA68B2">
        <w:rPr>
          <w:rFonts w:ascii="Arial" w:eastAsia="Times New Roman" w:hAnsi="Arial" w:cs="Arial"/>
          <w:sz w:val="18"/>
          <w:szCs w:val="18"/>
          <w:lang w:eastAsia="hr-HR"/>
        </w:rPr>
        <w:lastRenderedPageBreak/>
        <w:t xml:space="preserve">navedeno nije zadovoljeno treba predvidjeti odgovarajući </w:t>
      </w:r>
      <w:proofErr w:type="spellStart"/>
      <w:r w:rsidRPr="00CA68B2">
        <w:rPr>
          <w:rFonts w:ascii="Arial" w:eastAsia="Times New Roman" w:hAnsi="Arial" w:cs="Arial"/>
          <w:sz w:val="18"/>
          <w:szCs w:val="18"/>
          <w:lang w:eastAsia="hr-HR"/>
        </w:rPr>
        <w:t>predtretman</w:t>
      </w:r>
      <w:proofErr w:type="spellEnd"/>
      <w:r w:rsidRPr="00CA68B2">
        <w:rPr>
          <w:rFonts w:ascii="Arial" w:eastAsia="Times New Roman" w:hAnsi="Arial" w:cs="Arial"/>
          <w:sz w:val="18"/>
          <w:szCs w:val="18"/>
          <w:lang w:eastAsia="hr-HR"/>
        </w:rPr>
        <w:t xml:space="preserve"> prije ispuštanja otpadnih voda u sustav odvodnje. </w:t>
      </w:r>
    </w:p>
    <w:p w14:paraId="1AF2E5E0"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7936CA9" w14:textId="77777777" w:rsidR="00CA68B2" w:rsidRPr="00CA68B2" w:rsidRDefault="00CA68B2" w:rsidP="00CA68B2">
      <w:pPr>
        <w:numPr>
          <w:ilvl w:val="0"/>
          <w:numId w:val="4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Pročišćavanje otpadnih voda predviđeno je na centralnom uređaju za pročišćavanje Grada Karlovca (izvan obuhvata Plana) kojega je sukladno planovima višeg reda (PPUG, GUP) potrebno dimenzionirati tako da može prihvatiti i otpadne vode gospodarskih zona. </w:t>
      </w:r>
    </w:p>
    <w:p w14:paraId="0CAAFC4D" w14:textId="77777777" w:rsidR="00CA68B2" w:rsidRDefault="00CA68B2" w:rsidP="00CA68B2">
      <w:pPr>
        <w:numPr>
          <w:ilvl w:val="0"/>
          <w:numId w:val="4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Korisnici prostora unutar obuhvata UPU-a obvezni su se priključiti na sustav odvodnje otpadnih voda.</w:t>
      </w:r>
    </w:p>
    <w:p w14:paraId="1DBC76B9" w14:textId="6F6B911D" w:rsidR="00CA68B2" w:rsidRPr="00CA68B2" w:rsidRDefault="00CA68B2" w:rsidP="00CA68B2">
      <w:p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w:t>
      </w:r>
    </w:p>
    <w:p w14:paraId="62235D30" w14:textId="169DC5B4" w:rsidR="00CA68B2" w:rsidRDefault="00CA68B2" w:rsidP="00CA68B2">
      <w:pPr>
        <w:numPr>
          <w:ilvl w:val="0"/>
          <w:numId w:val="4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Sanitarne otpadne vode moraju se izravno, bez prethodnog pročišćavanja, upuštati sustavom interne odvodnje otpadnih voda u sustav javne odvodnje otpadnih voda s konačnim pročišćavanjem na središnjem komunalnom uređaju.</w:t>
      </w:r>
    </w:p>
    <w:p w14:paraId="3DB658EA"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1BAED4F" w14:textId="2890D726" w:rsidR="00CA68B2" w:rsidRDefault="00CA68B2" w:rsidP="00CA68B2">
      <w:pPr>
        <w:numPr>
          <w:ilvl w:val="0"/>
          <w:numId w:val="4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 slučaju nastanka otpadne vode koje po svom sastavu i kakvoći ne zadovoljavaju posebne propise otpadne vode moraju se prije priključenja na izgrađeni sustav odvodnje i pročišćavanja pročišćavati do stupnja koji je propisan važećim propisima. Ispuštanje istih u sustav javne odvodnje otpadnih voda potrebno je predvidjeti putem kontrolnog mjernog okna, kao i otpadnih voda koje nisu tehnološke, a koje u sustav javne odvodnje u količini većoj od </w:t>
      </w:r>
      <w:smartTag w:uri="urn:schemas-microsoft-com:office:smarttags" w:element="metricconverter">
        <w:smartTagPr>
          <w:attr w:name="ProductID" w:val="30 m3"/>
        </w:smartTagPr>
        <w:r w:rsidRPr="00CA68B2">
          <w:rPr>
            <w:rFonts w:ascii="Arial" w:eastAsia="Times New Roman" w:hAnsi="Arial" w:cs="Arial"/>
            <w:sz w:val="18"/>
            <w:szCs w:val="18"/>
            <w:lang w:eastAsia="hr-HR"/>
          </w:rPr>
          <w:t>30 m</w:t>
        </w:r>
        <w:r w:rsidRPr="00CA68B2">
          <w:rPr>
            <w:rFonts w:ascii="Arial" w:eastAsia="Times New Roman" w:hAnsi="Arial" w:cs="Arial"/>
            <w:sz w:val="18"/>
            <w:szCs w:val="18"/>
            <w:vertAlign w:val="superscript"/>
            <w:lang w:eastAsia="hr-HR"/>
          </w:rPr>
          <w:t>3</w:t>
        </w:r>
      </w:smartTag>
      <w:r w:rsidRPr="00CA68B2">
        <w:rPr>
          <w:rFonts w:ascii="Arial" w:eastAsia="Times New Roman" w:hAnsi="Arial" w:cs="Arial"/>
          <w:sz w:val="18"/>
          <w:szCs w:val="18"/>
          <w:lang w:eastAsia="hr-HR"/>
        </w:rPr>
        <w:t xml:space="preserve"> dnevno ispuštaju osobe koje obavljaju gospodarsku djelatnost. </w:t>
      </w:r>
    </w:p>
    <w:p w14:paraId="579A9CC1"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7B2E8E44" w14:textId="77777777" w:rsidR="00CA68B2" w:rsidRPr="00CA68B2" w:rsidRDefault="00CA68B2" w:rsidP="00CA68B2">
      <w:pPr>
        <w:numPr>
          <w:ilvl w:val="0"/>
          <w:numId w:val="4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Iznimno, nadležna tvrtka može propisati i druge uvjete pročišćavanja i/ili </w:t>
      </w:r>
      <w:proofErr w:type="spellStart"/>
      <w:r w:rsidRPr="00CA68B2">
        <w:rPr>
          <w:rFonts w:ascii="Arial" w:eastAsia="Times New Roman" w:hAnsi="Arial" w:cs="Arial"/>
          <w:sz w:val="18"/>
          <w:szCs w:val="18"/>
          <w:lang w:eastAsia="hr-HR"/>
        </w:rPr>
        <w:t>retencioniranja</w:t>
      </w:r>
      <w:proofErr w:type="spellEnd"/>
      <w:r w:rsidRPr="00CA68B2">
        <w:rPr>
          <w:rFonts w:ascii="Arial" w:eastAsia="Times New Roman" w:hAnsi="Arial" w:cs="Arial"/>
          <w:sz w:val="18"/>
          <w:szCs w:val="18"/>
          <w:lang w:eastAsia="hr-HR"/>
        </w:rPr>
        <w:t>, u skladu s prihvatnim mogućnostima izgrađenog sustava odvodnje i pročišćavanja otpadnih voda.</w:t>
      </w:r>
    </w:p>
    <w:p w14:paraId="4414CB1B" w14:textId="77777777" w:rsidR="00CA68B2" w:rsidRPr="00CA68B2" w:rsidRDefault="00CA68B2" w:rsidP="00CA68B2">
      <w:pPr>
        <w:spacing w:after="0" w:line="240" w:lineRule="auto"/>
        <w:jc w:val="center"/>
        <w:rPr>
          <w:rFonts w:ascii="Arial" w:eastAsia="Times New Roman" w:hAnsi="Arial" w:cs="Arial"/>
          <w:b/>
          <w:sz w:val="18"/>
          <w:szCs w:val="18"/>
          <w:lang w:eastAsia="hr-HR"/>
        </w:rPr>
      </w:pPr>
    </w:p>
    <w:p w14:paraId="6CC093B6"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32EFA335"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Odvodnja oborinskih voda</w:t>
      </w:r>
    </w:p>
    <w:p w14:paraId="2E54E5EC" w14:textId="12D3B1B3" w:rsidR="00CA68B2" w:rsidRDefault="00CA68B2" w:rsidP="00CA68B2">
      <w:pPr>
        <w:numPr>
          <w:ilvl w:val="0"/>
          <w:numId w:val="4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Zbrinjavanje odnosno odvodnju oborinskih voda u načelu treba osigurati prirodi bliskim načinima. Preporuča se rješavati oborinskih voda na način da se zadrže u slivu, primjerice izgradnjom kišnih vrtova, </w:t>
      </w:r>
      <w:proofErr w:type="spellStart"/>
      <w:r w:rsidRPr="00CA68B2">
        <w:rPr>
          <w:rFonts w:ascii="Arial" w:eastAsia="Times New Roman" w:hAnsi="Arial" w:cs="Arial"/>
          <w:sz w:val="18"/>
          <w:szCs w:val="18"/>
          <w:lang w:eastAsia="hr-HR"/>
        </w:rPr>
        <w:t>bioretencija</w:t>
      </w:r>
      <w:proofErr w:type="spellEnd"/>
      <w:r w:rsidRPr="00CA68B2">
        <w:rPr>
          <w:rFonts w:ascii="Arial" w:eastAsia="Times New Roman" w:hAnsi="Arial" w:cs="Arial"/>
          <w:sz w:val="18"/>
          <w:szCs w:val="18"/>
          <w:lang w:eastAsia="hr-HR"/>
        </w:rPr>
        <w:t xml:space="preserve"> u sklopu zelenih površina prometnih koridora, </w:t>
      </w:r>
      <w:proofErr w:type="spellStart"/>
      <w:r w:rsidRPr="00CA68B2">
        <w:rPr>
          <w:rFonts w:ascii="Arial" w:eastAsia="Times New Roman" w:hAnsi="Arial" w:cs="Arial"/>
          <w:sz w:val="18"/>
          <w:szCs w:val="18"/>
          <w:lang w:eastAsia="hr-HR"/>
        </w:rPr>
        <w:t>upojnih</w:t>
      </w:r>
      <w:proofErr w:type="spellEnd"/>
      <w:r w:rsidRPr="00CA68B2">
        <w:rPr>
          <w:rFonts w:ascii="Arial" w:eastAsia="Times New Roman" w:hAnsi="Arial" w:cs="Arial"/>
          <w:sz w:val="18"/>
          <w:szCs w:val="18"/>
          <w:lang w:eastAsia="hr-HR"/>
        </w:rPr>
        <w:t xml:space="preserve"> jaraka i sl.</w:t>
      </w:r>
    </w:p>
    <w:p w14:paraId="5E54E81B"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A055505" w14:textId="77777777" w:rsidR="00CA68B2" w:rsidRPr="00CA68B2" w:rsidRDefault="00CA68B2" w:rsidP="00CA68B2">
      <w:pPr>
        <w:numPr>
          <w:ilvl w:val="0"/>
          <w:numId w:val="4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Oborinske vode zbrinjavaju se na sljedeći način:</w:t>
      </w:r>
    </w:p>
    <w:p w14:paraId="099B62D5" w14:textId="77777777" w:rsidR="00CA68B2" w:rsidRPr="00CA68B2" w:rsidRDefault="00CA68B2" w:rsidP="00CA68B2">
      <w:pPr>
        <w:numPr>
          <w:ilvl w:val="0"/>
          <w:numId w:val="61"/>
        </w:numPr>
        <w:tabs>
          <w:tab w:val="left" w:pos="1134"/>
        </w:tabs>
        <w:suppressAutoHyphens/>
        <w:spacing w:after="0" w:line="240" w:lineRule="auto"/>
        <w:ind w:left="1134" w:hanging="43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 oborinske vode za koje postoji opasnost da su ili da će biti onečišćene izgrađuje se zaseban sustav. Prije ispuštanja takvih oborinskih voda s parkirnih i manipulativnih površina, potrebna je odgovarajuća obrada (</w:t>
      </w:r>
      <w:proofErr w:type="spellStart"/>
      <w:r w:rsidRPr="00CA68B2">
        <w:rPr>
          <w:rFonts w:ascii="Arial" w:eastAsia="Times New Roman" w:hAnsi="Arial" w:cs="Arial"/>
          <w:sz w:val="18"/>
          <w:szCs w:val="18"/>
          <w:lang w:eastAsia="hr-HR"/>
        </w:rPr>
        <w:t>pjeskolov</w:t>
      </w:r>
      <w:proofErr w:type="spellEnd"/>
      <w:r w:rsidRPr="00CA68B2">
        <w:rPr>
          <w:rFonts w:ascii="Arial" w:eastAsia="Times New Roman" w:hAnsi="Arial" w:cs="Arial"/>
          <w:sz w:val="18"/>
          <w:szCs w:val="18"/>
          <w:lang w:eastAsia="hr-HR"/>
        </w:rPr>
        <w:t>/</w:t>
      </w:r>
      <w:proofErr w:type="spellStart"/>
      <w:r w:rsidRPr="00CA68B2">
        <w:rPr>
          <w:rFonts w:ascii="Arial" w:eastAsia="Times New Roman" w:hAnsi="Arial" w:cs="Arial"/>
          <w:sz w:val="18"/>
          <w:szCs w:val="18"/>
          <w:lang w:eastAsia="hr-HR"/>
        </w:rPr>
        <w:t>mastolov</w:t>
      </w:r>
      <w:proofErr w:type="spellEnd"/>
      <w:r w:rsidRPr="00CA68B2">
        <w:rPr>
          <w:rFonts w:ascii="Arial" w:eastAsia="Times New Roman" w:hAnsi="Arial" w:cs="Arial"/>
          <w:sz w:val="18"/>
          <w:szCs w:val="18"/>
          <w:lang w:eastAsia="hr-HR"/>
        </w:rPr>
        <w:t xml:space="preserve"> odnosno </w:t>
      </w:r>
      <w:proofErr w:type="spellStart"/>
      <w:r w:rsidRPr="00CA68B2">
        <w:rPr>
          <w:rFonts w:ascii="Arial" w:eastAsia="Times New Roman" w:hAnsi="Arial" w:cs="Arial"/>
          <w:sz w:val="18"/>
          <w:szCs w:val="18"/>
          <w:lang w:eastAsia="hr-HR"/>
        </w:rPr>
        <w:t>odjeljivač</w:t>
      </w:r>
      <w:proofErr w:type="spellEnd"/>
      <w:r w:rsidRPr="00CA68B2">
        <w:rPr>
          <w:rFonts w:ascii="Arial" w:eastAsia="Times New Roman" w:hAnsi="Arial" w:cs="Arial"/>
          <w:sz w:val="18"/>
          <w:szCs w:val="18"/>
          <w:lang w:eastAsia="hr-HR"/>
        </w:rPr>
        <w:t xml:space="preserve"> ulja i benzina ili neka druga mjera). </w:t>
      </w:r>
    </w:p>
    <w:p w14:paraId="292B39D5" w14:textId="77777777" w:rsidR="00CA68B2" w:rsidRPr="00CA68B2" w:rsidRDefault="00CA68B2" w:rsidP="00CA68B2">
      <w:pPr>
        <w:numPr>
          <w:ilvl w:val="0"/>
          <w:numId w:val="61"/>
        </w:numPr>
        <w:tabs>
          <w:tab w:val="left" w:pos="1134"/>
        </w:tabs>
        <w:suppressAutoHyphens/>
        <w:spacing w:after="0" w:line="240" w:lineRule="auto"/>
        <w:ind w:left="1134" w:hanging="43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Oborinske krovne vode građevine kao uvjetno čiste prihvatiti putem oluka i </w:t>
      </w:r>
      <w:proofErr w:type="spellStart"/>
      <w:r w:rsidRPr="00CA68B2">
        <w:rPr>
          <w:rFonts w:ascii="Arial" w:eastAsia="Times New Roman" w:hAnsi="Arial" w:cs="Arial"/>
          <w:sz w:val="18"/>
          <w:szCs w:val="18"/>
          <w:lang w:eastAsia="hr-HR"/>
        </w:rPr>
        <w:t>olučnih</w:t>
      </w:r>
      <w:proofErr w:type="spellEnd"/>
      <w:r w:rsidRPr="00CA68B2">
        <w:rPr>
          <w:rFonts w:ascii="Arial" w:eastAsia="Times New Roman" w:hAnsi="Arial" w:cs="Arial"/>
          <w:sz w:val="18"/>
          <w:szCs w:val="18"/>
          <w:lang w:eastAsia="hr-HR"/>
        </w:rPr>
        <w:t xml:space="preserve"> vertikala i zbrinjavati ih drenažnim objektima, koristiti ih za navodnjavanje, </w:t>
      </w:r>
      <w:proofErr w:type="spellStart"/>
      <w:r w:rsidRPr="00CA68B2">
        <w:rPr>
          <w:rFonts w:ascii="Arial" w:eastAsia="Times New Roman" w:hAnsi="Arial" w:cs="Arial"/>
          <w:sz w:val="18"/>
          <w:szCs w:val="18"/>
          <w:lang w:eastAsia="hr-HR"/>
        </w:rPr>
        <w:t>retencionirati</w:t>
      </w:r>
      <w:proofErr w:type="spellEnd"/>
      <w:r w:rsidRPr="00CA68B2">
        <w:rPr>
          <w:rFonts w:ascii="Arial" w:eastAsia="Times New Roman" w:hAnsi="Arial" w:cs="Arial"/>
          <w:sz w:val="18"/>
          <w:szCs w:val="18"/>
          <w:lang w:eastAsia="hr-HR"/>
        </w:rPr>
        <w:t xml:space="preserve"> (kišni vrtovi) i sl.</w:t>
      </w:r>
    </w:p>
    <w:p w14:paraId="7A56598C" w14:textId="7A5949F8" w:rsidR="00CA68B2" w:rsidRDefault="00CA68B2" w:rsidP="00CA68B2">
      <w:pPr>
        <w:numPr>
          <w:ilvl w:val="0"/>
          <w:numId w:val="61"/>
        </w:numPr>
        <w:tabs>
          <w:tab w:val="left" w:pos="1134"/>
        </w:tabs>
        <w:suppressAutoHyphens/>
        <w:spacing w:after="0" w:line="240" w:lineRule="auto"/>
        <w:ind w:left="1134" w:hanging="43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Nije dozvoljeno ispuštanje voda s predmetne građevne čestice na susjedne, javne prometne površine i druge čestice.</w:t>
      </w:r>
    </w:p>
    <w:p w14:paraId="4E779A17" w14:textId="77777777" w:rsidR="00CA68B2" w:rsidRPr="00CA68B2" w:rsidRDefault="00CA68B2" w:rsidP="00CA68B2">
      <w:pPr>
        <w:tabs>
          <w:tab w:val="left" w:pos="1134"/>
        </w:tabs>
        <w:suppressAutoHyphens/>
        <w:spacing w:after="0" w:line="240" w:lineRule="auto"/>
        <w:ind w:left="697"/>
        <w:jc w:val="both"/>
        <w:rPr>
          <w:rFonts w:ascii="Arial" w:eastAsia="Times New Roman" w:hAnsi="Arial" w:cs="Arial"/>
          <w:sz w:val="18"/>
          <w:szCs w:val="18"/>
          <w:lang w:eastAsia="hr-HR"/>
        </w:rPr>
      </w:pPr>
    </w:p>
    <w:p w14:paraId="5DB64066" w14:textId="77777777" w:rsidR="00CA68B2" w:rsidRPr="00CA68B2" w:rsidRDefault="00CA68B2" w:rsidP="00CA68B2">
      <w:pPr>
        <w:numPr>
          <w:ilvl w:val="0"/>
          <w:numId w:val="4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Građevine oborinske odvodnje na građevnim česticama gospodarskih djelatnosti grade i održavaju, grade i održavaju njihovi vlasnici dok sa javnih površina i građevina koje se na njih priključuju u građevinskom području grade i održavaju jedinice lokalne samouprave sukladno važećem Zakonu o vodama.</w:t>
      </w:r>
    </w:p>
    <w:p w14:paraId="2A853E84"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078E8608" w14:textId="192EAF94"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1B8A552"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Sustav uređenja vodotoka i voda</w:t>
      </w:r>
    </w:p>
    <w:p w14:paraId="23AAE80C" w14:textId="1085D968" w:rsidR="00CA68B2" w:rsidRDefault="00CA68B2" w:rsidP="00CA68B2">
      <w:pPr>
        <w:numPr>
          <w:ilvl w:val="0"/>
          <w:numId w:val="6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Vode i vodno dobro određeni su kao vodotoci, uređeni i neuređeni </w:t>
      </w:r>
      <w:proofErr w:type="spellStart"/>
      <w:r w:rsidRPr="00CA68B2">
        <w:rPr>
          <w:rFonts w:ascii="Arial" w:eastAsia="Times New Roman" w:hAnsi="Arial" w:cs="Arial"/>
          <w:sz w:val="18"/>
          <w:szCs w:val="18"/>
          <w:lang w:eastAsia="hr-HR"/>
        </w:rPr>
        <w:t>inundacijski</w:t>
      </w:r>
      <w:proofErr w:type="spellEnd"/>
      <w:r w:rsidRPr="00CA68B2">
        <w:rPr>
          <w:rFonts w:ascii="Arial" w:eastAsia="Times New Roman" w:hAnsi="Arial" w:cs="Arial"/>
          <w:sz w:val="18"/>
          <w:szCs w:val="18"/>
          <w:lang w:eastAsia="hr-HR"/>
        </w:rPr>
        <w:t xml:space="preserve"> pojas, te ostale površine koje čine vodno dobro.</w:t>
      </w:r>
    </w:p>
    <w:p w14:paraId="79F21A6F"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6E94E31C" w14:textId="57ED023E" w:rsidR="00CA68B2" w:rsidRDefault="00CA68B2" w:rsidP="00CA68B2">
      <w:pPr>
        <w:numPr>
          <w:ilvl w:val="0"/>
          <w:numId w:val="6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Površine povremeno pod vodom obuhvaćaju </w:t>
      </w:r>
      <w:proofErr w:type="spellStart"/>
      <w:r w:rsidRPr="00CA68B2">
        <w:rPr>
          <w:rFonts w:ascii="Arial" w:eastAsia="Times New Roman" w:hAnsi="Arial" w:cs="Arial"/>
          <w:sz w:val="18"/>
          <w:szCs w:val="18"/>
          <w:lang w:eastAsia="hr-HR"/>
        </w:rPr>
        <w:t>odteretne</w:t>
      </w:r>
      <w:proofErr w:type="spellEnd"/>
      <w:r w:rsidRPr="00CA68B2">
        <w:rPr>
          <w:rFonts w:ascii="Arial" w:eastAsia="Times New Roman" w:hAnsi="Arial" w:cs="Arial"/>
          <w:sz w:val="18"/>
          <w:szCs w:val="18"/>
          <w:lang w:eastAsia="hr-HR"/>
        </w:rPr>
        <w:t xml:space="preserve"> kanale, uređene i neuređene </w:t>
      </w:r>
      <w:proofErr w:type="spellStart"/>
      <w:r w:rsidRPr="00CA68B2">
        <w:rPr>
          <w:rFonts w:ascii="Arial" w:eastAsia="Times New Roman" w:hAnsi="Arial" w:cs="Arial"/>
          <w:sz w:val="18"/>
          <w:szCs w:val="18"/>
          <w:lang w:eastAsia="hr-HR"/>
        </w:rPr>
        <w:t>inundacije</w:t>
      </w:r>
      <w:proofErr w:type="spellEnd"/>
      <w:r w:rsidRPr="00CA68B2">
        <w:rPr>
          <w:rFonts w:ascii="Arial" w:eastAsia="Times New Roman" w:hAnsi="Arial" w:cs="Arial"/>
          <w:sz w:val="18"/>
          <w:szCs w:val="18"/>
          <w:lang w:eastAsia="hr-HR"/>
        </w:rPr>
        <w:t xml:space="preserve"> rijeka, kanale i druge površine koje čine vodno dobro. Te se površine mogu koristiti za potrebe rekreacije, kao pješačko-biciklističke staze te pejsažno uređivati sukladno posebnim propisima.</w:t>
      </w:r>
    </w:p>
    <w:p w14:paraId="3A7BF059"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0D99657" w14:textId="1ED62C2F" w:rsidR="00CA68B2" w:rsidRDefault="00CA68B2" w:rsidP="00CA68B2">
      <w:pPr>
        <w:numPr>
          <w:ilvl w:val="0"/>
          <w:numId w:val="6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Budući da prolaze važnim dijelovima grada i sastavni su dio njegova uređenja i opažanja, vode i vodno dobro održavaju se i uređuju kao dio cjelovitog uređivanja prostora tako da se osigura primjeren vodni režim, propisana kvaliteta i zaštita voda, te zaštita od njihova štetnog djelovanja.</w:t>
      </w:r>
    </w:p>
    <w:p w14:paraId="1969D6BA"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6697A79" w14:textId="7BDE8FDF" w:rsidR="00CA68B2" w:rsidRDefault="00CA68B2" w:rsidP="00CA68B2">
      <w:pPr>
        <w:numPr>
          <w:ilvl w:val="0"/>
          <w:numId w:val="6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svim vodnim površinama i u njihovom neposrednom okolišu treba očuvati postojeće biljne i životinjske vrste. Korita i tok potoka i jezera sačuvat će se, u pravilu, u prirodnom obliku sukladno krajobraznim osobitostima prostora kao posebno vrijedna vodena staništa naselja.</w:t>
      </w:r>
    </w:p>
    <w:p w14:paraId="2442694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E21F765" w14:textId="07D9DBE0" w:rsidR="00CA68B2" w:rsidRDefault="00CA68B2" w:rsidP="00CA68B2">
      <w:pPr>
        <w:numPr>
          <w:ilvl w:val="0"/>
          <w:numId w:val="6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Vodotoci na prostoru Grada su u pravilu otvoreni. Njihovo zatvaranje zbog prostornih razloga i povezivanja prostornih cjelina proizvodne namjene dozvoljeno je uz ishođenje posebnih uvjeta nadležnih tijela, odnosno lokacijskim dozvolama.</w:t>
      </w:r>
    </w:p>
    <w:p w14:paraId="4BD4C89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96F60DE" w14:textId="77777777" w:rsidR="00CA68B2" w:rsidRPr="00CA68B2" w:rsidRDefault="00CA68B2" w:rsidP="00CA68B2">
      <w:pPr>
        <w:numPr>
          <w:ilvl w:val="0"/>
          <w:numId w:val="6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 građenje na građevnoj čestici koja graniči s vodotokom, kanalom, zaštitnom vodnom građevinom odnosno česticom javnog vodnog dobra potrebno je pribaviti vodopravne uvjete.</w:t>
      </w:r>
    </w:p>
    <w:p w14:paraId="10E3D68E"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bookmarkStart w:id="10" w:name="_Toc141510920"/>
    </w:p>
    <w:p w14:paraId="40A3CF5C" w14:textId="77777777" w:rsid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083027FC" w14:textId="77777777" w:rsid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0B4AED03" w14:textId="77777777" w:rsid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0FAAB804" w14:textId="3A7A924A"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lastRenderedPageBreak/>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23622E4C"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Uvjeti za izgradnju mostova preko vodotoka i kanala</w:t>
      </w:r>
    </w:p>
    <w:p w14:paraId="0896DFF9" w14:textId="2053C854" w:rsidR="00CA68B2" w:rsidRDefault="00CA68B2" w:rsidP="00CA68B2">
      <w:pPr>
        <w:numPr>
          <w:ilvl w:val="0"/>
          <w:numId w:val="7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području obuhvata UPU-a označene su zone unutar kojih je dozvoljena izgradnja mostova i drugih površina za povezivanje površina proizvodne namjene. Osim prikazanih površina dozvoljena je izgradnja pješačko-biciklističkog mosta preko rijeke Kupe u dijelu čestice ugostiteljsko-turističke namjene (T).</w:t>
      </w:r>
    </w:p>
    <w:p w14:paraId="4938F9EF"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1F1AF614" w14:textId="29D9213D" w:rsidR="00CA68B2" w:rsidRDefault="00CA68B2" w:rsidP="00CA68B2">
      <w:pPr>
        <w:numPr>
          <w:ilvl w:val="0"/>
          <w:numId w:val="7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Mostove treba planirati pod pravim kutom ili pod što većim kutom prijelaza preko vodotoka i/ili kanala. </w:t>
      </w:r>
    </w:p>
    <w:p w14:paraId="09DCEBB8"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85F0D98" w14:textId="2E917A4B" w:rsidR="00CA68B2" w:rsidRDefault="00CA68B2" w:rsidP="00CA68B2">
      <w:pPr>
        <w:numPr>
          <w:ilvl w:val="0"/>
          <w:numId w:val="7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Hidrauličku obradu </w:t>
      </w:r>
      <w:proofErr w:type="spellStart"/>
      <w:r w:rsidRPr="00CA68B2">
        <w:rPr>
          <w:rFonts w:ascii="Arial" w:eastAsia="Times New Roman" w:hAnsi="Arial" w:cs="Arial"/>
          <w:sz w:val="18"/>
          <w:szCs w:val="18"/>
          <w:lang w:eastAsia="hr-HR"/>
        </w:rPr>
        <w:t>protjecajnog</w:t>
      </w:r>
      <w:proofErr w:type="spellEnd"/>
      <w:r w:rsidRPr="00CA68B2">
        <w:rPr>
          <w:rFonts w:ascii="Arial" w:eastAsia="Times New Roman" w:hAnsi="Arial" w:cs="Arial"/>
          <w:sz w:val="18"/>
          <w:szCs w:val="18"/>
          <w:lang w:eastAsia="hr-HR"/>
        </w:rPr>
        <w:t xml:space="preserve"> profila mosta treba izraditi na mjerodavnu veliku vodu 100 godišnjeg reduciranog povratnog razdoblja.</w:t>
      </w:r>
    </w:p>
    <w:p w14:paraId="1E0D6CF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1996021" w14:textId="40ABFD82" w:rsidR="00CA68B2" w:rsidRDefault="00CA68B2" w:rsidP="00CA68B2">
      <w:pPr>
        <w:numPr>
          <w:ilvl w:val="0"/>
          <w:numId w:val="7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Odvodnju mosta potrebno je riješiti poprečnim i uzdužnim nagibima kolničke plohe. Oborinske vode treba priključiti na lokalni sustav oborinske odvodnje ili ih kanalicama ispustiti niz </w:t>
      </w:r>
      <w:proofErr w:type="spellStart"/>
      <w:r w:rsidRPr="00CA68B2">
        <w:rPr>
          <w:rFonts w:ascii="Arial" w:eastAsia="Times New Roman" w:hAnsi="Arial" w:cs="Arial"/>
          <w:sz w:val="18"/>
          <w:szCs w:val="18"/>
          <w:lang w:eastAsia="hr-HR"/>
        </w:rPr>
        <w:t>pokos</w:t>
      </w:r>
      <w:proofErr w:type="spellEnd"/>
      <w:r w:rsidRPr="00CA68B2">
        <w:rPr>
          <w:rFonts w:ascii="Arial" w:eastAsia="Times New Roman" w:hAnsi="Arial" w:cs="Arial"/>
          <w:sz w:val="18"/>
          <w:szCs w:val="18"/>
          <w:lang w:eastAsia="hr-HR"/>
        </w:rPr>
        <w:t xml:space="preserve"> prilazne rampe i odvesti do prijemnika.</w:t>
      </w:r>
    </w:p>
    <w:p w14:paraId="2129336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40998A6" w14:textId="00615B2F" w:rsidR="00CA68B2" w:rsidRDefault="00CA68B2" w:rsidP="00CA68B2">
      <w:pPr>
        <w:numPr>
          <w:ilvl w:val="0"/>
          <w:numId w:val="7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Potrebno je predvidjeti tehnologiju izvedbe radova na gradnji mosta da tijekom izgradnje ne dođe do smanjenja </w:t>
      </w:r>
      <w:proofErr w:type="spellStart"/>
      <w:r w:rsidRPr="00CA68B2">
        <w:rPr>
          <w:rFonts w:ascii="Arial" w:eastAsia="Times New Roman" w:hAnsi="Arial" w:cs="Arial"/>
          <w:sz w:val="18"/>
          <w:szCs w:val="18"/>
          <w:lang w:eastAsia="hr-HR"/>
        </w:rPr>
        <w:t>protjecajnog</w:t>
      </w:r>
      <w:proofErr w:type="spellEnd"/>
      <w:r w:rsidRPr="00CA68B2">
        <w:rPr>
          <w:rFonts w:ascii="Arial" w:eastAsia="Times New Roman" w:hAnsi="Arial" w:cs="Arial"/>
          <w:sz w:val="18"/>
          <w:szCs w:val="18"/>
          <w:lang w:eastAsia="hr-HR"/>
        </w:rPr>
        <w:t xml:space="preserve"> profila vodotoka za veliku vodu. </w:t>
      </w:r>
    </w:p>
    <w:p w14:paraId="31F3CA08"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F31D6CB" w14:textId="2D807A4B" w:rsidR="00CA68B2" w:rsidRDefault="00CA68B2" w:rsidP="00CA68B2">
      <w:pPr>
        <w:numPr>
          <w:ilvl w:val="0"/>
          <w:numId w:val="7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Za sve zemljane i betonske radove unutar profila korita vodotoka treba predvidjeti potrebne mjere kako tijekom izvođenja radova ne bi došlo do destabilizacije poprečnog profila. Po potrebi, na dijelu poprečnog profila treba predvidjeti izvedbu odgovarajućeg osiguranja (temelji stupova, upornjaci, zaštita od erozijskog djelovanja). </w:t>
      </w:r>
    </w:p>
    <w:p w14:paraId="34E05E85"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60A1651" w14:textId="2CFB54A2" w:rsidR="00CA68B2" w:rsidRDefault="00CA68B2" w:rsidP="00CA68B2">
      <w:pPr>
        <w:numPr>
          <w:ilvl w:val="0"/>
          <w:numId w:val="7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Izvođenje radova u koritu vodotoka treba predvidjeti u razdoblju malih voda, a za vrijeme gradnje treba osigurati nesmetano protjecanje vode unutar profila vodotoka.</w:t>
      </w:r>
    </w:p>
    <w:p w14:paraId="40EA8C90"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C0702D6" w14:textId="387920E3" w:rsidR="00CA68B2" w:rsidRDefault="00CA68B2" w:rsidP="00CA68B2">
      <w:pPr>
        <w:numPr>
          <w:ilvl w:val="0"/>
          <w:numId w:val="7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Ne dozvoljava se odlaganje građe i ostalog materijala, gotovih konstrukcijskih elemenata, pomoćnih konstrukcija i ostale opreme za vrijeme građenja unutar protočnog profila potoka za velike vode.</w:t>
      </w:r>
    </w:p>
    <w:p w14:paraId="19EF7D2F"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4048451" w14:textId="77777777" w:rsidR="00CA68B2" w:rsidRPr="00CA68B2" w:rsidRDefault="00CA68B2" w:rsidP="00CA68B2">
      <w:pPr>
        <w:numPr>
          <w:ilvl w:val="0"/>
          <w:numId w:val="7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 završetku radova potrebno je sav preostali materijal od gradnje mosta ukloniti izvan korita vodotoka te izvan </w:t>
      </w:r>
      <w:proofErr w:type="spellStart"/>
      <w:r w:rsidRPr="00CA68B2">
        <w:rPr>
          <w:rFonts w:ascii="Arial" w:eastAsia="Times New Roman" w:hAnsi="Arial" w:cs="Arial"/>
          <w:sz w:val="18"/>
          <w:szCs w:val="18"/>
          <w:lang w:eastAsia="hr-HR"/>
        </w:rPr>
        <w:t>inundacijskog</w:t>
      </w:r>
      <w:proofErr w:type="spellEnd"/>
      <w:r w:rsidRPr="00CA68B2">
        <w:rPr>
          <w:rFonts w:ascii="Arial" w:eastAsia="Times New Roman" w:hAnsi="Arial" w:cs="Arial"/>
          <w:sz w:val="18"/>
          <w:szCs w:val="18"/>
          <w:lang w:eastAsia="hr-HR"/>
        </w:rPr>
        <w:t xml:space="preserve"> pojasa vodotoka. </w:t>
      </w:r>
    </w:p>
    <w:p w14:paraId="3C54D039"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CC4E869"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914C57B"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r w:rsidRPr="00CA68B2">
        <w:rPr>
          <w:rFonts w:ascii="Arial" w:eastAsia="Times New Roman" w:hAnsi="Arial" w:cs="Arial"/>
          <w:b/>
          <w:sz w:val="18"/>
          <w:szCs w:val="18"/>
          <w:lang w:eastAsia="ar-SA"/>
        </w:rPr>
        <w:t>4.</w:t>
      </w:r>
      <w:r w:rsidRPr="00CA68B2">
        <w:rPr>
          <w:rFonts w:ascii="Arial" w:eastAsia="Times New Roman" w:hAnsi="Arial" w:cs="Arial"/>
          <w:b/>
          <w:sz w:val="18"/>
          <w:szCs w:val="18"/>
          <w:lang w:eastAsia="ar-SA"/>
        </w:rPr>
        <w:tab/>
        <w:t>UVJETI UREĐENJA JAVNIH ZELENIH POVRŠINA</w:t>
      </w:r>
      <w:bookmarkEnd w:id="10"/>
    </w:p>
    <w:p w14:paraId="3CE8E882"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4E2CA17C"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213BFF38"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Javni perivoji i šetališta</w:t>
      </w:r>
    </w:p>
    <w:p w14:paraId="15BAD3C6" w14:textId="05FF2FD9" w:rsidR="00CA68B2" w:rsidRDefault="00CA68B2" w:rsidP="00CA68B2">
      <w:pPr>
        <w:numPr>
          <w:ilvl w:val="0"/>
          <w:numId w:val="5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Javne zelene površine su hortikulturno uređene parkovne površine. Na području obuhvata planiran je perivoj uz žitni magazin te dio perivoja Dubovca (oznaka Z1). </w:t>
      </w:r>
    </w:p>
    <w:p w14:paraId="29DB3F9F"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3B5B10E5" w14:textId="5B247B8B" w:rsidR="00CA68B2" w:rsidRDefault="00CA68B2" w:rsidP="00CA68B2">
      <w:pPr>
        <w:numPr>
          <w:ilvl w:val="0"/>
          <w:numId w:val="5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Perivoj je javni prostor oblikovan planski raspoređenom vegetacijom i sadržajima temeljno ekoloških obilježja, namijenjen šetnji i odmoru građana, ali i memoriji prostora te zaštiti kulturne baštine. Gradnja građevina, sadržaja i opreme parka uvjetovana je realizacijom planirane parkovne površine u cjelini, a određena je Odredbama za provedbu ovog Plana. </w:t>
      </w:r>
    </w:p>
    <w:p w14:paraId="21A479F6"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FA40359" w14:textId="02D37B05" w:rsidR="00CA68B2" w:rsidRDefault="00CA68B2" w:rsidP="00CA68B2">
      <w:pPr>
        <w:numPr>
          <w:ilvl w:val="0"/>
          <w:numId w:val="5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Površina popločanog dijela javnog parka može biti do najviše 30%, uključivo i staze i odmorišta. </w:t>
      </w:r>
    </w:p>
    <w:p w14:paraId="06231BA1"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2214539" w14:textId="77777777" w:rsidR="00CA68B2" w:rsidRPr="00CA68B2" w:rsidRDefault="00CA68B2" w:rsidP="00CA68B2">
      <w:pPr>
        <w:numPr>
          <w:ilvl w:val="0"/>
          <w:numId w:val="51"/>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Unutar perivoja omogućuje se postava umjetničkih instalacija i informativnih panoa vezanih na povijest prostora nekadašnje Žitnog magazina i današnju transformaciju te prezentaciji starog grada Dubovca. Dopušteno je i uređenje pješačkih staza i šetnica, biciklističkih staza, manjih odmorišta te dječjih igrališta kao i izgradnja građevina i linijskih vodova infrastrukture.</w:t>
      </w:r>
    </w:p>
    <w:p w14:paraId="1169780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62E2944"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3F1DA31"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Zaštitne i ostale pejsažne površine</w:t>
      </w:r>
    </w:p>
    <w:p w14:paraId="704C3E06" w14:textId="1F6CCA4C" w:rsidR="00CA68B2" w:rsidRDefault="00CA68B2" w:rsidP="00CA68B2">
      <w:pPr>
        <w:numPr>
          <w:ilvl w:val="0"/>
          <w:numId w:val="5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bCs/>
          <w:sz w:val="18"/>
          <w:szCs w:val="18"/>
          <w:lang w:eastAsia="hr-HR"/>
        </w:rPr>
        <w:t>Zaštitne i ostale pejsažne površine</w:t>
      </w:r>
      <w:r w:rsidRPr="00CA68B2">
        <w:rPr>
          <w:rFonts w:ascii="Arial" w:eastAsia="Times New Roman" w:hAnsi="Arial" w:cs="Arial"/>
          <w:sz w:val="18"/>
          <w:szCs w:val="18"/>
          <w:lang w:eastAsia="hr-HR"/>
        </w:rPr>
        <w:t xml:space="preserve"> (Z) su ostali pejzažni nasadi na rubovima obuhvata koji su važni zbog ravnoteže ekosustava i sudjeluju u stvaranju slike grada. </w:t>
      </w:r>
    </w:p>
    <w:p w14:paraId="2B9985F9"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37F45D2C" w14:textId="77777777" w:rsidR="00CA68B2" w:rsidRPr="00CA68B2" w:rsidRDefault="00CA68B2" w:rsidP="00CA68B2">
      <w:pPr>
        <w:numPr>
          <w:ilvl w:val="0"/>
          <w:numId w:val="52"/>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Unutar ovih površina zabranjuje se gradnja novih građevina izuzev onih čija se gradnja dozvoljava po posebnim propisima te u funkciji čuvanja i održavanja prostora. </w:t>
      </w:r>
    </w:p>
    <w:p w14:paraId="0E0A0805" w14:textId="5473548B" w:rsidR="00CA68B2" w:rsidRDefault="00CA68B2" w:rsidP="00CA68B2">
      <w:pPr>
        <w:suppressAutoHyphens/>
        <w:spacing w:after="0" w:line="240" w:lineRule="auto"/>
        <w:jc w:val="both"/>
        <w:rPr>
          <w:rFonts w:ascii="Arial" w:eastAsia="Times New Roman" w:hAnsi="Arial" w:cs="Arial"/>
          <w:sz w:val="18"/>
          <w:szCs w:val="18"/>
          <w:lang w:eastAsia="hr-HR"/>
        </w:rPr>
      </w:pPr>
    </w:p>
    <w:p w14:paraId="677F4B22"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1E2505B" w14:textId="1F86902A" w:rsidR="00CA68B2" w:rsidRPr="00CA68B2" w:rsidRDefault="00CA68B2" w:rsidP="00CA68B2">
      <w:pPr>
        <w:tabs>
          <w:tab w:val="left" w:pos="284"/>
          <w:tab w:val="decimal" w:pos="9781"/>
        </w:tabs>
        <w:suppressAutoHyphens/>
        <w:spacing w:after="0" w:line="240" w:lineRule="auto"/>
        <w:rPr>
          <w:rFonts w:ascii="Arial" w:eastAsia="Times New Roman" w:hAnsi="Arial" w:cs="Arial"/>
          <w:b/>
          <w:sz w:val="18"/>
          <w:szCs w:val="18"/>
          <w:lang w:eastAsia="ar-SA"/>
        </w:rPr>
      </w:pPr>
      <w:bookmarkStart w:id="11" w:name="_Toc141510921"/>
      <w:r>
        <w:rPr>
          <w:rFonts w:ascii="Arial" w:eastAsia="Times New Roman" w:hAnsi="Arial" w:cs="Arial"/>
          <w:b/>
          <w:sz w:val="18"/>
          <w:szCs w:val="18"/>
          <w:lang w:eastAsia="ar-SA"/>
        </w:rPr>
        <w:t xml:space="preserve">5.   </w:t>
      </w:r>
      <w:r w:rsidRPr="00CA68B2">
        <w:rPr>
          <w:rFonts w:ascii="Arial" w:eastAsia="Times New Roman" w:hAnsi="Arial" w:cs="Arial"/>
          <w:b/>
          <w:sz w:val="18"/>
          <w:szCs w:val="18"/>
          <w:lang w:eastAsia="ar-SA"/>
        </w:rPr>
        <w:t>MJERE ZAŠTITE PRIRODNIH I KULTURNO-POVIJESNIH CJELINA,</w:t>
      </w:r>
      <w:r>
        <w:rPr>
          <w:rFonts w:ascii="Arial" w:eastAsia="Times New Roman" w:hAnsi="Arial" w:cs="Arial"/>
          <w:b/>
          <w:sz w:val="18"/>
          <w:szCs w:val="18"/>
          <w:lang w:eastAsia="ar-SA"/>
        </w:rPr>
        <w:t xml:space="preserve"> </w:t>
      </w:r>
      <w:r w:rsidRPr="00CA68B2">
        <w:rPr>
          <w:rFonts w:ascii="Arial" w:eastAsia="Times New Roman" w:hAnsi="Arial" w:cs="Arial"/>
          <w:b/>
          <w:sz w:val="18"/>
          <w:szCs w:val="18"/>
          <w:lang w:eastAsia="ar-SA"/>
        </w:rPr>
        <w:t>GRAĐEVINA I AMBIJENTALNIH VRIJEDNOSTI</w:t>
      </w:r>
      <w:bookmarkEnd w:id="11"/>
    </w:p>
    <w:p w14:paraId="523170CC" w14:textId="77777777" w:rsidR="00CA68B2" w:rsidRPr="00CA68B2" w:rsidRDefault="00CA68B2" w:rsidP="00CA68B2">
      <w:pPr>
        <w:tabs>
          <w:tab w:val="left" w:pos="284"/>
          <w:tab w:val="decimal" w:pos="9781"/>
        </w:tabs>
        <w:suppressAutoHyphens/>
        <w:spacing w:after="0" w:line="240" w:lineRule="auto"/>
        <w:rPr>
          <w:rFonts w:ascii="Arial" w:eastAsia="Times New Roman" w:hAnsi="Arial" w:cs="Arial"/>
          <w:b/>
          <w:sz w:val="18"/>
          <w:szCs w:val="18"/>
          <w:lang w:eastAsia="ar-SA"/>
        </w:rPr>
      </w:pPr>
    </w:p>
    <w:p w14:paraId="4DC135B9" w14:textId="77777777" w:rsidR="00CA68B2" w:rsidRPr="00CA68B2" w:rsidRDefault="00CA68B2" w:rsidP="00CA68B2">
      <w:pPr>
        <w:numPr>
          <w:ilvl w:val="12"/>
          <w:numId w:val="0"/>
        </w:numPr>
        <w:spacing w:after="0" w:line="240" w:lineRule="auto"/>
        <w:jc w:val="center"/>
        <w:rPr>
          <w:rFonts w:ascii="Arial" w:eastAsia="Times New Roman" w:hAnsi="Arial" w:cs="Arial"/>
          <w:b/>
          <w:strike/>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836DE77" w14:textId="3BB57C6C" w:rsidR="00CA68B2" w:rsidRDefault="00CA68B2" w:rsidP="00CA68B2">
      <w:pPr>
        <w:numPr>
          <w:ilvl w:val="0"/>
          <w:numId w:val="5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Unutar obuhvata Plana nalazi se dio B zone Kulturno-povijesna cjelina grada Karlovca (Z-2993) te GUP-om evidentirana povijesna civilna građevina – Žitni magazin u </w:t>
      </w:r>
      <w:proofErr w:type="spellStart"/>
      <w:r w:rsidRPr="00CA68B2">
        <w:rPr>
          <w:rFonts w:ascii="Arial" w:eastAsia="Times New Roman" w:hAnsi="Arial" w:cs="Arial"/>
          <w:sz w:val="18"/>
          <w:szCs w:val="18"/>
          <w:lang w:eastAsia="hr-HR"/>
        </w:rPr>
        <w:t>Šporerovoj</w:t>
      </w:r>
      <w:proofErr w:type="spellEnd"/>
      <w:r w:rsidRPr="00CA68B2">
        <w:rPr>
          <w:rFonts w:ascii="Arial" w:eastAsia="Times New Roman" w:hAnsi="Arial" w:cs="Arial"/>
          <w:sz w:val="18"/>
          <w:szCs w:val="18"/>
          <w:lang w:eastAsia="hr-HR"/>
        </w:rPr>
        <w:t>.</w:t>
      </w:r>
    </w:p>
    <w:p w14:paraId="3C730258"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3C01300E" w14:textId="232DABE8" w:rsidR="00CA68B2" w:rsidRDefault="00CA68B2" w:rsidP="00CA68B2">
      <w:pPr>
        <w:numPr>
          <w:ilvl w:val="0"/>
          <w:numId w:val="5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 xml:space="preserve">Za sve zahvate na česticama unutar kulturno povijesne cjeline potrebno je u postupku ishođenja akta za građenje ishoditi mišljenje Konzervatorskog odjela u Karlovcu. </w:t>
      </w:r>
    </w:p>
    <w:p w14:paraId="2A28B721"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49D651A" w14:textId="78CDC05B" w:rsidR="00CA68B2" w:rsidRDefault="00CA68B2" w:rsidP="00CA68B2">
      <w:pPr>
        <w:numPr>
          <w:ilvl w:val="0"/>
          <w:numId w:val="5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Građevinu žitnog magazina potrebno je povezati s Kupom, </w:t>
      </w:r>
      <w:proofErr w:type="spellStart"/>
      <w:r w:rsidRPr="00CA68B2">
        <w:rPr>
          <w:rFonts w:ascii="Arial" w:eastAsia="Times New Roman" w:hAnsi="Arial" w:cs="Arial"/>
          <w:sz w:val="18"/>
          <w:szCs w:val="18"/>
          <w:lang w:eastAsia="hr-HR"/>
        </w:rPr>
        <w:t>Šporerovom</w:t>
      </w:r>
      <w:proofErr w:type="spellEnd"/>
      <w:r w:rsidRPr="00CA68B2">
        <w:rPr>
          <w:rFonts w:ascii="Arial" w:eastAsia="Times New Roman" w:hAnsi="Arial" w:cs="Arial"/>
          <w:sz w:val="18"/>
          <w:szCs w:val="18"/>
          <w:lang w:eastAsia="hr-HR"/>
        </w:rPr>
        <w:t xml:space="preserve"> ulicom te dalje sa Starim gradom Dubovcem te svetištem Sv. Josipa Radnika kao i ostatkom povijesne cjeline.</w:t>
      </w:r>
    </w:p>
    <w:p w14:paraId="08595015"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753C4C04" w14:textId="1C933F37" w:rsidR="00CA68B2" w:rsidRDefault="00CA68B2" w:rsidP="00CA68B2">
      <w:pPr>
        <w:numPr>
          <w:ilvl w:val="0"/>
          <w:numId w:val="5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Pristupnu ulicu sa </w:t>
      </w:r>
      <w:proofErr w:type="spellStart"/>
      <w:r w:rsidRPr="00CA68B2">
        <w:rPr>
          <w:rFonts w:ascii="Arial" w:eastAsia="Times New Roman" w:hAnsi="Arial" w:cs="Arial"/>
          <w:sz w:val="18"/>
          <w:szCs w:val="18"/>
          <w:lang w:eastAsia="hr-HR"/>
        </w:rPr>
        <w:t>Šporerove</w:t>
      </w:r>
      <w:proofErr w:type="spellEnd"/>
      <w:r w:rsidRPr="00CA68B2">
        <w:rPr>
          <w:rFonts w:ascii="Arial" w:eastAsia="Times New Roman" w:hAnsi="Arial" w:cs="Arial"/>
          <w:sz w:val="18"/>
          <w:szCs w:val="18"/>
          <w:lang w:eastAsia="hr-HR"/>
        </w:rPr>
        <w:t xml:space="preserve"> predlaže se popločati prema uvjetima Konzervatorskog odjela.</w:t>
      </w:r>
    </w:p>
    <w:p w14:paraId="57ECDD4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53D30C9" w14:textId="016C1AC3" w:rsidR="00CA68B2" w:rsidRDefault="00CA68B2" w:rsidP="00CA68B2">
      <w:pPr>
        <w:numPr>
          <w:ilvl w:val="0"/>
          <w:numId w:val="5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GUP-om je predložena zaštita prirode - pejsažnog pojasa uz rijeku Kupu.</w:t>
      </w:r>
    </w:p>
    <w:p w14:paraId="2B4B6848"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7856843" w14:textId="77777777" w:rsidR="00CA68B2" w:rsidRPr="00CA68B2" w:rsidRDefault="00CA68B2" w:rsidP="00CA68B2">
      <w:pPr>
        <w:numPr>
          <w:ilvl w:val="0"/>
          <w:numId w:val="5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Uz jugoistočnu granicu obuhvata (a izvan obuhvata Plana) nalazi se područje Nature 2000 – Kupa (HR2000642).</w:t>
      </w:r>
    </w:p>
    <w:p w14:paraId="13FD92A2"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01EEFE7D"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48A5A646"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bookmarkStart w:id="12" w:name="_Toc141510922"/>
      <w:r w:rsidRPr="00CA68B2">
        <w:rPr>
          <w:rFonts w:ascii="Arial" w:eastAsia="Times New Roman" w:hAnsi="Arial" w:cs="Arial"/>
          <w:b/>
          <w:sz w:val="18"/>
          <w:szCs w:val="18"/>
          <w:lang w:eastAsia="ar-SA"/>
        </w:rPr>
        <w:t>6.</w:t>
      </w:r>
      <w:r w:rsidRPr="00CA68B2">
        <w:rPr>
          <w:rFonts w:ascii="Arial" w:eastAsia="Times New Roman" w:hAnsi="Arial" w:cs="Arial"/>
          <w:b/>
          <w:sz w:val="18"/>
          <w:szCs w:val="18"/>
          <w:lang w:eastAsia="ar-SA"/>
        </w:rPr>
        <w:tab/>
        <w:t>POSTUPANJE S OTPADOM</w:t>
      </w:r>
      <w:bookmarkEnd w:id="12"/>
    </w:p>
    <w:p w14:paraId="4DFC8EB3"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5E8B35C" w14:textId="54BC119D"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1B35986E" w14:textId="67374828" w:rsidR="00CA68B2" w:rsidRDefault="00CA68B2" w:rsidP="00CA68B2">
      <w:pPr>
        <w:numPr>
          <w:ilvl w:val="0"/>
          <w:numId w:val="53"/>
        </w:numPr>
        <w:spacing w:after="0" w:line="240" w:lineRule="auto"/>
        <w:ind w:left="357" w:hanging="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području obuhvata UPU-a prikupljanje i postupanje s otpadom vrši se u skladu s cjelovitim sustavom gospodarenja otpadom u Gradu Karlovcu.</w:t>
      </w:r>
    </w:p>
    <w:p w14:paraId="4ED80B9C" w14:textId="77777777" w:rsidR="00CA68B2" w:rsidRPr="00CA68B2" w:rsidRDefault="00CA68B2" w:rsidP="00CA68B2">
      <w:pPr>
        <w:spacing w:after="0" w:line="240" w:lineRule="auto"/>
        <w:jc w:val="both"/>
        <w:rPr>
          <w:rFonts w:ascii="Arial" w:eastAsia="Times New Roman" w:hAnsi="Arial" w:cs="Arial"/>
          <w:sz w:val="18"/>
          <w:szCs w:val="18"/>
          <w:lang w:eastAsia="hr-HR"/>
        </w:rPr>
      </w:pPr>
    </w:p>
    <w:p w14:paraId="72257CCA" w14:textId="51423AC9" w:rsidR="00CA68B2" w:rsidRDefault="00CA68B2" w:rsidP="00CA68B2">
      <w:pPr>
        <w:numPr>
          <w:ilvl w:val="0"/>
          <w:numId w:val="53"/>
        </w:numPr>
        <w:suppressAutoHyphens/>
        <w:spacing w:after="0" w:line="240" w:lineRule="auto"/>
        <w:ind w:left="357" w:hanging="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Unutar područja obuhvata UPU-a pretpostavlja se nastanak industrijskog, komunalnog, ambalažnog, građevnog i elektroničkog otpada koji treba uključiti u sustav izdvojenog sakupljanja korisnog otpada.</w:t>
      </w:r>
    </w:p>
    <w:p w14:paraId="74D6060F"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3314081" w14:textId="3F48AC9F" w:rsidR="00CA68B2" w:rsidRDefault="00CA68B2" w:rsidP="00CA68B2">
      <w:pPr>
        <w:numPr>
          <w:ilvl w:val="0"/>
          <w:numId w:val="53"/>
        </w:numPr>
        <w:spacing w:after="0" w:line="240" w:lineRule="auto"/>
        <w:ind w:left="357" w:hanging="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Na području obuhvata dozvoljene su gospodarske djelatnosti gospodarenja otpadom te se otpad može obrađivati, reciklirati, privremeno skladištiti i drugim odgovarajućim načinima </w:t>
      </w:r>
      <w:proofErr w:type="spellStart"/>
      <w:r w:rsidRPr="00CA68B2">
        <w:rPr>
          <w:rFonts w:ascii="Arial" w:eastAsia="Times New Roman" w:hAnsi="Arial" w:cs="Arial"/>
          <w:sz w:val="18"/>
          <w:szCs w:val="18"/>
          <w:lang w:eastAsia="hr-HR"/>
        </w:rPr>
        <w:t>oporabljati</w:t>
      </w:r>
      <w:proofErr w:type="spellEnd"/>
      <w:r w:rsidRPr="00CA68B2">
        <w:rPr>
          <w:rFonts w:ascii="Arial" w:eastAsia="Times New Roman" w:hAnsi="Arial" w:cs="Arial"/>
          <w:sz w:val="18"/>
          <w:szCs w:val="18"/>
          <w:lang w:eastAsia="hr-HR"/>
        </w:rPr>
        <w:t xml:space="preserve"> sukladno lokalnim planovima gospodarenja otpadom i propisima.</w:t>
      </w:r>
    </w:p>
    <w:p w14:paraId="621338CF" w14:textId="77777777" w:rsidR="00CA68B2" w:rsidRPr="00CA68B2" w:rsidRDefault="00CA68B2" w:rsidP="00CA68B2">
      <w:pPr>
        <w:spacing w:after="0" w:line="240" w:lineRule="auto"/>
        <w:jc w:val="both"/>
        <w:rPr>
          <w:rFonts w:ascii="Arial" w:eastAsia="Times New Roman" w:hAnsi="Arial" w:cs="Arial"/>
          <w:sz w:val="18"/>
          <w:szCs w:val="18"/>
          <w:lang w:eastAsia="hr-HR"/>
        </w:rPr>
      </w:pPr>
    </w:p>
    <w:p w14:paraId="338456BA" w14:textId="77777777" w:rsidR="00CA68B2" w:rsidRPr="00CA68B2" w:rsidRDefault="00CA68B2" w:rsidP="00CA68B2">
      <w:pPr>
        <w:numPr>
          <w:ilvl w:val="0"/>
          <w:numId w:val="53"/>
        </w:numPr>
        <w:suppressAutoHyphens/>
        <w:spacing w:after="0" w:line="240" w:lineRule="auto"/>
        <w:ind w:left="357" w:hanging="357"/>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Na području obuhvata UPU-a nije dopušteno gospodarenje otpadom koji ima radioaktivna ili infektivna svojstva.</w:t>
      </w:r>
    </w:p>
    <w:p w14:paraId="76FFEA72"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52D1FF30"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D37C44E" w14:textId="19810368" w:rsidR="00CA68B2" w:rsidRDefault="00CA68B2" w:rsidP="00CA68B2">
      <w:pPr>
        <w:numPr>
          <w:ilvl w:val="0"/>
          <w:numId w:val="6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Komunalni otpad potrebno je prikupljati u tipizirane posude za otpad. Tipizirane posude za otpad, kontejneri i druga oprema u kojoj se otpad sakuplja moraju biti tako opremljeni da se spriječi rasipanje ili prolijevanje otpada i širenje prašine, buke i mirisa.</w:t>
      </w:r>
    </w:p>
    <w:p w14:paraId="056C7E75"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F72C572" w14:textId="2E3C0188" w:rsidR="00CA68B2" w:rsidRDefault="00CA68B2" w:rsidP="00CA68B2">
      <w:pPr>
        <w:numPr>
          <w:ilvl w:val="0"/>
          <w:numId w:val="6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Korisni dio komunalnog otpada treba sakupljati u posebne tipizirane posude za otpad.</w:t>
      </w:r>
    </w:p>
    <w:p w14:paraId="4F138CA1"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10D697A" w14:textId="1D928D04" w:rsidR="00CA68B2" w:rsidRDefault="00CA68B2" w:rsidP="00CA68B2">
      <w:pPr>
        <w:numPr>
          <w:ilvl w:val="0"/>
          <w:numId w:val="6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Posude/kontejnere za sakupljanje komunalnog otpada, kao i za prikupljanje korisnog otpada, treba smjestiti pojedinačno ili skupno ovisno o projektu i posebnim uvjetima komunalnog poduzeća.</w:t>
      </w:r>
    </w:p>
    <w:p w14:paraId="1A3888B4"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A943699" w14:textId="77777777" w:rsidR="00CA68B2" w:rsidRPr="00CA68B2" w:rsidRDefault="00CA68B2" w:rsidP="00CA68B2">
      <w:pPr>
        <w:numPr>
          <w:ilvl w:val="0"/>
          <w:numId w:val="6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 postavljanje tipiziranih posuda za otpad na javne površine potrebno je osigurati odgovarajući prostor kojim se neće ometati kolni i pješački promet. Ukoliko se zajedno postavlja više od tri tipizirane posude za otpad one trebaju biti ograđene tamponom visokog zelenila, živicom, ogradom ili sl.</w:t>
      </w:r>
    </w:p>
    <w:p w14:paraId="52FF7E2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2E97473B"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0C07D25" w14:textId="77777777" w:rsidR="00CA68B2" w:rsidRDefault="00CA68B2" w:rsidP="00CA68B2">
      <w:pPr>
        <w:numPr>
          <w:ilvl w:val="0"/>
          <w:numId w:val="63"/>
        </w:numPr>
        <w:suppressAutoHyphens/>
        <w:spacing w:after="0" w:line="240" w:lineRule="auto"/>
        <w:jc w:val="both"/>
        <w:rPr>
          <w:rFonts w:ascii="Arial" w:eastAsia="Times New Roman" w:hAnsi="Arial" w:cs="Arial"/>
          <w:sz w:val="18"/>
          <w:szCs w:val="18"/>
          <w:lang w:eastAsia="hr-HR"/>
        </w:rPr>
      </w:pPr>
      <w:bookmarkStart w:id="13" w:name="_Toc141510923"/>
      <w:r w:rsidRPr="00CA68B2">
        <w:rPr>
          <w:rFonts w:ascii="Arial" w:eastAsia="Times New Roman" w:hAnsi="Arial" w:cs="Arial"/>
          <w:sz w:val="18"/>
          <w:szCs w:val="18"/>
          <w:lang w:eastAsia="hr-HR"/>
        </w:rPr>
        <w:t>Postupanje s industrijskim, ambalažnim, građevnim, električkim i elektroničkim otpadom, otpadnim vozilima i otpadnim gumama te opasnim otpadom mora se provoditi u skladu s propisima.</w:t>
      </w:r>
    </w:p>
    <w:p w14:paraId="7C946A96" w14:textId="4A2ECECD"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w:t>
      </w:r>
    </w:p>
    <w:p w14:paraId="64C9F99F" w14:textId="738DB2C7" w:rsidR="00CA68B2" w:rsidRDefault="00CA68B2" w:rsidP="00CA68B2">
      <w:pPr>
        <w:numPr>
          <w:ilvl w:val="0"/>
          <w:numId w:val="6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Proizvođač otpada dužan je otpad, čija se vrijedna svojstva mogu iskoristiti, razvrstati na mjestu nastanka, odvojeno sakupljati po vrstama, te osigurati propisane procedure daljnjeg gospodarenja.</w:t>
      </w:r>
    </w:p>
    <w:p w14:paraId="1E10814B"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8519AEF" w14:textId="77777777" w:rsidR="00CA68B2" w:rsidRDefault="00CA68B2" w:rsidP="00CA68B2">
      <w:pPr>
        <w:numPr>
          <w:ilvl w:val="0"/>
          <w:numId w:val="6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Ako proizvođač ne može iskoristiti vrijedna svojstva otpada, potrebno je s otpadom gospodariti sukladno propisima.</w:t>
      </w:r>
    </w:p>
    <w:p w14:paraId="337A2FCA" w14:textId="2CAB726D" w:rsidR="00CA68B2" w:rsidRPr="00CA68B2" w:rsidRDefault="00CA68B2" w:rsidP="00CA68B2">
      <w:p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w:t>
      </w:r>
    </w:p>
    <w:p w14:paraId="718828DA" w14:textId="77777777" w:rsidR="00CA68B2" w:rsidRPr="00CA68B2" w:rsidRDefault="00CA68B2" w:rsidP="00CA68B2">
      <w:pPr>
        <w:numPr>
          <w:ilvl w:val="0"/>
          <w:numId w:val="6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Zbrinjavanje otpada, koji nastaje u industriji, energetici, istraživačkim ustanovama i drugim djelatnostima, zakonom je ustrojeno na razini Države i rješava se putem ovlaštenih sakupljača sukladno propisima.</w:t>
      </w:r>
    </w:p>
    <w:p w14:paraId="0F94368C" w14:textId="08556DE8" w:rsidR="00CA68B2" w:rsidRDefault="00CA68B2" w:rsidP="00CA68B2">
      <w:pPr>
        <w:suppressAutoHyphens/>
        <w:spacing w:after="0" w:line="240" w:lineRule="auto"/>
        <w:jc w:val="both"/>
        <w:rPr>
          <w:rFonts w:ascii="Arial" w:eastAsia="Times New Roman" w:hAnsi="Arial" w:cs="Arial"/>
          <w:sz w:val="18"/>
          <w:szCs w:val="18"/>
          <w:lang w:eastAsia="hr-HR"/>
        </w:rPr>
      </w:pPr>
    </w:p>
    <w:p w14:paraId="50661E2B"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3FD5C5F"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r w:rsidRPr="00CA68B2">
        <w:rPr>
          <w:rFonts w:ascii="Arial" w:eastAsia="Times New Roman" w:hAnsi="Arial" w:cs="Arial"/>
          <w:b/>
          <w:sz w:val="18"/>
          <w:szCs w:val="18"/>
          <w:lang w:eastAsia="ar-SA"/>
        </w:rPr>
        <w:t>7.</w:t>
      </w:r>
      <w:r w:rsidRPr="00CA68B2">
        <w:rPr>
          <w:rFonts w:ascii="Arial" w:eastAsia="Times New Roman" w:hAnsi="Arial" w:cs="Arial"/>
          <w:b/>
          <w:sz w:val="18"/>
          <w:szCs w:val="18"/>
          <w:lang w:eastAsia="ar-SA"/>
        </w:rPr>
        <w:tab/>
        <w:t>MJERE SPRJEČAVANJA NEPOVOLJNOG UTJECAJA NA OKOLIŠ</w:t>
      </w:r>
      <w:bookmarkEnd w:id="13"/>
    </w:p>
    <w:p w14:paraId="69CD753C" w14:textId="78A03CFF" w:rsid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p>
    <w:p w14:paraId="3650F9A0"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p>
    <w:p w14:paraId="0A177F01"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caps/>
          <w:sz w:val="18"/>
          <w:szCs w:val="18"/>
          <w:lang w:eastAsia="ar-SA"/>
        </w:rPr>
      </w:pPr>
      <w:r w:rsidRPr="00CA68B2">
        <w:rPr>
          <w:rFonts w:ascii="Arial" w:eastAsia="Times New Roman" w:hAnsi="Arial" w:cs="Arial"/>
          <w:b/>
          <w:caps/>
          <w:sz w:val="18"/>
          <w:szCs w:val="18"/>
          <w:lang w:eastAsia="ar-SA"/>
        </w:rPr>
        <w:t>7.1. Mjere sanacije, očuvanja i unapređenja okoliša</w:t>
      </w:r>
    </w:p>
    <w:p w14:paraId="426FF4AC"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5C0A43DF"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10DAB69A" w14:textId="6A425662" w:rsidR="00CA68B2" w:rsidRDefault="00CA68B2" w:rsidP="00CA68B2">
      <w:pPr>
        <w:numPr>
          <w:ilvl w:val="0"/>
          <w:numId w:val="3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Mjere sanacije, očuvanja i unapređenja okoliša i njegovih ugroženih dijelova provodit će se u skladu s važećim zakonima, odlukama i propisima koji su relevantni za ovu problematiku.</w:t>
      </w:r>
    </w:p>
    <w:p w14:paraId="0DF8E5B7"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319BFDB3" w14:textId="2091577A" w:rsidR="00CA68B2" w:rsidRDefault="00CA68B2" w:rsidP="00CA68B2">
      <w:pPr>
        <w:numPr>
          <w:ilvl w:val="0"/>
          <w:numId w:val="3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Unutar područja obuhvata UPU-a ne mogu se graditi građevine koje bi svojim postojanjem ili upotrebom, neposredno ili potencijalno, ugrožavale život i rad ljudi, odnosno vrijednosti iznad dozvoljenih granica utvrđenih posebnim propisima zaštite okoliša.</w:t>
      </w:r>
    </w:p>
    <w:p w14:paraId="02D5AD6E"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8608801" w14:textId="77777777" w:rsidR="00CA68B2" w:rsidRPr="00CA68B2" w:rsidRDefault="00CA68B2" w:rsidP="00CA68B2">
      <w:pPr>
        <w:numPr>
          <w:ilvl w:val="0"/>
          <w:numId w:val="33"/>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Unutar područja obuhvata UPU-a ne može se uređivati ili koristiti zemljište na način koji bi mogao izazvati posljedice u smislu prethodnog stavka ovoga članka.</w:t>
      </w:r>
    </w:p>
    <w:p w14:paraId="3A4E6F3F"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6E0E9867"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40F9A36D" w14:textId="77777777" w:rsidR="00CA68B2" w:rsidRPr="00CA68B2" w:rsidRDefault="00CA68B2" w:rsidP="00CA68B2">
      <w:pPr>
        <w:numPr>
          <w:ilvl w:val="0"/>
          <w:numId w:val="3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Ovim UPU-om utvrđene su mjere koje se na području obuhvata trebaju ostvariti sa svrhom sanacije, zaštite i unaprjeđenje stanja okoliša:</w:t>
      </w:r>
    </w:p>
    <w:p w14:paraId="43FF57C0" w14:textId="77777777" w:rsidR="00CA68B2" w:rsidRPr="00CA68B2" w:rsidRDefault="00CA68B2" w:rsidP="00CA68B2">
      <w:pPr>
        <w:numPr>
          <w:ilvl w:val="0"/>
          <w:numId w:val="7"/>
        </w:numPr>
        <w:tabs>
          <w:tab w:val="num" w:pos="283"/>
        </w:tabs>
        <w:suppressAutoHyphens/>
        <w:spacing w:after="0" w:line="240" w:lineRule="auto"/>
        <w:ind w:left="823" w:hanging="284"/>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provedba mjera zaštite zraka, </w:t>
      </w:r>
    </w:p>
    <w:p w14:paraId="35D641B5" w14:textId="77777777" w:rsidR="00CA68B2" w:rsidRPr="00CA68B2" w:rsidRDefault="00CA68B2" w:rsidP="00CA68B2">
      <w:pPr>
        <w:numPr>
          <w:ilvl w:val="0"/>
          <w:numId w:val="7"/>
        </w:numPr>
        <w:tabs>
          <w:tab w:val="num" w:pos="283"/>
        </w:tabs>
        <w:suppressAutoHyphens/>
        <w:spacing w:after="0" w:line="240" w:lineRule="auto"/>
        <w:ind w:left="823" w:hanging="284"/>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provedba mjera zaštite tla, </w:t>
      </w:r>
    </w:p>
    <w:p w14:paraId="77A3983D" w14:textId="77777777" w:rsidR="00CA68B2" w:rsidRPr="00CA68B2" w:rsidRDefault="00CA68B2" w:rsidP="00CA68B2">
      <w:pPr>
        <w:numPr>
          <w:ilvl w:val="0"/>
          <w:numId w:val="7"/>
        </w:numPr>
        <w:tabs>
          <w:tab w:val="num" w:pos="283"/>
        </w:tabs>
        <w:suppressAutoHyphens/>
        <w:spacing w:after="0" w:line="240" w:lineRule="auto"/>
        <w:ind w:left="823" w:hanging="284"/>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provedba mjera zaštite voda, </w:t>
      </w:r>
    </w:p>
    <w:p w14:paraId="5A14540B" w14:textId="77777777" w:rsidR="00CA68B2" w:rsidRPr="00CA68B2" w:rsidRDefault="00CA68B2" w:rsidP="00CA68B2">
      <w:pPr>
        <w:numPr>
          <w:ilvl w:val="0"/>
          <w:numId w:val="7"/>
        </w:numPr>
        <w:tabs>
          <w:tab w:val="num" w:pos="283"/>
        </w:tabs>
        <w:suppressAutoHyphens/>
        <w:spacing w:after="0" w:line="240" w:lineRule="auto"/>
        <w:ind w:left="823" w:hanging="284"/>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provedba mjera zaštite od buke,</w:t>
      </w:r>
    </w:p>
    <w:p w14:paraId="58E91BD0" w14:textId="77777777" w:rsidR="00CA68B2" w:rsidRPr="00CA68B2" w:rsidRDefault="00CA68B2" w:rsidP="00CA68B2">
      <w:pPr>
        <w:numPr>
          <w:ilvl w:val="0"/>
          <w:numId w:val="7"/>
        </w:numPr>
        <w:tabs>
          <w:tab w:val="num" w:pos="283"/>
        </w:tabs>
        <w:suppressAutoHyphens/>
        <w:spacing w:after="0" w:line="240" w:lineRule="auto"/>
        <w:ind w:left="823" w:hanging="284"/>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provedba mjera zaštite od požara i eksplozije.</w:t>
      </w:r>
    </w:p>
    <w:p w14:paraId="01DCD109"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0F4BEAEA"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6E7FBFAA" w14:textId="77777777" w:rsidR="00CA68B2" w:rsidRPr="00CA68B2" w:rsidRDefault="00CA68B2" w:rsidP="00CA68B2">
      <w:pPr>
        <w:spacing w:after="0" w:line="240" w:lineRule="auto"/>
        <w:jc w:val="center"/>
        <w:rPr>
          <w:rFonts w:ascii="Arial" w:eastAsia="Times New Roman" w:hAnsi="Arial" w:cs="Arial"/>
          <w:b/>
          <w:sz w:val="18"/>
          <w:szCs w:val="18"/>
          <w:lang w:eastAsia="hr-HR"/>
        </w:rPr>
      </w:pPr>
      <w:bookmarkStart w:id="14" w:name="_Toc141510924"/>
      <w:r w:rsidRPr="00CA68B2">
        <w:rPr>
          <w:rFonts w:ascii="Arial" w:eastAsia="Times New Roman" w:hAnsi="Arial" w:cs="Arial"/>
          <w:b/>
          <w:sz w:val="18"/>
          <w:szCs w:val="18"/>
          <w:lang w:eastAsia="hr-HR"/>
        </w:rPr>
        <w:t>Zaštita zraka</w:t>
      </w:r>
      <w:bookmarkEnd w:id="14"/>
    </w:p>
    <w:p w14:paraId="35E8D77E" w14:textId="151108FB" w:rsidR="00CA68B2" w:rsidRDefault="00CA68B2" w:rsidP="00CA68B2">
      <w:pPr>
        <w:numPr>
          <w:ilvl w:val="0"/>
          <w:numId w:val="3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Zaštita zraka provodi se sukladno posebnim propisima uz obvezno provođenje mjera za sprečavanje i smanjivanje onečišćenja zraka. Nije dozvoljeno prekoračenje propisanih vrijednosti kakvoće zraka niti ispuštanje u zrak onečišćujućih tvari u količinama i koncentracijama koje su više od vrijednosti propisanih posebnim propisima. </w:t>
      </w:r>
    </w:p>
    <w:p w14:paraId="49924A0B"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409FC4A1" w14:textId="0C2F6D6F" w:rsidR="00CA68B2" w:rsidRDefault="00CA68B2" w:rsidP="00CA68B2">
      <w:pPr>
        <w:numPr>
          <w:ilvl w:val="0"/>
          <w:numId w:val="3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Negativni utjecaj na kakvoću zraka od gospodarskih aktivnosti mora se spriječiti izborom i načinom rada gospodarskih namjena te oblikovanjem gospodarskih namjena. Odabirom tehnologija i kontrolom gospodarskih aktivnosti treba zadovoljiti propisane standarde kakvoće zraka. </w:t>
      </w:r>
    </w:p>
    <w:p w14:paraId="1285F46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C4735BF" w14:textId="0BFFD7BD" w:rsidR="00CA68B2" w:rsidRDefault="00CA68B2" w:rsidP="00CA68B2">
      <w:pPr>
        <w:numPr>
          <w:ilvl w:val="0"/>
          <w:numId w:val="35"/>
        </w:numPr>
        <w:suppressAutoHyphens/>
        <w:spacing w:after="0" w:line="240" w:lineRule="auto"/>
        <w:jc w:val="both"/>
        <w:rPr>
          <w:rFonts w:ascii="Arial" w:eastAsia="Times New Roman" w:hAnsi="Arial" w:cs="Arial"/>
          <w:sz w:val="18"/>
          <w:szCs w:val="18"/>
          <w:lang w:eastAsia="hr-HR"/>
        </w:rPr>
      </w:pPr>
      <w:bookmarkStart w:id="15" w:name="_Toc141510925"/>
      <w:r w:rsidRPr="00CA68B2">
        <w:rPr>
          <w:rFonts w:ascii="Arial" w:eastAsia="Times New Roman" w:hAnsi="Arial" w:cs="Arial"/>
          <w:sz w:val="18"/>
          <w:szCs w:val="18"/>
          <w:lang w:eastAsia="hr-HR"/>
        </w:rPr>
        <w:t xml:space="preserve">Zahvatom u prostoru ne smije se izazvati “značajno” povećanje opterećenja, gdje se razina “značajnog” određuje temeljem procjene utjecaja na okoliš, a povećanjem opterećenja emisija iz novog izvora ne smije doći do prelaska kakvoće zraka u nižu kategoriju u bilo kojoj točki okoline izvora. </w:t>
      </w:r>
    </w:p>
    <w:p w14:paraId="71042EC5"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2E5B162" w14:textId="5438F564" w:rsidR="00CA68B2" w:rsidRPr="00CA68B2" w:rsidRDefault="00CA68B2" w:rsidP="00CA68B2">
      <w:pPr>
        <w:numPr>
          <w:ilvl w:val="0"/>
          <w:numId w:val="3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Stacionarni izvori (tehnološki procesi, industrijski pogoni, uređaji i objekti iz kojih se ispuštaju u zrak onečišćujuće tvari) moraju biti proizvedeni, opremljeni, rabljeni i održavani na način da ne ispuštaju u zrak tvari iznad graničnih vrijednosti emisije koje su određene posebnim propisima. </w:t>
      </w:r>
    </w:p>
    <w:p w14:paraId="282AED7F"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bookmarkEnd w:id="15"/>
    <w:p w14:paraId="5581C750" w14:textId="7D7031F1"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6EC836CE"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Zaštita tla</w:t>
      </w:r>
    </w:p>
    <w:p w14:paraId="11EB6883" w14:textId="42418E94" w:rsidR="00CA68B2" w:rsidRDefault="00CA68B2" w:rsidP="00CA68B2">
      <w:pPr>
        <w:numPr>
          <w:ilvl w:val="0"/>
          <w:numId w:val="3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Racionalnim korištenjem prostora namijenjenog gradnji, uz ograničavanja u korištenju neizgrađenih površina i izgrađenosti čestica, a posebno zaštitnih površina, sačuvat će se dio tla neizgrađenim, a time i ukupna kvaliteta prostora.</w:t>
      </w:r>
    </w:p>
    <w:p w14:paraId="6807A71E"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0F151DD1" w14:textId="77777777" w:rsidR="00CA68B2" w:rsidRPr="00CA68B2" w:rsidRDefault="00CA68B2" w:rsidP="00CA68B2">
      <w:pPr>
        <w:numPr>
          <w:ilvl w:val="0"/>
          <w:numId w:val="3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Tlo se onečišćuje neadekvatnom odvodnjom i neprimjerenim odlaganjem otpada. Naročitu pažnju treba posvetiti rješenju tih problema (modernizacija i proširivanje mreže odvodnje otpadnih voda, u gospodarstvu izgradnjom sustava odvodnje i </w:t>
      </w:r>
      <w:proofErr w:type="spellStart"/>
      <w:r w:rsidRPr="00CA68B2">
        <w:rPr>
          <w:rFonts w:ascii="Arial" w:eastAsia="Times New Roman" w:hAnsi="Arial" w:cs="Arial"/>
          <w:sz w:val="18"/>
          <w:szCs w:val="18"/>
          <w:lang w:eastAsia="hr-HR"/>
        </w:rPr>
        <w:t>predtretmana</w:t>
      </w:r>
      <w:proofErr w:type="spellEnd"/>
      <w:r w:rsidRPr="00CA68B2">
        <w:rPr>
          <w:rFonts w:ascii="Arial" w:eastAsia="Times New Roman" w:hAnsi="Arial" w:cs="Arial"/>
          <w:sz w:val="18"/>
          <w:szCs w:val="18"/>
          <w:lang w:eastAsia="hr-HR"/>
        </w:rPr>
        <w:t xml:space="preserve"> sukladno tehnološkom procesu, kontrolirati cjeloviti sustav zbrinjavanja otpada; fizičke i pravne osobe dužne su s otpadom postupati u skladu s pozitivnim propisima).</w:t>
      </w:r>
    </w:p>
    <w:p w14:paraId="3825A58E"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74D0F22"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24A36F7"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bookmarkStart w:id="16" w:name="_Toc141510926"/>
      <w:r w:rsidRPr="00CA68B2">
        <w:rPr>
          <w:rFonts w:ascii="Arial" w:eastAsia="Times New Roman" w:hAnsi="Arial" w:cs="Arial"/>
          <w:b/>
          <w:bCs/>
          <w:sz w:val="18"/>
          <w:szCs w:val="18"/>
          <w:lang w:eastAsia="hr-HR"/>
        </w:rPr>
        <w:t>Zaštita voda</w:t>
      </w:r>
      <w:bookmarkEnd w:id="16"/>
    </w:p>
    <w:p w14:paraId="742B4A44" w14:textId="08A3248F" w:rsidR="00CA68B2" w:rsidRDefault="00CA68B2" w:rsidP="00CA68B2">
      <w:pPr>
        <w:numPr>
          <w:ilvl w:val="0"/>
          <w:numId w:val="3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Zaštita voda provodi se sukladno posebnim propisima. </w:t>
      </w:r>
    </w:p>
    <w:p w14:paraId="75BE42AF"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3BCCF6CF" w14:textId="1F113162" w:rsidR="00CA68B2" w:rsidRDefault="00CA68B2" w:rsidP="00CA68B2">
      <w:pPr>
        <w:numPr>
          <w:ilvl w:val="0"/>
          <w:numId w:val="3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Otpadne vode moraju se ispuštati u javni odvodni sustav s uređajem za pročišćavanje otpadnih voda i na način propisan od nadležne tvrtke. </w:t>
      </w:r>
    </w:p>
    <w:p w14:paraId="71A02F2D"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1254787" w14:textId="50F65661" w:rsidR="00CA68B2" w:rsidRDefault="00CA68B2" w:rsidP="00CA68B2">
      <w:pPr>
        <w:numPr>
          <w:ilvl w:val="0"/>
          <w:numId w:val="3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Otpadne vode gospodarskih pogona koje ne odgovaraju propisima o sastavu i kvaliteti voda, prije ispuštanja u javni odvodni sustav moraju se pročistiti </w:t>
      </w:r>
      <w:proofErr w:type="spellStart"/>
      <w:r w:rsidRPr="00CA68B2">
        <w:rPr>
          <w:rFonts w:ascii="Arial" w:eastAsia="Times New Roman" w:hAnsi="Arial" w:cs="Arial"/>
          <w:sz w:val="18"/>
          <w:szCs w:val="18"/>
          <w:lang w:eastAsia="hr-HR"/>
        </w:rPr>
        <w:t>predtretmanom</w:t>
      </w:r>
      <w:proofErr w:type="spellEnd"/>
      <w:r w:rsidRPr="00CA68B2">
        <w:rPr>
          <w:rFonts w:ascii="Arial" w:eastAsia="Times New Roman" w:hAnsi="Arial" w:cs="Arial"/>
          <w:sz w:val="18"/>
          <w:szCs w:val="18"/>
          <w:lang w:eastAsia="hr-HR"/>
        </w:rPr>
        <w:t xml:space="preserve"> do propisanog  stupnja.</w:t>
      </w:r>
    </w:p>
    <w:p w14:paraId="155CA50D"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E35E833" w14:textId="77777777" w:rsidR="00CA68B2" w:rsidRPr="00CA68B2" w:rsidRDefault="00CA68B2" w:rsidP="00CA68B2">
      <w:pPr>
        <w:numPr>
          <w:ilvl w:val="0"/>
          <w:numId w:val="3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Odvodnja i pročišćavanje oborinskih i otpadnih voda s planiranih prometnica i ulične mreže mora biti riješena izvedbenim projektom sukladno važećim pozitivnim propisima.</w:t>
      </w:r>
    </w:p>
    <w:p w14:paraId="0519C46C"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4891192F"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17FF187"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bookmarkStart w:id="17" w:name="_Toc141510927"/>
      <w:r w:rsidRPr="00CA68B2">
        <w:rPr>
          <w:rFonts w:ascii="Arial" w:eastAsia="Times New Roman" w:hAnsi="Arial" w:cs="Arial"/>
          <w:b/>
          <w:bCs/>
          <w:sz w:val="18"/>
          <w:szCs w:val="18"/>
          <w:lang w:eastAsia="hr-HR"/>
        </w:rPr>
        <w:t>Zaštita od buke</w:t>
      </w:r>
      <w:bookmarkEnd w:id="17"/>
    </w:p>
    <w:p w14:paraId="2461662B" w14:textId="418F7295" w:rsidR="00CA68B2" w:rsidRDefault="00CA68B2" w:rsidP="00CA68B2">
      <w:pPr>
        <w:numPr>
          <w:ilvl w:val="0"/>
          <w:numId w:val="3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Na području obuhvata UPU-a mjere zaštite od buke potrebno je provoditi sukladno posebnim propisima. </w:t>
      </w:r>
    </w:p>
    <w:p w14:paraId="372B9E90"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479933D9" w14:textId="77777777" w:rsidR="00CA68B2" w:rsidRPr="00CA68B2" w:rsidRDefault="00CA68B2" w:rsidP="00CA68B2">
      <w:pPr>
        <w:numPr>
          <w:ilvl w:val="0"/>
          <w:numId w:val="3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Mjere zaštite od prekomjerne buke provode se primjenom odgovarajućih posebnih propisa, osobito u smislu lociranja građevina i lociranjem objekata i postrojenja koji mogu biti izvor prekomjerne buke na odgovarajućoj udaljenosti od ostalih građevina, redovitim praćenjem stanja buke i donošenjem mjera za smanjenje buke. </w:t>
      </w:r>
    </w:p>
    <w:p w14:paraId="5B66E1F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14F77F8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lastRenderedPageBreak/>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75E3F365"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 xml:space="preserve">Zaštita od požara i eksplozije </w:t>
      </w:r>
    </w:p>
    <w:p w14:paraId="44FD60FA" w14:textId="1F6ED6DA"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Projektiranje s aspekta zaštite od požara stambenih, javnih, poslovnih, gospodarskih i infrastrukturnih građevina provodi se po važećim zakonima i na njima temeljenim propisima i prihvaćenim normama iz područja zaštite od požara, te pravilima struke.</w:t>
      </w:r>
    </w:p>
    <w:p w14:paraId="7A35292E"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477E3741" w14:textId="6479CE8F"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Radi omogućavanja spašavanja osoba iz građevina, kao i gašenja požara na građevinama i otvorenom prostoru, potrebno je osigurati vatrogasne pristupe prema posebnim propisima.</w:t>
      </w:r>
    </w:p>
    <w:p w14:paraId="2FF61FBD"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501A89AF" w14:textId="77777777" w:rsidR="00CA68B2" w:rsidRP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Građevine i postrojenja u kojima će se skladištiti i koristiti zapaljive tekućine ili plinovi moraju se graditi na sigurnosnoj udaljenosti od ostalih građevina i komunalnih uređaja, prema posebnim propisima.</w:t>
      </w:r>
    </w:p>
    <w:p w14:paraId="2520ECF2" w14:textId="08D4C636"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Sve sekundarne prometnice koje se planiraju izgraditi sa slijepim završetkom, moraju se projektirati s okretištem na njihovom kraju za vatrogasna i druga interventna vozila.</w:t>
      </w:r>
    </w:p>
    <w:p w14:paraId="65C4AC94"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7B2EC8BE" w14:textId="451D94FD"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ar-SA"/>
        </w:rPr>
      </w:pPr>
      <w:r w:rsidRPr="00CA68B2">
        <w:rPr>
          <w:rFonts w:ascii="Arial" w:eastAsia="Times New Roman" w:hAnsi="Arial" w:cs="Arial"/>
          <w:sz w:val="18"/>
          <w:szCs w:val="18"/>
          <w:lang w:eastAsia="ar-SA"/>
        </w:rPr>
        <w:t xml:space="preserve">Prilikom gradnje ili rekonstrukcije vodoopskrbnih mreža mora se predvidjeti vanjska hidrantska mreža s osiguranim potrebnim profilom cjevovoda i pritiskom vode sukladno posebnim propisima. </w:t>
      </w:r>
    </w:p>
    <w:p w14:paraId="1AE984FB" w14:textId="77777777" w:rsidR="00CA68B2" w:rsidRPr="00CA68B2" w:rsidRDefault="00CA68B2" w:rsidP="00CA68B2">
      <w:pPr>
        <w:suppressAutoHyphens/>
        <w:spacing w:after="0" w:line="240" w:lineRule="auto"/>
        <w:jc w:val="both"/>
        <w:rPr>
          <w:rFonts w:ascii="Arial" w:eastAsia="Times New Roman" w:hAnsi="Arial" w:cs="Arial"/>
          <w:sz w:val="18"/>
          <w:szCs w:val="18"/>
          <w:lang w:eastAsia="ar-SA"/>
        </w:rPr>
      </w:pPr>
    </w:p>
    <w:p w14:paraId="4CD81024" w14:textId="715B41DE"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 protupožarnu zaštitu potrebno je osigurati uvjete opskrbe vodom i druge uvjete prema važećim zakonskim i drugim propisima.</w:t>
      </w:r>
    </w:p>
    <w:p w14:paraId="54FAD616"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7F01D4E" w14:textId="4A31CA40"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 svrhu sprečavanja širenja vatre i dima unutar građevina, sprečavanje širenja požara na susjedne građevine, omogućavanja sigurne evakuacije osoba iz građevina te zaštite spašavatelja, građevine je potrebno projektirati prema odredbama važećih propisa kojima se regulira otpornost na požar i drugim zahtjevima koje građevine moraju zadovoljiti u slučaju požara.</w:t>
      </w:r>
    </w:p>
    <w:p w14:paraId="7328E419"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71A10636" w14:textId="7018860F"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Tehničke uvjete i normative za siguran transport tekućih i plinovitih ugljikovodika magistralnim plinovodima te plinovodima za međunarodni transport, kao i tehničke uvjete i normative za mjere zaštite ljudi i imovine i zaštite plinovoda te postrojenja i uređaja koji su njihovim sastavnim dijelom, projektirati prema odredbama važećih propisa kojima se regulira problematika sigurnog transporta tekućih i plinovitih ugljikovodika magistralnim naftovodima i plinovodima, te naftovodima i plinovodima za međunarodni transport. </w:t>
      </w:r>
    </w:p>
    <w:p w14:paraId="77DBE867"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49782D65" w14:textId="49775B4D"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Prostori i građevine za skladištenje, držanje i promet zapaljivih tekućina i plinova moraju se projektirati sukladno važećim propisima, tehničkim normativima i normama, a iznimno, kao i u slučajevima nedostatka hrvatskih propisa, mogu se primijeniti strani propisi, tehnička pravila ili primijenjene znanstvene spoznaje, uz prethodno odobrenje Ministarstva unutarnjih poslova. </w:t>
      </w:r>
    </w:p>
    <w:p w14:paraId="02F678B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2724533" w14:textId="04CEA8F6"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Plinske kotlovnice projektirati i izvoditi sukladno odredbama važećih propisa kojima se regulira projektiranje i izgradnja plinskih kotlovnica. </w:t>
      </w:r>
    </w:p>
    <w:p w14:paraId="0734A19D"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4D57046" w14:textId="7A466D49"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Prilikom određivanja mjesta gdje će se proizvoditi, skladištiti ili koristiti eksplozivne tvari na odgovarajući način, glede sigurnosnih udaljenosti, primijeniti odredbe važećih propisa kojima se regulira problematika eksplozivnih tvari. </w:t>
      </w:r>
    </w:p>
    <w:p w14:paraId="7ADB88E5"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5B40F07D" w14:textId="52F65691"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 slučaju određivanja mjesta za poslovne prostore za proizvodnju oružja, promet oružja i streljiva te popravljanje i prepravljanje oružja, na odgovarajući način primijeniti odredbe važećih propisa kojima se reguliraju mjere zaštite od požara poslovnih prostorija za proizvodnju oružja, promet oružja i streljiva te popravljanje i prepravljanje oružja. </w:t>
      </w:r>
    </w:p>
    <w:p w14:paraId="4F63D882"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556DB0D" w14:textId="1F4995FC"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Ugostiteljske prostore projektirati i izvoditi prema odredbama važećih propisa kojima se regulira zaštita od požara ugostiteljskih objekata. </w:t>
      </w:r>
    </w:p>
    <w:p w14:paraId="650BB1B9"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501E744A" w14:textId="0CAADF93"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Sustave za dojavu požara projektirati i izvesti prema važećim propisima kojima se regulira projektiranje i izvedba istih. </w:t>
      </w:r>
    </w:p>
    <w:p w14:paraId="124FBB69"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3B600A4F" w14:textId="12B8174A"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Stabilne sustave za gašenje požara projektirati i izvesti prema važećim propisima i uputama proizvođača. </w:t>
      </w:r>
    </w:p>
    <w:p w14:paraId="3B623A44"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E7840DA" w14:textId="4B478AC2"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Skladišta je potrebno projektirati i izvesti prema odredbama važećih propisa kojima se regulira zaštita skladišta od požara i eksplozija. </w:t>
      </w:r>
    </w:p>
    <w:p w14:paraId="12A30614"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65CE854" w14:textId="23B90B3D"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Prilikom projektiranja i izvedbe elektroenergetskih postrojenja primijeniti odredbe važećih propisa kojima se regulira zaštita od požara i eksplozija istih. </w:t>
      </w:r>
    </w:p>
    <w:p w14:paraId="0CF0F24A"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5499F2F" w14:textId="13058DEF"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Prilikom projektiranja i izvedbe zahvata u prostoru gdje se predviđa korištenje zapaljivih tekućina i plinova te gdje postoje prostori ugroženi eksplozivnom atmosferom primijeniti odredbe važećeg propisa kojima se regulira problematika prostora ugroženih eksplozivnom atmosferom. </w:t>
      </w:r>
    </w:p>
    <w:p w14:paraId="5722CE62"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4A0E0D8" w14:textId="5C62CCF0"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 xml:space="preserve">Za izgradnju, dogradnju i rekonstrukciju građevina određenih posebnim propisom iz područja zaštite od požara potrebno je izraditi elaborat zaštite od požara kao podlogu za projektiranje mjera zaštite od požara u glavnom projektu predmetnog zahvata u prostoru. </w:t>
      </w:r>
    </w:p>
    <w:p w14:paraId="555CE874"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04B8010" w14:textId="6C9C50E7"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Za zahvate u prostoru koji su određeni posebnim propisom o gradnji i propisima iz područja zaštite od požara potrebno je od nadležne policijske uprave ishoditi potvrdu da su u glavnom projektu primijenjene propisane mjere zaštite od požara. </w:t>
      </w:r>
    </w:p>
    <w:p w14:paraId="43D89732"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B7CA952" w14:textId="1972541C" w:rsidR="00CA68B2" w:rsidRDefault="00CA68B2" w:rsidP="00CA68B2">
      <w:pPr>
        <w:numPr>
          <w:ilvl w:val="0"/>
          <w:numId w:val="3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Prilikom projektiranja pojedinog zahvata u prostoru primijeniti propise vezane za zaštitu od požara koji su važeći u trenutku izrade projektne dokumentacije. </w:t>
      </w:r>
    </w:p>
    <w:p w14:paraId="52117A35" w14:textId="41851BAB" w:rsidR="00CA68B2" w:rsidRDefault="00CA68B2" w:rsidP="00CA68B2">
      <w:pPr>
        <w:suppressAutoHyphens/>
        <w:spacing w:after="0" w:line="240" w:lineRule="auto"/>
        <w:jc w:val="both"/>
        <w:rPr>
          <w:rFonts w:ascii="Arial" w:eastAsia="Times New Roman" w:hAnsi="Arial" w:cs="Arial"/>
          <w:sz w:val="18"/>
          <w:szCs w:val="18"/>
          <w:lang w:eastAsia="hr-HR"/>
        </w:rPr>
      </w:pPr>
    </w:p>
    <w:p w14:paraId="2A8339E7"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5B4EFC9B"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sz w:val="18"/>
          <w:szCs w:val="18"/>
          <w:lang w:eastAsia="ar-SA"/>
        </w:rPr>
      </w:pPr>
      <w:r w:rsidRPr="00CA68B2">
        <w:rPr>
          <w:rFonts w:ascii="Arial" w:eastAsia="Times New Roman" w:hAnsi="Arial" w:cs="Arial"/>
          <w:b/>
          <w:caps/>
          <w:sz w:val="18"/>
          <w:szCs w:val="18"/>
          <w:lang w:eastAsia="ar-SA"/>
        </w:rPr>
        <w:t>7.2. MJERE ZAŠTITE OD PRIRODNIH I DRUGIH NESREĆA</w:t>
      </w:r>
    </w:p>
    <w:p w14:paraId="003DAE17"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p>
    <w:p w14:paraId="594C4B6C"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5EF6485F" w14:textId="75EBAE57" w:rsidR="00CA68B2" w:rsidRDefault="00CA68B2" w:rsidP="00CA68B2">
      <w:pPr>
        <w:numPr>
          <w:ilvl w:val="0"/>
          <w:numId w:val="6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Kriteriji za provedbu mjera zaštite ljudi, prirodnih i materijalnih vrijednosti temelje se na geografskim osobitostima, demografskim osobitostima, dostignutom stupnju razvoja gospodarstva, infrastrukture i svih društvenih djelatnosti, kao i na stalnom procjenjivanju ugroženosti ljudi i područja prirodnim nepogodama, tehničko-tehnološkim i ekološkim nesrećama i povredljivošću na eventualna ratna razaranja.</w:t>
      </w:r>
    </w:p>
    <w:p w14:paraId="6D8C389D"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29436072" w14:textId="3764C65D" w:rsidR="00CA68B2" w:rsidRDefault="00CA68B2" w:rsidP="00CA68B2">
      <w:pPr>
        <w:numPr>
          <w:ilvl w:val="0"/>
          <w:numId w:val="6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Osnovne mjere zaštite i spašavanja sadržane su u PPUG-u i GUP-u definiranjem područja za izgradnju i područja ograničenja gradnje, definiranjem gustoće i načina gradnje, propisanih udaljenosti među građevinama, najveće dopuštene visine i sl., te planiranjem prometne i infrastrukturne mreže. </w:t>
      </w:r>
    </w:p>
    <w:p w14:paraId="301AA3D8"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8D7B987" w14:textId="77777777" w:rsidR="00CA68B2" w:rsidRPr="00CA68B2" w:rsidRDefault="00CA68B2" w:rsidP="00CA68B2">
      <w:pPr>
        <w:numPr>
          <w:ilvl w:val="0"/>
          <w:numId w:val="64"/>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Posebne mjere obuhvaćaju mjere za sklanjanje ljudi, mjere zaštite od rušenja, zaštite od poplava, zaštite od potresa i zaštite od požara.</w:t>
      </w:r>
    </w:p>
    <w:p w14:paraId="26F527CB"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p>
    <w:p w14:paraId="5B53B0C1"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34B0C550"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Zaštita od ratnih opasnosti</w:t>
      </w:r>
    </w:p>
    <w:p w14:paraId="7C8E68CC" w14:textId="77777777" w:rsidR="00CA68B2" w:rsidRPr="00CA68B2" w:rsidRDefault="00CA68B2" w:rsidP="00CA68B2">
      <w:pPr>
        <w:spacing w:after="0" w:line="240" w:lineRule="auto"/>
        <w:ind w:left="36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Sklanjanje ljudi osigurava se i privremenim izmještanjem stanovništva, prilagođavanjem prirodnih, podrumskih i drugih pogodnih građevina za funkciju sklanjanja ljudi u određenim područjima, što se utvrđuje posebnim planovima sklanjanja i privremenog izmještanja stanovništva, prilagođavanja i prenamjene pogodnih prostora koji se izrađuju u slučaju neposredne ratne opasnosti. </w:t>
      </w:r>
    </w:p>
    <w:p w14:paraId="7E575909"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p>
    <w:p w14:paraId="77FFA314"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25203D5D"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Zaštita od potresa</w:t>
      </w:r>
    </w:p>
    <w:p w14:paraId="60DEDF71" w14:textId="14277EE9" w:rsidR="00CA68B2" w:rsidRDefault="00CA68B2" w:rsidP="00CA68B2">
      <w:pPr>
        <w:numPr>
          <w:ilvl w:val="0"/>
          <w:numId w:val="6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Obvezna je primjena propisa o projektiranju i gradnji u potresnom području.</w:t>
      </w:r>
    </w:p>
    <w:p w14:paraId="4A3C74D4"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612ED6E7" w14:textId="0C5ACE19" w:rsidR="00CA68B2" w:rsidRDefault="00CA68B2" w:rsidP="00CA68B2">
      <w:pPr>
        <w:numPr>
          <w:ilvl w:val="0"/>
          <w:numId w:val="6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Protupotresno projektiranje i građenje (tehnika gradnje i izbor materijala) treba provoditi sukladno zakonskim propisima kojima će se kod izgradnje novih objekata osigurati otpornost na potres za zonu jačine VIIº i viši stupanj MCS.</w:t>
      </w:r>
    </w:p>
    <w:p w14:paraId="12A149D6"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5CF7487D" w14:textId="5B3310E9" w:rsidR="00CA68B2" w:rsidRDefault="00CA68B2" w:rsidP="00CA68B2">
      <w:pPr>
        <w:numPr>
          <w:ilvl w:val="0"/>
          <w:numId w:val="6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S obzirom na mogućnost zakrčenosti prometnica uslijed urušavanja građevina i objekata potrebno je osigurati puteve za evakuaciju ljudi i materijalnih dobara. Prometnice je neophodno planirati tako da im rušenje zgrada ne zatvori promet, odnosno da se ruševine mogu što jednostavnije raščistiti radi evakuacije ljudi i materijalnih dobara</w:t>
      </w:r>
      <w:r>
        <w:rPr>
          <w:rFonts w:ascii="Arial" w:eastAsia="Times New Roman" w:hAnsi="Arial" w:cs="Arial"/>
          <w:sz w:val="18"/>
          <w:szCs w:val="18"/>
          <w:lang w:eastAsia="hr-HR"/>
        </w:rPr>
        <w:t>.</w:t>
      </w:r>
    </w:p>
    <w:p w14:paraId="511C9DC6"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15A4C4D2" w14:textId="77777777" w:rsidR="00CA68B2" w:rsidRPr="00CA68B2" w:rsidRDefault="00CA68B2" w:rsidP="00CA68B2">
      <w:pPr>
        <w:numPr>
          <w:ilvl w:val="0"/>
          <w:numId w:val="65"/>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Projektiranje, građenje i rekonstrukcija važnih građevina mora se provesti tako da građevine budu otporne na potres, te će se za njih, tj. za konkretnu lokaciju obaviti detaljna seizmička, geomehanička i geofizička istraživanja. </w:t>
      </w:r>
    </w:p>
    <w:p w14:paraId="6D1F64DC"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p>
    <w:p w14:paraId="686D2B14"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3F1A927B"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Zaštita od erozije</w:t>
      </w:r>
    </w:p>
    <w:p w14:paraId="797247F4" w14:textId="7BCFBDAF" w:rsidR="00CA68B2" w:rsidRDefault="00CA68B2" w:rsidP="00CA68B2">
      <w:pPr>
        <w:numPr>
          <w:ilvl w:val="0"/>
          <w:numId w:val="6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 postupku uređivanja prostora i građenja treba poštivati uvjete kojima se sprečava erozija tla, odnosno onemogućavaju zahvati u prostoru kojima se uzrokuje nestabilnost tla i stvaranje klizišta.</w:t>
      </w:r>
    </w:p>
    <w:p w14:paraId="6BACE433"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303F6296" w14:textId="62BB5BA8" w:rsidR="00CA68B2" w:rsidRDefault="00CA68B2" w:rsidP="00CA68B2">
      <w:pPr>
        <w:numPr>
          <w:ilvl w:val="0"/>
          <w:numId w:val="66"/>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Osnovna mjera </w:t>
      </w:r>
      <w:proofErr w:type="spellStart"/>
      <w:r w:rsidRPr="00CA68B2">
        <w:rPr>
          <w:rFonts w:ascii="Arial" w:eastAsia="Times New Roman" w:hAnsi="Arial" w:cs="Arial"/>
          <w:sz w:val="18"/>
          <w:szCs w:val="18"/>
          <w:lang w:eastAsia="hr-HR"/>
        </w:rPr>
        <w:t>antierozijske</w:t>
      </w:r>
      <w:proofErr w:type="spellEnd"/>
      <w:r w:rsidRPr="00CA68B2">
        <w:rPr>
          <w:rFonts w:ascii="Arial" w:eastAsia="Times New Roman" w:hAnsi="Arial" w:cs="Arial"/>
          <w:sz w:val="18"/>
          <w:szCs w:val="18"/>
          <w:lang w:eastAsia="hr-HR"/>
        </w:rPr>
        <w:t xml:space="preserve"> zaštite provodi se građenjem na terenu povoljnih geotehničkih karakteristika, uz istovremeno isključivanje mikrolokacija s lošim karakteristikama.</w:t>
      </w:r>
    </w:p>
    <w:p w14:paraId="48B821D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AB5F394" w14:textId="77777777" w:rsidR="00CA68B2" w:rsidRPr="00CA68B2" w:rsidRDefault="00CA68B2" w:rsidP="00CA68B2">
      <w:pPr>
        <w:numPr>
          <w:ilvl w:val="0"/>
          <w:numId w:val="66"/>
        </w:numPr>
        <w:suppressAutoHyphens/>
        <w:spacing w:after="0" w:line="240" w:lineRule="auto"/>
        <w:jc w:val="both"/>
        <w:rPr>
          <w:rFonts w:ascii="Arial" w:eastAsia="Times New Roman" w:hAnsi="Arial" w:cs="Arial"/>
          <w:sz w:val="18"/>
          <w:szCs w:val="18"/>
          <w:lang w:eastAsia="hr-HR"/>
        </w:rPr>
      </w:pPr>
      <w:proofErr w:type="spellStart"/>
      <w:r w:rsidRPr="00CA68B2">
        <w:rPr>
          <w:rFonts w:ascii="Arial" w:eastAsia="Times New Roman" w:hAnsi="Arial" w:cs="Arial"/>
          <w:sz w:val="18"/>
          <w:szCs w:val="18"/>
          <w:lang w:eastAsia="hr-HR"/>
        </w:rPr>
        <w:t>Antierozijsku</w:t>
      </w:r>
      <w:proofErr w:type="spellEnd"/>
      <w:r w:rsidRPr="00CA68B2">
        <w:rPr>
          <w:rFonts w:ascii="Arial" w:eastAsia="Times New Roman" w:hAnsi="Arial" w:cs="Arial"/>
          <w:sz w:val="18"/>
          <w:szCs w:val="18"/>
          <w:lang w:eastAsia="hr-HR"/>
        </w:rPr>
        <w:t xml:space="preserve"> zaštitu treba posredno provoditi uređenjem i održavanjem zaštitnih zelenih površina s ograničenjem sječe kako površina niti u jednom trenutku ne bi ostala ogoljena i podložna eroziji.</w:t>
      </w:r>
    </w:p>
    <w:p w14:paraId="014E3B81"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p>
    <w:p w14:paraId="314D62F6"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0DA3976"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Zaštita od poplava</w:t>
      </w:r>
    </w:p>
    <w:p w14:paraId="4EDB046C" w14:textId="47517DCC" w:rsidR="00CA68B2" w:rsidRDefault="00CA68B2" w:rsidP="00CA68B2">
      <w:pPr>
        <w:numPr>
          <w:ilvl w:val="0"/>
          <w:numId w:val="6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Zaštitu od poplava treba provoditi u skladu sa Zakonom o vodama te državnim i županijskim planom obrane od poplava.</w:t>
      </w:r>
    </w:p>
    <w:p w14:paraId="1C53C97D"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43458D4C" w14:textId="77777777" w:rsidR="00CA68B2" w:rsidRPr="00CA68B2" w:rsidRDefault="00CA68B2" w:rsidP="00CA68B2">
      <w:pPr>
        <w:numPr>
          <w:ilvl w:val="0"/>
          <w:numId w:val="6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 xml:space="preserve">Sjeverni dio područja obuhvata nalazi se unutar poplavnog područje. Gradnja u poplavnom području uvjetovana je izvedbom prometnica i podova prizemlja na sljedećim najmanjim visinama: </w:t>
      </w:r>
    </w:p>
    <w:p w14:paraId="5E4A7313" w14:textId="77777777" w:rsidR="00CA68B2" w:rsidRPr="00CA68B2" w:rsidRDefault="00CA68B2" w:rsidP="00CA68B2">
      <w:pPr>
        <w:numPr>
          <w:ilvl w:val="1"/>
          <w:numId w:val="6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Visina prometnice 112,00 </w:t>
      </w:r>
      <w:proofErr w:type="spellStart"/>
      <w:r w:rsidRPr="00CA68B2">
        <w:rPr>
          <w:rFonts w:ascii="Arial" w:eastAsia="Times New Roman" w:hAnsi="Arial" w:cs="Arial"/>
          <w:sz w:val="18"/>
          <w:szCs w:val="18"/>
          <w:lang w:eastAsia="hr-HR"/>
        </w:rPr>
        <w:t>m.n.m</w:t>
      </w:r>
      <w:proofErr w:type="spellEnd"/>
      <w:r w:rsidRPr="00CA68B2">
        <w:rPr>
          <w:rFonts w:ascii="Arial" w:eastAsia="Times New Roman" w:hAnsi="Arial" w:cs="Arial"/>
          <w:sz w:val="18"/>
          <w:szCs w:val="18"/>
          <w:lang w:eastAsia="hr-HR"/>
        </w:rPr>
        <w:t>.</w:t>
      </w:r>
    </w:p>
    <w:p w14:paraId="692D9144" w14:textId="556573BC" w:rsidR="00CA68B2" w:rsidRDefault="00CA68B2" w:rsidP="00CA68B2">
      <w:pPr>
        <w:numPr>
          <w:ilvl w:val="1"/>
          <w:numId w:val="6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Visina poda prizemlja 112,30 </w:t>
      </w:r>
      <w:proofErr w:type="spellStart"/>
      <w:r w:rsidRPr="00CA68B2">
        <w:rPr>
          <w:rFonts w:ascii="Arial" w:eastAsia="Times New Roman" w:hAnsi="Arial" w:cs="Arial"/>
          <w:sz w:val="18"/>
          <w:szCs w:val="18"/>
          <w:lang w:eastAsia="hr-HR"/>
        </w:rPr>
        <w:t>m.n.m</w:t>
      </w:r>
      <w:proofErr w:type="spellEnd"/>
      <w:r w:rsidRPr="00CA68B2">
        <w:rPr>
          <w:rFonts w:ascii="Arial" w:eastAsia="Times New Roman" w:hAnsi="Arial" w:cs="Arial"/>
          <w:sz w:val="18"/>
          <w:szCs w:val="18"/>
          <w:lang w:eastAsia="hr-HR"/>
        </w:rPr>
        <w:t>.</w:t>
      </w:r>
    </w:p>
    <w:p w14:paraId="3015DD66" w14:textId="77777777" w:rsidR="00CA68B2" w:rsidRPr="00CA68B2" w:rsidRDefault="00CA68B2" w:rsidP="00CA68B2">
      <w:pPr>
        <w:suppressAutoHyphens/>
        <w:spacing w:after="0" w:line="240" w:lineRule="auto"/>
        <w:ind w:left="1080"/>
        <w:jc w:val="both"/>
        <w:rPr>
          <w:rFonts w:ascii="Arial" w:eastAsia="Times New Roman" w:hAnsi="Arial" w:cs="Arial"/>
          <w:sz w:val="18"/>
          <w:szCs w:val="18"/>
          <w:lang w:eastAsia="hr-HR"/>
        </w:rPr>
      </w:pPr>
    </w:p>
    <w:p w14:paraId="142AD717" w14:textId="77777777" w:rsidR="00CA68B2" w:rsidRPr="00CA68B2" w:rsidRDefault="00CA68B2" w:rsidP="00CA68B2">
      <w:pPr>
        <w:numPr>
          <w:ilvl w:val="0"/>
          <w:numId w:val="6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Ne preporuča se gradnja podruma u području koje je unutar utvrđenog poplavnog područja. Izuzetno, podrumi se mogu graditi uz posebne uvjete i suglasnost Hrvatskih voda te sljedeće uvjete:</w:t>
      </w:r>
    </w:p>
    <w:p w14:paraId="4A8A4AB9" w14:textId="77777777" w:rsidR="00CA68B2" w:rsidRPr="00CA68B2" w:rsidRDefault="00CA68B2" w:rsidP="00CA68B2">
      <w:pPr>
        <w:numPr>
          <w:ilvl w:val="1"/>
          <w:numId w:val="6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zidovi i podovi podruma moraju biti vodonepropusni,</w:t>
      </w:r>
    </w:p>
    <w:p w14:paraId="36616BFB" w14:textId="77777777" w:rsidR="00CA68B2" w:rsidRPr="00CA68B2" w:rsidRDefault="00CA68B2" w:rsidP="00CA68B2">
      <w:pPr>
        <w:numPr>
          <w:ilvl w:val="1"/>
          <w:numId w:val="6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podrumi moraju biti zaštićeni od prodora podzemnih voda, izljeva i prodora kanalizacije,</w:t>
      </w:r>
    </w:p>
    <w:p w14:paraId="52784EAE" w14:textId="77777777" w:rsidR="00CA68B2" w:rsidRPr="00CA68B2" w:rsidRDefault="00CA68B2" w:rsidP="00CA68B2">
      <w:pPr>
        <w:numPr>
          <w:ilvl w:val="1"/>
          <w:numId w:val="6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 podrum se mora ulaziti s kote terena koja je jednaka ili veća od visine poda prizemlja utvrđene u prethodnom stavku.</w:t>
      </w:r>
    </w:p>
    <w:p w14:paraId="6C6F4286" w14:textId="77777777" w:rsidR="00CA68B2" w:rsidRPr="00CA68B2" w:rsidRDefault="00CA68B2" w:rsidP="00CA68B2">
      <w:pPr>
        <w:numPr>
          <w:ilvl w:val="0"/>
          <w:numId w:val="67"/>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Iznimno se prostori i prometnice ispod navedenih kota mogu izvoditi uz drugačije uvjete od prethodno definiranih uz prethodne uvjete i suglasnost Hrvatskih voda.</w:t>
      </w:r>
    </w:p>
    <w:p w14:paraId="0357FC4E"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bookmarkStart w:id="18" w:name="_Toc141510928"/>
    </w:p>
    <w:p w14:paraId="6176E5EB"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295F614F" w14:textId="77777777" w:rsidR="00CA68B2" w:rsidRPr="00CA68B2" w:rsidRDefault="00CA68B2" w:rsidP="00CA68B2">
      <w:pPr>
        <w:spacing w:after="0" w:line="240" w:lineRule="auto"/>
        <w:jc w:val="center"/>
        <w:rPr>
          <w:rFonts w:ascii="Arial" w:eastAsia="Times New Roman" w:hAnsi="Arial" w:cs="Arial"/>
          <w:b/>
          <w:bCs/>
          <w:sz w:val="18"/>
          <w:szCs w:val="18"/>
          <w:lang w:eastAsia="hr-HR"/>
        </w:rPr>
      </w:pPr>
      <w:r w:rsidRPr="00CA68B2">
        <w:rPr>
          <w:rFonts w:ascii="Arial" w:eastAsia="Times New Roman" w:hAnsi="Arial" w:cs="Arial"/>
          <w:b/>
          <w:bCs/>
          <w:sz w:val="18"/>
          <w:szCs w:val="18"/>
          <w:lang w:eastAsia="hr-HR"/>
        </w:rPr>
        <w:t>Ostale mjere zaštite</w:t>
      </w:r>
    </w:p>
    <w:p w14:paraId="4B24CD9E" w14:textId="51DB4D52" w:rsidR="00CA68B2" w:rsidRDefault="00CA68B2" w:rsidP="00CA68B2">
      <w:pPr>
        <w:numPr>
          <w:ilvl w:val="0"/>
          <w:numId w:val="6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Mjere zaštite u slučaju katastrofe ili velike nesreće obuhvaćaju osiguravanje prikladnih zaklona te omogućavanje opskrbe vodom i energijom za vrijeme uklanjanja posljedica nastalih prirodnom ili tehničko-tehnološkom nesrećom. </w:t>
      </w:r>
    </w:p>
    <w:p w14:paraId="653236A0"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43E06C58" w14:textId="12624DAA" w:rsidR="00CA68B2" w:rsidRDefault="00CA68B2" w:rsidP="00CA68B2">
      <w:pPr>
        <w:numPr>
          <w:ilvl w:val="0"/>
          <w:numId w:val="6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Sustav uzbunjivanja i obavješćivanja stanovništva na području obuhvata Plana potrebno je uspostaviti temeljem posebnih propisa. Obvezuju se vlasnici i korisnici građevina u kojima se okuplja ili istovremeno boravi više od 250 ljudi te proizvodni prostori i slično, u kojima se zbog buke ili akustičke izolacije ne može osigurati dovoljna čujnost sustava za javno uzbunjivanje, da uspostave i održavaju odgovarajući interni sustav za uzbunjivanje i obavješćivanje te da preko istog osiguraju provedbu javnog uzbunjivanja i prijem priopćenja nadležnog centra 112 o vrsti opasnosti i mjerama za zaštitu koje je potrebno poduzeti. </w:t>
      </w:r>
    </w:p>
    <w:p w14:paraId="604A3DAF"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03FBBACF" w14:textId="3266FC2E" w:rsidR="00CA68B2" w:rsidRDefault="00CA68B2" w:rsidP="00CA68B2">
      <w:pPr>
        <w:numPr>
          <w:ilvl w:val="0"/>
          <w:numId w:val="6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Mjere zaštite od vremenskih nepogoda provode se u suradnji s meteorološkom postajom s kojom Grad i inače surađuje, kao i na podacima sredstava javnog informiranja i bazira se na pravodobnom obavješćivanju i upozoravanju o nadolazećim nepogodama.</w:t>
      </w:r>
    </w:p>
    <w:p w14:paraId="33E53845"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B3A38EA" w14:textId="77777777" w:rsidR="00CA68B2" w:rsidRPr="00CA68B2" w:rsidRDefault="00CA68B2" w:rsidP="00CA68B2">
      <w:pPr>
        <w:numPr>
          <w:ilvl w:val="0"/>
          <w:numId w:val="68"/>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Zaštita od ionizirajućeg i </w:t>
      </w:r>
      <w:proofErr w:type="spellStart"/>
      <w:r w:rsidRPr="00CA68B2">
        <w:rPr>
          <w:rFonts w:ascii="Arial" w:eastAsia="Times New Roman" w:hAnsi="Arial" w:cs="Arial"/>
          <w:sz w:val="18"/>
          <w:szCs w:val="18"/>
          <w:lang w:eastAsia="hr-HR"/>
        </w:rPr>
        <w:t>neionizirajućeg</w:t>
      </w:r>
      <w:proofErr w:type="spellEnd"/>
      <w:r w:rsidRPr="00CA68B2">
        <w:rPr>
          <w:rFonts w:ascii="Arial" w:eastAsia="Times New Roman" w:hAnsi="Arial" w:cs="Arial"/>
          <w:sz w:val="18"/>
          <w:szCs w:val="18"/>
          <w:lang w:eastAsia="hr-HR"/>
        </w:rPr>
        <w:t xml:space="preserve"> zračenja provodi se ograničavanjem djelatnosti u kojima se koristi tehnologija ili materijali s ionizirajućim zračenjem na lokacije na kojima ne može utjecati na zdravlje stanovništva u okolnim naseljima ili na obavljanje drugih gospodarskih djelatnosti, i samo pod uvjetom da je za takav zahvat već izvršena procjena utjecaja na okoliš. Uvjeti postavljanja izvora </w:t>
      </w:r>
      <w:proofErr w:type="spellStart"/>
      <w:r w:rsidRPr="00CA68B2">
        <w:rPr>
          <w:rFonts w:ascii="Arial" w:eastAsia="Times New Roman" w:hAnsi="Arial" w:cs="Arial"/>
          <w:sz w:val="18"/>
          <w:szCs w:val="18"/>
          <w:lang w:eastAsia="hr-HR"/>
        </w:rPr>
        <w:t>neionizirajućeg</w:t>
      </w:r>
      <w:proofErr w:type="spellEnd"/>
      <w:r w:rsidRPr="00CA68B2">
        <w:rPr>
          <w:rFonts w:ascii="Arial" w:eastAsia="Times New Roman" w:hAnsi="Arial" w:cs="Arial"/>
          <w:sz w:val="18"/>
          <w:szCs w:val="18"/>
          <w:lang w:eastAsia="hr-HR"/>
        </w:rPr>
        <w:t xml:space="preserve"> zračenja, moraju se detaljno utvrditi odobrenjima za njihovo postavljanje ili gradnju sukladno odredbama PPUG-a i GUP-a, ovog Plana te obavezu mjerenja zračenja uz primjenu hrvatskih, međunarodnih i harmoniziranih europskih normi o zaštiti od </w:t>
      </w:r>
      <w:proofErr w:type="spellStart"/>
      <w:r w:rsidRPr="00CA68B2">
        <w:rPr>
          <w:rFonts w:ascii="Arial" w:eastAsia="Times New Roman" w:hAnsi="Arial" w:cs="Arial"/>
          <w:sz w:val="18"/>
          <w:szCs w:val="18"/>
          <w:lang w:eastAsia="hr-HR"/>
        </w:rPr>
        <w:t>neionizirajućeg</w:t>
      </w:r>
      <w:proofErr w:type="spellEnd"/>
      <w:r w:rsidRPr="00CA68B2">
        <w:rPr>
          <w:rFonts w:ascii="Arial" w:eastAsia="Times New Roman" w:hAnsi="Arial" w:cs="Arial"/>
          <w:sz w:val="18"/>
          <w:szCs w:val="18"/>
          <w:lang w:eastAsia="hr-HR"/>
        </w:rPr>
        <w:t xml:space="preserve"> zračenja.</w:t>
      </w:r>
    </w:p>
    <w:p w14:paraId="33A65F2C" w14:textId="6071548E" w:rsid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76C5AC3E"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139B78CC"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caps/>
          <w:sz w:val="18"/>
          <w:szCs w:val="18"/>
          <w:lang w:eastAsia="ar-SA"/>
        </w:rPr>
      </w:pPr>
      <w:r w:rsidRPr="00CA68B2">
        <w:rPr>
          <w:rFonts w:ascii="Arial" w:eastAsia="Times New Roman" w:hAnsi="Arial" w:cs="Arial"/>
          <w:b/>
          <w:caps/>
          <w:sz w:val="18"/>
          <w:szCs w:val="18"/>
          <w:lang w:eastAsia="ar-SA"/>
        </w:rPr>
        <w:t>7.3. ZAŠTITE OD SVJETLOSNOG ONEČIŠĆENJA</w:t>
      </w:r>
    </w:p>
    <w:p w14:paraId="4E75E860"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p>
    <w:p w14:paraId="1C60828B" w14:textId="77777777" w:rsidR="00CA68B2" w:rsidRPr="00CA68B2" w:rsidRDefault="00CA68B2" w:rsidP="00CA68B2">
      <w:pPr>
        <w:numPr>
          <w:ilvl w:val="12"/>
          <w:numId w:val="0"/>
        </w:numPr>
        <w:tabs>
          <w:tab w:val="left" w:pos="567"/>
        </w:tabs>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3D7CD5E7" w14:textId="7F8750D7" w:rsidR="00CA68B2" w:rsidRDefault="00CA68B2" w:rsidP="00CA68B2">
      <w:pPr>
        <w:numPr>
          <w:ilvl w:val="0"/>
          <w:numId w:val="6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Svjetlosno zagađenje je svaka nepotrebna, nekorisna emisija svjetlosti u prostor izvan zone koju je potrebno osvijetliti, a do koje dolazi zbog uporabe </w:t>
      </w:r>
      <w:proofErr w:type="spellStart"/>
      <w:r w:rsidRPr="00CA68B2">
        <w:rPr>
          <w:rFonts w:ascii="Arial" w:eastAsia="Times New Roman" w:hAnsi="Arial" w:cs="Arial"/>
          <w:sz w:val="18"/>
          <w:szCs w:val="18"/>
          <w:lang w:eastAsia="hr-HR"/>
        </w:rPr>
        <w:t>neekoloških</w:t>
      </w:r>
      <w:proofErr w:type="spellEnd"/>
      <w:r w:rsidRPr="00CA68B2">
        <w:rPr>
          <w:rFonts w:ascii="Arial" w:eastAsia="Times New Roman" w:hAnsi="Arial" w:cs="Arial"/>
          <w:sz w:val="18"/>
          <w:szCs w:val="18"/>
          <w:lang w:eastAsia="hr-HR"/>
        </w:rPr>
        <w:t xml:space="preserve"> te nepravilno postavljenih rasvjetnih tijela.</w:t>
      </w:r>
    </w:p>
    <w:p w14:paraId="0535575F"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7926DCBA" w14:textId="6A659660" w:rsidR="00CA68B2" w:rsidRDefault="00CA68B2" w:rsidP="00CA68B2">
      <w:pPr>
        <w:numPr>
          <w:ilvl w:val="0"/>
          <w:numId w:val="6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Mjere zaštite od svjetlosnog onečišćenja obuhvaćaju prilagodbu javne rasvjete propisanim standardima, da bi se smanjila nepotrebne, nekorisne ili štetne emisija svjetlosti u prostor te poboljšala ušteda na potrošnji električne energije.</w:t>
      </w:r>
    </w:p>
    <w:p w14:paraId="5646C9EC"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62EEB54B" w14:textId="211D2702" w:rsidR="00CA68B2" w:rsidRDefault="00CA68B2" w:rsidP="00CA68B2">
      <w:pPr>
        <w:numPr>
          <w:ilvl w:val="0"/>
          <w:numId w:val="69"/>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Mjere zaštite od svjetlosnog onečišćenja određuje se na temelju zdravstvenih, bioloških, ekonomskih, kulturoloških, pravnih, sigurnosnih, astronomskih i drugih standarda.</w:t>
      </w:r>
    </w:p>
    <w:p w14:paraId="766E426D" w14:textId="186DAC81" w:rsidR="00CA68B2" w:rsidRDefault="00CA68B2" w:rsidP="00CA68B2">
      <w:pPr>
        <w:suppressAutoHyphens/>
        <w:spacing w:after="0" w:line="240" w:lineRule="auto"/>
        <w:jc w:val="both"/>
        <w:rPr>
          <w:rFonts w:ascii="Arial" w:eastAsia="Times New Roman" w:hAnsi="Arial" w:cs="Arial"/>
          <w:sz w:val="18"/>
          <w:szCs w:val="18"/>
          <w:lang w:eastAsia="hr-HR"/>
        </w:rPr>
      </w:pPr>
    </w:p>
    <w:p w14:paraId="427F8C95" w14:textId="77777777" w:rsidR="00CA68B2" w:rsidRPr="00CA68B2" w:rsidRDefault="00CA68B2" w:rsidP="00CA68B2">
      <w:pPr>
        <w:suppressAutoHyphens/>
        <w:spacing w:after="0" w:line="240" w:lineRule="auto"/>
        <w:jc w:val="both"/>
        <w:rPr>
          <w:rFonts w:ascii="Arial" w:eastAsia="Times New Roman" w:hAnsi="Arial" w:cs="Arial"/>
          <w:sz w:val="18"/>
          <w:szCs w:val="18"/>
          <w:lang w:eastAsia="hr-HR"/>
        </w:rPr>
      </w:pPr>
    </w:p>
    <w:p w14:paraId="211453AE" w14:textId="77777777" w:rsidR="00CA68B2" w:rsidRPr="00CA68B2" w:rsidRDefault="00CA68B2" w:rsidP="00CA68B2">
      <w:pPr>
        <w:tabs>
          <w:tab w:val="left" w:pos="284"/>
          <w:tab w:val="decimal" w:pos="9781"/>
        </w:tabs>
        <w:suppressAutoHyphens/>
        <w:spacing w:after="0" w:line="240" w:lineRule="auto"/>
        <w:ind w:left="284" w:hanging="284"/>
        <w:rPr>
          <w:rFonts w:ascii="Arial" w:eastAsia="Times New Roman" w:hAnsi="Arial" w:cs="Arial"/>
          <w:b/>
          <w:sz w:val="18"/>
          <w:szCs w:val="18"/>
          <w:lang w:eastAsia="ar-SA"/>
        </w:rPr>
      </w:pPr>
      <w:r w:rsidRPr="00CA68B2">
        <w:rPr>
          <w:rFonts w:ascii="Arial" w:eastAsia="Times New Roman" w:hAnsi="Arial" w:cs="Arial"/>
          <w:b/>
          <w:sz w:val="18"/>
          <w:szCs w:val="18"/>
          <w:lang w:eastAsia="ar-SA"/>
        </w:rPr>
        <w:t>8. MJERE PROVEDBE PLANA</w:t>
      </w:r>
      <w:bookmarkEnd w:id="18"/>
    </w:p>
    <w:p w14:paraId="23DB02AB"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p>
    <w:p w14:paraId="24022666" w14:textId="77777777" w:rsidR="00CA68B2" w:rsidRPr="00CA68B2" w:rsidRDefault="00CA68B2" w:rsidP="00CA68B2">
      <w:pPr>
        <w:numPr>
          <w:ilvl w:val="12"/>
          <w:numId w:val="0"/>
        </w:num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Članak </w:t>
      </w:r>
      <w:r w:rsidRPr="00CA68B2">
        <w:rPr>
          <w:rFonts w:ascii="Arial" w:eastAsia="Times New Roman" w:hAnsi="Arial" w:cs="Arial"/>
          <w:b/>
          <w:sz w:val="18"/>
          <w:szCs w:val="18"/>
          <w:lang w:eastAsia="hr-HR"/>
        </w:rPr>
        <w:fldChar w:fldCharType="begin"/>
      </w:r>
      <w:r w:rsidRPr="00CA68B2">
        <w:rPr>
          <w:rFonts w:ascii="Arial" w:eastAsia="Times New Roman" w:hAnsi="Arial" w:cs="Arial"/>
          <w:b/>
          <w:sz w:val="18"/>
          <w:szCs w:val="18"/>
          <w:lang w:eastAsia="hr-HR"/>
        </w:rPr>
        <w:instrText xml:space="preserve"> AUTONUM </w:instrText>
      </w:r>
      <w:r w:rsidRPr="00CA68B2">
        <w:rPr>
          <w:rFonts w:ascii="Arial" w:eastAsia="Times New Roman" w:hAnsi="Arial" w:cs="Arial"/>
          <w:b/>
          <w:sz w:val="18"/>
          <w:szCs w:val="18"/>
          <w:lang w:eastAsia="hr-HR"/>
        </w:rPr>
        <w:fldChar w:fldCharType="end"/>
      </w:r>
    </w:p>
    <w:p w14:paraId="0187ED73" w14:textId="0AEF2C7D" w:rsidR="00CA68B2" w:rsidRDefault="00CA68B2" w:rsidP="00CA68B2">
      <w:pPr>
        <w:numPr>
          <w:ilvl w:val="0"/>
          <w:numId w:val="4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Provedba Plana primjenjuje se neposrednim provođenjem sukladno Odredbama za provođenje i grafičkim prilozima Plana. </w:t>
      </w:r>
    </w:p>
    <w:p w14:paraId="148A72E8" w14:textId="77777777" w:rsidR="00CA68B2" w:rsidRPr="00CA68B2" w:rsidRDefault="00CA68B2" w:rsidP="00CA68B2">
      <w:pPr>
        <w:suppressAutoHyphens/>
        <w:spacing w:after="0" w:line="240" w:lineRule="auto"/>
        <w:ind w:left="360"/>
        <w:jc w:val="both"/>
        <w:rPr>
          <w:rFonts w:ascii="Arial" w:eastAsia="Times New Roman" w:hAnsi="Arial" w:cs="Arial"/>
          <w:sz w:val="18"/>
          <w:szCs w:val="18"/>
          <w:lang w:eastAsia="hr-HR"/>
        </w:rPr>
      </w:pPr>
    </w:p>
    <w:p w14:paraId="56AD18D0" w14:textId="77777777" w:rsidR="00CA68B2" w:rsidRPr="00CA68B2" w:rsidRDefault="00CA68B2" w:rsidP="00CA68B2">
      <w:pPr>
        <w:numPr>
          <w:ilvl w:val="0"/>
          <w:numId w:val="40"/>
        </w:numPr>
        <w:suppressAutoHyphens/>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Za provedbu Plana, osim ovih Odredbi, služe i odnosni tekstualni i grafički dijelovi Plana, Odredbe PPUG-a i GUP-a, odredbe zakona iz područja prostornog uređenja i gradnje te drugi zakonski propisi. </w:t>
      </w:r>
    </w:p>
    <w:p w14:paraId="499DBAB4" w14:textId="3241010D" w:rsidR="00CA68B2" w:rsidRDefault="00CA68B2" w:rsidP="00CA68B2">
      <w:pPr>
        <w:spacing w:after="0" w:line="240" w:lineRule="auto"/>
        <w:jc w:val="both"/>
        <w:rPr>
          <w:rFonts w:ascii="Arial" w:eastAsia="Times New Roman" w:hAnsi="Arial" w:cs="Arial"/>
          <w:b/>
          <w:sz w:val="18"/>
          <w:szCs w:val="18"/>
          <w:lang w:eastAsia="hr-HR"/>
        </w:rPr>
      </w:pPr>
    </w:p>
    <w:p w14:paraId="02D23029" w14:textId="0751110A" w:rsidR="00CA68B2" w:rsidRDefault="00CA68B2" w:rsidP="00CA68B2">
      <w:pPr>
        <w:spacing w:after="0" w:line="240" w:lineRule="auto"/>
        <w:jc w:val="both"/>
        <w:rPr>
          <w:rFonts w:ascii="Arial" w:eastAsia="Times New Roman" w:hAnsi="Arial" w:cs="Arial"/>
          <w:b/>
          <w:sz w:val="18"/>
          <w:szCs w:val="18"/>
          <w:lang w:eastAsia="hr-HR"/>
        </w:rPr>
      </w:pPr>
    </w:p>
    <w:p w14:paraId="4C075000" w14:textId="4F94DFA6" w:rsidR="00CA68B2" w:rsidRDefault="00CA68B2" w:rsidP="00CA68B2">
      <w:pPr>
        <w:spacing w:after="0" w:line="240" w:lineRule="auto"/>
        <w:jc w:val="both"/>
        <w:rPr>
          <w:rFonts w:ascii="Arial" w:eastAsia="Times New Roman" w:hAnsi="Arial" w:cs="Arial"/>
          <w:b/>
          <w:sz w:val="18"/>
          <w:szCs w:val="18"/>
          <w:lang w:eastAsia="hr-HR"/>
        </w:rPr>
      </w:pPr>
    </w:p>
    <w:p w14:paraId="1D54C05E" w14:textId="5764A08D" w:rsidR="00CA68B2" w:rsidRDefault="00CA68B2" w:rsidP="00CA68B2">
      <w:pPr>
        <w:spacing w:after="0" w:line="240" w:lineRule="auto"/>
        <w:jc w:val="both"/>
        <w:rPr>
          <w:rFonts w:ascii="Arial" w:eastAsia="Times New Roman" w:hAnsi="Arial" w:cs="Arial"/>
          <w:b/>
          <w:sz w:val="18"/>
          <w:szCs w:val="18"/>
          <w:lang w:eastAsia="hr-HR"/>
        </w:rPr>
      </w:pPr>
    </w:p>
    <w:p w14:paraId="4A702939" w14:textId="77777777" w:rsidR="00CA68B2" w:rsidRPr="00CA68B2" w:rsidRDefault="00CA68B2" w:rsidP="00CA68B2">
      <w:pPr>
        <w:spacing w:after="0" w:line="240" w:lineRule="auto"/>
        <w:jc w:val="both"/>
        <w:rPr>
          <w:rFonts w:ascii="Arial" w:eastAsia="Times New Roman" w:hAnsi="Arial" w:cs="Arial"/>
          <w:b/>
          <w:sz w:val="18"/>
          <w:szCs w:val="18"/>
          <w:lang w:eastAsia="hr-HR"/>
        </w:rPr>
      </w:pPr>
    </w:p>
    <w:p w14:paraId="43107A36" w14:textId="77777777" w:rsidR="00CA68B2" w:rsidRPr="00CA68B2" w:rsidRDefault="00CA68B2" w:rsidP="00CA68B2">
      <w:pPr>
        <w:spacing w:after="0" w:line="240" w:lineRule="auto"/>
        <w:jc w:val="both"/>
        <w:rPr>
          <w:rFonts w:ascii="Arial" w:eastAsia="Times New Roman" w:hAnsi="Arial" w:cs="Arial"/>
          <w:b/>
          <w:sz w:val="18"/>
          <w:szCs w:val="18"/>
          <w:lang w:eastAsia="hr-HR"/>
        </w:rPr>
      </w:pPr>
      <w:r w:rsidRPr="00CA68B2">
        <w:rPr>
          <w:rFonts w:ascii="Arial" w:eastAsia="Times New Roman" w:hAnsi="Arial" w:cs="Arial"/>
          <w:b/>
          <w:sz w:val="18"/>
          <w:szCs w:val="18"/>
          <w:lang w:eastAsia="hr-HR"/>
        </w:rPr>
        <w:lastRenderedPageBreak/>
        <w:t>III.</w:t>
      </w:r>
      <w:r w:rsidRPr="00CA68B2">
        <w:rPr>
          <w:rFonts w:ascii="Arial" w:eastAsia="Times New Roman" w:hAnsi="Arial" w:cs="Arial"/>
          <w:b/>
          <w:sz w:val="18"/>
          <w:szCs w:val="18"/>
          <w:lang w:eastAsia="hr-HR"/>
        </w:rPr>
        <w:tab/>
        <w:t xml:space="preserve">ZAVRŠNE ODREDBE </w:t>
      </w:r>
    </w:p>
    <w:p w14:paraId="6A2D35E4" w14:textId="77777777" w:rsidR="00CA68B2" w:rsidRPr="00CA68B2" w:rsidRDefault="00CA68B2" w:rsidP="00CA68B2">
      <w:pPr>
        <w:spacing w:after="0" w:line="240" w:lineRule="auto"/>
        <w:jc w:val="center"/>
        <w:rPr>
          <w:rFonts w:ascii="Arial" w:eastAsia="Times New Roman" w:hAnsi="Arial" w:cs="Arial"/>
          <w:b/>
          <w:sz w:val="18"/>
          <w:szCs w:val="18"/>
          <w:lang w:eastAsia="hr-HR"/>
        </w:rPr>
      </w:pPr>
    </w:p>
    <w:p w14:paraId="63796895"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Članak 68.</w:t>
      </w:r>
    </w:p>
    <w:p w14:paraId="43AE0687" w14:textId="1E66EA4D" w:rsidR="00CA68B2" w:rsidRDefault="00CA68B2" w:rsidP="00CA68B2">
      <w:pPr>
        <w:numPr>
          <w:ilvl w:val="0"/>
          <w:numId w:val="6"/>
        </w:numPr>
        <w:tabs>
          <w:tab w:val="left" w:pos="426"/>
        </w:tabs>
        <w:spacing w:after="0" w:line="240" w:lineRule="auto"/>
        <w:ind w:hanging="72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Plan je izrađen u 6 (šest) tiskanih primjeraka izvornika.</w:t>
      </w:r>
    </w:p>
    <w:p w14:paraId="6D375267" w14:textId="77777777" w:rsidR="00CA68B2" w:rsidRPr="00CA68B2" w:rsidRDefault="00CA68B2" w:rsidP="00CA68B2">
      <w:pPr>
        <w:tabs>
          <w:tab w:val="left" w:pos="426"/>
        </w:tabs>
        <w:spacing w:after="0" w:line="240" w:lineRule="auto"/>
        <w:ind w:left="720"/>
        <w:jc w:val="both"/>
        <w:rPr>
          <w:rFonts w:ascii="Arial" w:eastAsia="Times New Roman" w:hAnsi="Arial" w:cs="Arial"/>
          <w:sz w:val="18"/>
          <w:szCs w:val="18"/>
          <w:lang w:eastAsia="hr-HR"/>
        </w:rPr>
      </w:pPr>
    </w:p>
    <w:p w14:paraId="2898E2EC" w14:textId="3CAE8D3C" w:rsidR="00CA68B2" w:rsidRDefault="00CA68B2" w:rsidP="00CA68B2">
      <w:pPr>
        <w:numPr>
          <w:ilvl w:val="0"/>
          <w:numId w:val="6"/>
        </w:numPr>
        <w:tabs>
          <w:tab w:val="left" w:pos="426"/>
        </w:tabs>
        <w:spacing w:after="0" w:line="240" w:lineRule="auto"/>
        <w:ind w:left="0" w:firstLine="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Primjerci iz prethodnog stavka ovog članka ovjereni su pečatom Gradskog vijeća Grada Karlovca i potpisom predsjednika Gradskog vijeća.</w:t>
      </w:r>
    </w:p>
    <w:p w14:paraId="0F6D1356" w14:textId="77777777" w:rsidR="00CA68B2" w:rsidRPr="00CA68B2" w:rsidRDefault="00CA68B2" w:rsidP="00CA68B2">
      <w:pPr>
        <w:tabs>
          <w:tab w:val="left" w:pos="426"/>
        </w:tabs>
        <w:spacing w:after="0" w:line="240" w:lineRule="auto"/>
        <w:jc w:val="both"/>
        <w:rPr>
          <w:rFonts w:ascii="Arial" w:eastAsia="Times New Roman" w:hAnsi="Arial" w:cs="Arial"/>
          <w:sz w:val="18"/>
          <w:szCs w:val="18"/>
          <w:lang w:eastAsia="hr-HR"/>
        </w:rPr>
      </w:pPr>
    </w:p>
    <w:p w14:paraId="76D42E6D" w14:textId="368EC20F" w:rsidR="00CA68B2" w:rsidRDefault="00CA68B2" w:rsidP="00CA68B2">
      <w:pPr>
        <w:numPr>
          <w:ilvl w:val="0"/>
          <w:numId w:val="6"/>
        </w:numPr>
        <w:tabs>
          <w:tab w:val="left" w:pos="426"/>
        </w:tabs>
        <w:spacing w:after="0" w:line="240" w:lineRule="auto"/>
        <w:ind w:left="0" w:firstLine="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Po jedan primjerak izvornika dostavit će se Ministarstvu prostornoga uređenja, graditeljstva i državne imovine i Javnoj ustanovi Zavodu za prostorno uređenje Karlovačke županije.</w:t>
      </w:r>
    </w:p>
    <w:p w14:paraId="1DB7788B" w14:textId="77777777" w:rsidR="00CA68B2" w:rsidRPr="00CA68B2" w:rsidRDefault="00CA68B2" w:rsidP="00CA68B2">
      <w:pPr>
        <w:tabs>
          <w:tab w:val="left" w:pos="426"/>
        </w:tabs>
        <w:spacing w:after="0" w:line="240" w:lineRule="auto"/>
        <w:jc w:val="both"/>
        <w:rPr>
          <w:rFonts w:ascii="Arial" w:eastAsia="Times New Roman" w:hAnsi="Arial" w:cs="Arial"/>
          <w:sz w:val="18"/>
          <w:szCs w:val="18"/>
          <w:lang w:eastAsia="hr-HR"/>
        </w:rPr>
      </w:pPr>
    </w:p>
    <w:p w14:paraId="45060641" w14:textId="7F69FD60" w:rsidR="00CA68B2" w:rsidRDefault="00CA68B2" w:rsidP="00CA68B2">
      <w:pPr>
        <w:numPr>
          <w:ilvl w:val="0"/>
          <w:numId w:val="6"/>
        </w:numPr>
        <w:tabs>
          <w:tab w:val="left" w:pos="426"/>
        </w:tabs>
        <w:spacing w:after="0" w:line="240" w:lineRule="auto"/>
        <w:ind w:left="0" w:firstLine="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Jedan primjerak izvornika pohranit će se u arhivi Grada Karlovca.</w:t>
      </w:r>
    </w:p>
    <w:p w14:paraId="202A5AEA" w14:textId="77777777" w:rsidR="00CA68B2" w:rsidRPr="00CA68B2" w:rsidRDefault="00CA68B2" w:rsidP="00CA68B2">
      <w:pPr>
        <w:tabs>
          <w:tab w:val="left" w:pos="426"/>
        </w:tabs>
        <w:spacing w:after="0" w:line="240" w:lineRule="auto"/>
        <w:jc w:val="both"/>
        <w:rPr>
          <w:rFonts w:ascii="Arial" w:eastAsia="Times New Roman" w:hAnsi="Arial" w:cs="Arial"/>
          <w:sz w:val="18"/>
          <w:szCs w:val="18"/>
          <w:lang w:eastAsia="hr-HR"/>
        </w:rPr>
      </w:pPr>
    </w:p>
    <w:p w14:paraId="132AD2CB" w14:textId="77AB5A49" w:rsidR="00CA68B2" w:rsidRDefault="00CA68B2" w:rsidP="00CA68B2">
      <w:pPr>
        <w:numPr>
          <w:ilvl w:val="0"/>
          <w:numId w:val="6"/>
        </w:numPr>
        <w:tabs>
          <w:tab w:val="left" w:pos="426"/>
        </w:tabs>
        <w:spacing w:after="0" w:line="240" w:lineRule="auto"/>
        <w:ind w:left="0" w:firstLine="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Tri primjerka izvornika dostaviti će se Upravnom odjelu za prostorno uređenje i poslove provedbe dokumenata prostornog uređenja Grada Karlovca.</w:t>
      </w:r>
    </w:p>
    <w:p w14:paraId="03B3AA5E" w14:textId="77777777" w:rsidR="00CA68B2" w:rsidRPr="00CA68B2" w:rsidRDefault="00CA68B2" w:rsidP="00CA68B2">
      <w:pPr>
        <w:tabs>
          <w:tab w:val="left" w:pos="426"/>
        </w:tabs>
        <w:spacing w:after="0" w:line="240" w:lineRule="auto"/>
        <w:jc w:val="both"/>
        <w:rPr>
          <w:rFonts w:ascii="Arial" w:eastAsia="Times New Roman" w:hAnsi="Arial" w:cs="Arial"/>
          <w:sz w:val="18"/>
          <w:szCs w:val="18"/>
          <w:lang w:eastAsia="hr-HR"/>
        </w:rPr>
      </w:pPr>
    </w:p>
    <w:p w14:paraId="6CE56DCA" w14:textId="77777777" w:rsidR="00CA68B2" w:rsidRPr="00CA68B2" w:rsidRDefault="00CA68B2" w:rsidP="00CA68B2">
      <w:pPr>
        <w:numPr>
          <w:ilvl w:val="0"/>
          <w:numId w:val="6"/>
        </w:numPr>
        <w:tabs>
          <w:tab w:val="left" w:pos="426"/>
        </w:tabs>
        <w:spacing w:after="0" w:line="240" w:lineRule="auto"/>
        <w:ind w:left="0" w:firstLine="0"/>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Uvid u Plan može se obaviti u nadležnom upravnom odjelu Grada Karlovca.</w:t>
      </w:r>
    </w:p>
    <w:p w14:paraId="686C7C45"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Članak 69.</w:t>
      </w:r>
    </w:p>
    <w:p w14:paraId="24E83F9B" w14:textId="455C0EF9" w:rsidR="00CA68B2" w:rsidRDefault="00CA68B2" w:rsidP="00CA68B2">
      <w:pPr>
        <w:numPr>
          <w:ilvl w:val="0"/>
          <w:numId w:val="4"/>
        </w:num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Odluka o donošenju Plana objaviti će se u Glasniku Grada Karlovca.</w:t>
      </w:r>
    </w:p>
    <w:p w14:paraId="77B743E4" w14:textId="77777777" w:rsidR="00CA68B2" w:rsidRPr="00CA68B2" w:rsidRDefault="00CA68B2" w:rsidP="00CA68B2">
      <w:pPr>
        <w:spacing w:after="0" w:line="240" w:lineRule="auto"/>
        <w:ind w:left="360"/>
        <w:contextualSpacing/>
        <w:jc w:val="both"/>
        <w:rPr>
          <w:rFonts w:ascii="Arial" w:eastAsia="Times New Roman" w:hAnsi="Arial" w:cs="Arial"/>
          <w:bCs/>
          <w:sz w:val="18"/>
          <w:szCs w:val="18"/>
          <w:lang w:eastAsia="hr-HR"/>
        </w:rPr>
      </w:pPr>
    </w:p>
    <w:p w14:paraId="7CDCDD4B" w14:textId="4CB46F13" w:rsidR="00CA68B2" w:rsidRDefault="00CA68B2" w:rsidP="00CA68B2">
      <w:pPr>
        <w:numPr>
          <w:ilvl w:val="0"/>
          <w:numId w:val="4"/>
        </w:num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Dijelovi Plana I.2. GRAFIČKI DIO, I.3. OBRAZLOŽENJE PLANA i II. PRILOZI PLANA iz članka 2. Ove Odluke, nisu predmet objave.</w:t>
      </w:r>
    </w:p>
    <w:p w14:paraId="4115FF73" w14:textId="77777777" w:rsidR="00CA68B2" w:rsidRPr="00CA68B2" w:rsidRDefault="00CA68B2" w:rsidP="00CA68B2">
      <w:pPr>
        <w:spacing w:after="0" w:line="240" w:lineRule="auto"/>
        <w:contextualSpacing/>
        <w:jc w:val="both"/>
        <w:rPr>
          <w:rFonts w:ascii="Arial" w:eastAsia="Times New Roman" w:hAnsi="Arial" w:cs="Arial"/>
          <w:bCs/>
          <w:sz w:val="18"/>
          <w:szCs w:val="18"/>
          <w:lang w:eastAsia="hr-HR"/>
        </w:rPr>
      </w:pPr>
    </w:p>
    <w:p w14:paraId="40228B18" w14:textId="77777777" w:rsidR="00CA68B2" w:rsidRPr="00CA68B2" w:rsidRDefault="00CA68B2" w:rsidP="00CA68B2">
      <w:pPr>
        <w:numPr>
          <w:ilvl w:val="0"/>
          <w:numId w:val="4"/>
        </w:numPr>
        <w:spacing w:after="0" w:line="240" w:lineRule="auto"/>
        <w:contextualSpacing/>
        <w:jc w:val="both"/>
        <w:rPr>
          <w:rFonts w:ascii="Arial" w:eastAsia="Times New Roman" w:hAnsi="Arial" w:cs="Arial"/>
          <w:bCs/>
          <w:sz w:val="18"/>
          <w:szCs w:val="18"/>
          <w:lang w:eastAsia="hr-HR"/>
        </w:rPr>
      </w:pPr>
      <w:r w:rsidRPr="00CA68B2">
        <w:rPr>
          <w:rFonts w:ascii="Arial" w:eastAsia="Times New Roman" w:hAnsi="Arial" w:cs="Arial"/>
          <w:bCs/>
          <w:sz w:val="18"/>
          <w:szCs w:val="18"/>
          <w:lang w:eastAsia="hr-HR"/>
        </w:rPr>
        <w:t>Ova Odluka stupa na snagu osmog dana od dana objave u Glasniku Grada Karlovca.</w:t>
      </w:r>
    </w:p>
    <w:p w14:paraId="3E39D916" w14:textId="77777777" w:rsidR="00CA68B2" w:rsidRPr="00CA68B2" w:rsidRDefault="00CA68B2" w:rsidP="00CA68B2">
      <w:pPr>
        <w:spacing w:after="0" w:line="240" w:lineRule="auto"/>
        <w:rPr>
          <w:rFonts w:ascii="Arial" w:hAnsi="Arial" w:cs="Arial"/>
          <w:sz w:val="18"/>
          <w:szCs w:val="18"/>
        </w:rPr>
      </w:pPr>
    </w:p>
    <w:p w14:paraId="326CAE70"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0E6CCB31"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7EBBDBB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2133-1-01/01-22-4               </w:t>
      </w:r>
      <w:r w:rsidRPr="00CA68B2">
        <w:rPr>
          <w:rFonts w:ascii="Arial" w:hAnsi="Arial" w:cs="Arial"/>
          <w:sz w:val="18"/>
          <w:szCs w:val="18"/>
        </w:rPr>
        <w:tab/>
      </w:r>
      <w:r w:rsidRPr="00CA68B2">
        <w:rPr>
          <w:rFonts w:ascii="Arial" w:hAnsi="Arial" w:cs="Arial"/>
          <w:sz w:val="18"/>
          <w:szCs w:val="18"/>
        </w:rPr>
        <w:tab/>
      </w:r>
    </w:p>
    <w:p w14:paraId="4AC2E53C" w14:textId="4EEE5438"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Karlovac, 27. listopada 2022. godine</w:t>
      </w:r>
    </w:p>
    <w:p w14:paraId="31E119F2" w14:textId="77777777"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23AD2904"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450B3899" w14:textId="21F021B4"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1449C298" w14:textId="6CBB10A4" w:rsidR="00CA68B2" w:rsidRPr="00CA68B2" w:rsidRDefault="00CA68B2" w:rsidP="00CA68B2">
      <w:pPr>
        <w:spacing w:after="0" w:line="240" w:lineRule="auto"/>
        <w:rPr>
          <w:rFonts w:ascii="Arial" w:hAnsi="Arial" w:cs="Arial"/>
          <w:sz w:val="18"/>
          <w:szCs w:val="18"/>
        </w:rPr>
      </w:pPr>
    </w:p>
    <w:p w14:paraId="33D84EB7" w14:textId="77777777" w:rsidR="00CA68B2" w:rsidRPr="00CA68B2" w:rsidRDefault="00CA68B2" w:rsidP="00CA68B2">
      <w:pPr>
        <w:spacing w:after="0" w:line="240" w:lineRule="auto"/>
        <w:rPr>
          <w:rFonts w:ascii="Arial" w:hAnsi="Arial" w:cs="Arial"/>
          <w:b/>
          <w:bCs/>
          <w:sz w:val="18"/>
          <w:szCs w:val="18"/>
        </w:rPr>
      </w:pPr>
    </w:p>
    <w:p w14:paraId="702AE550" w14:textId="77777777" w:rsidR="00CA68B2" w:rsidRDefault="00CA68B2" w:rsidP="00CA68B2">
      <w:pPr>
        <w:spacing w:after="0" w:line="240" w:lineRule="auto"/>
        <w:rPr>
          <w:rFonts w:ascii="Arial" w:hAnsi="Arial" w:cs="Arial"/>
          <w:b/>
          <w:bCs/>
          <w:sz w:val="18"/>
          <w:szCs w:val="18"/>
        </w:rPr>
      </w:pPr>
    </w:p>
    <w:p w14:paraId="5F7A5219" w14:textId="548E3F9A"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255.</w:t>
      </w:r>
    </w:p>
    <w:p w14:paraId="7E9F05A2" w14:textId="35A819DA" w:rsidR="00CA68B2" w:rsidRPr="00CA68B2" w:rsidRDefault="00CA68B2" w:rsidP="00CA68B2">
      <w:pPr>
        <w:spacing w:after="0" w:line="240" w:lineRule="auto"/>
        <w:rPr>
          <w:rFonts w:ascii="Arial" w:hAnsi="Arial" w:cs="Arial"/>
          <w:sz w:val="18"/>
          <w:szCs w:val="18"/>
        </w:rPr>
      </w:pPr>
    </w:p>
    <w:p w14:paraId="415DAE1B" w14:textId="77777777" w:rsidR="00CA68B2" w:rsidRDefault="00CA68B2" w:rsidP="00CA68B2">
      <w:pPr>
        <w:spacing w:after="0" w:line="240" w:lineRule="auto"/>
        <w:ind w:firstLine="708"/>
        <w:rPr>
          <w:rFonts w:ascii="Arial" w:hAnsi="Arial" w:cs="Arial"/>
          <w:sz w:val="18"/>
          <w:szCs w:val="18"/>
        </w:rPr>
      </w:pPr>
    </w:p>
    <w:p w14:paraId="298E3299" w14:textId="38AC3443"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 članka 12. stavka 3. Zakona o ustanovama („Narodne novine”, broj 76/93, 29/97, 47/99, 35/08 i 127/19), čl. 35 Zakona o kulturnim vijećima i financiranju javnih potreba u kulturi („Narodne novine“ broj 83/22),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301BAF12" w14:textId="77777777" w:rsidR="00CA68B2" w:rsidRPr="00CA68B2" w:rsidRDefault="00CA68B2" w:rsidP="00CA68B2">
      <w:pPr>
        <w:spacing w:after="0" w:line="240" w:lineRule="auto"/>
        <w:rPr>
          <w:rFonts w:ascii="Arial" w:hAnsi="Arial" w:cs="Arial"/>
          <w:bCs/>
          <w:sz w:val="18"/>
          <w:szCs w:val="18"/>
        </w:rPr>
      </w:pPr>
    </w:p>
    <w:p w14:paraId="3DDABD0A" w14:textId="77777777" w:rsidR="00CA68B2" w:rsidRDefault="00CA68B2" w:rsidP="00CA68B2">
      <w:pPr>
        <w:spacing w:after="0" w:line="240" w:lineRule="auto"/>
        <w:jc w:val="center"/>
        <w:rPr>
          <w:rFonts w:ascii="Arial" w:hAnsi="Arial" w:cs="Arial"/>
          <w:b/>
          <w:bCs/>
          <w:sz w:val="18"/>
          <w:szCs w:val="18"/>
        </w:rPr>
      </w:pPr>
    </w:p>
    <w:p w14:paraId="31181DA8" w14:textId="41ED0B63"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O D L U K U</w:t>
      </w:r>
    </w:p>
    <w:p w14:paraId="053680E3"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o osnivanju ustanove „Kino Edison“,</w:t>
      </w:r>
    </w:p>
    <w:p w14:paraId="16FB498D"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multimedijski centar za kulturno - turističke sadržaje</w:t>
      </w:r>
    </w:p>
    <w:p w14:paraId="41416BD5" w14:textId="77777777" w:rsidR="00CA68B2" w:rsidRPr="00CA68B2" w:rsidRDefault="00CA68B2" w:rsidP="00CA68B2">
      <w:pPr>
        <w:spacing w:after="0" w:line="240" w:lineRule="auto"/>
        <w:jc w:val="center"/>
        <w:rPr>
          <w:rFonts w:ascii="Arial" w:hAnsi="Arial" w:cs="Arial"/>
          <w:b/>
          <w:bCs/>
          <w:sz w:val="18"/>
          <w:szCs w:val="18"/>
        </w:rPr>
      </w:pPr>
    </w:p>
    <w:p w14:paraId="7B7A3AF4" w14:textId="0E48DC71"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OPĆE ODREDBE</w:t>
      </w:r>
    </w:p>
    <w:p w14:paraId="1B34A52B" w14:textId="77777777" w:rsidR="00CA68B2" w:rsidRPr="00CA68B2" w:rsidRDefault="00CA68B2" w:rsidP="00CA68B2">
      <w:pPr>
        <w:spacing w:after="0" w:line="240" w:lineRule="auto"/>
        <w:jc w:val="both"/>
        <w:rPr>
          <w:rFonts w:ascii="Arial" w:hAnsi="Arial" w:cs="Arial"/>
          <w:sz w:val="18"/>
          <w:szCs w:val="18"/>
        </w:rPr>
      </w:pPr>
    </w:p>
    <w:p w14:paraId="4DB12648"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w:t>
      </w:r>
    </w:p>
    <w:p w14:paraId="201672D2"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Ovom Odlukom osniva se  „Kino Edison“ multimedijski centar za kulturno – turističke sadržaje kao ustanova u kulturi (u daljnjem tekstu: Ustanova).</w:t>
      </w:r>
    </w:p>
    <w:p w14:paraId="183FB3E4" w14:textId="77777777" w:rsidR="00CA68B2" w:rsidRPr="00CA68B2" w:rsidRDefault="00CA68B2" w:rsidP="00CA68B2">
      <w:pPr>
        <w:spacing w:after="0" w:line="240" w:lineRule="auto"/>
        <w:jc w:val="both"/>
        <w:rPr>
          <w:rFonts w:ascii="Arial" w:hAnsi="Arial" w:cs="Arial"/>
          <w:sz w:val="18"/>
          <w:szCs w:val="18"/>
        </w:rPr>
      </w:pPr>
    </w:p>
    <w:p w14:paraId="5EE4DDE2"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Sjedište Ustanove je u Karlovcu, Šetalište dr. Franje Tuđmana 13. </w:t>
      </w:r>
    </w:p>
    <w:p w14:paraId="0D211FD1" w14:textId="77777777" w:rsidR="00CA68B2" w:rsidRPr="00CA68B2" w:rsidRDefault="00CA68B2" w:rsidP="00CA68B2">
      <w:pPr>
        <w:spacing w:after="0" w:line="240" w:lineRule="auto"/>
        <w:jc w:val="both"/>
        <w:rPr>
          <w:rFonts w:ascii="Arial" w:hAnsi="Arial" w:cs="Arial"/>
          <w:sz w:val="18"/>
          <w:szCs w:val="18"/>
        </w:rPr>
      </w:pPr>
    </w:p>
    <w:p w14:paraId="4ACE39F1"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Osnivač i vlasnik Ustanove je Grad Karlovac, OIB: 25654647153, </w:t>
      </w:r>
      <w:proofErr w:type="spellStart"/>
      <w:r w:rsidRPr="00CA68B2">
        <w:rPr>
          <w:rFonts w:ascii="Arial" w:hAnsi="Arial" w:cs="Arial"/>
          <w:sz w:val="18"/>
          <w:szCs w:val="18"/>
        </w:rPr>
        <w:t>Banjavčićeva</w:t>
      </w:r>
      <w:proofErr w:type="spellEnd"/>
      <w:r w:rsidRPr="00CA68B2">
        <w:rPr>
          <w:rFonts w:ascii="Arial" w:hAnsi="Arial" w:cs="Arial"/>
          <w:sz w:val="18"/>
          <w:szCs w:val="18"/>
        </w:rPr>
        <w:t xml:space="preserve"> 9, Karlovac (u daljnjem tekstu: Osnivač).</w:t>
      </w:r>
    </w:p>
    <w:p w14:paraId="6491A20C" w14:textId="77777777" w:rsidR="00CA68B2" w:rsidRPr="00CA68B2" w:rsidRDefault="00CA68B2" w:rsidP="00CA68B2">
      <w:pPr>
        <w:spacing w:after="0" w:line="240" w:lineRule="auto"/>
        <w:jc w:val="both"/>
        <w:rPr>
          <w:rFonts w:ascii="Arial" w:hAnsi="Arial" w:cs="Arial"/>
          <w:sz w:val="18"/>
          <w:szCs w:val="18"/>
        </w:rPr>
      </w:pPr>
    </w:p>
    <w:p w14:paraId="42029BD9"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2.</w:t>
      </w:r>
    </w:p>
    <w:p w14:paraId="7921A67A"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Ustanova iz članka 1. ove Odluke osniva se u okviru projekta „ITU - Revitalizacija nekadašnjeg kina Edison u funkciji pokretanja integriranih turističkih programa u gradu Karlovcu“, KK.06.1.1.17.0001 koji je sufinanciran iz Europskog fonda za regionalni razvoj, Operativni program Konkurentnost i kohezija 2014-2020. Korisnik je Grad Karlovac , a partneri u projektu su Kinoklub Karlovac, Gradsko kazalište „Zorin dom“ i Turistička zajednica grada Karlovca. </w:t>
      </w:r>
    </w:p>
    <w:p w14:paraId="636A2F91"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lastRenderedPageBreak/>
        <w:t xml:space="preserve">Cilj projekta je unaprijediti turističku ponudu grada Karlovca revitalizacijom nekadašnjeg kina Edison, objekta pod pojedinačnom zaštitom Ministarstva kulture i medija uz pokretanje integriranih inovativnih turističkih sadržaja temeljenih na kombinaciji kulturne baštine i modernih tehnologija. </w:t>
      </w:r>
    </w:p>
    <w:p w14:paraId="7BAFAC3B" w14:textId="77777777" w:rsidR="00CA68B2" w:rsidRPr="00CA68B2" w:rsidRDefault="00CA68B2" w:rsidP="00CA68B2">
      <w:pPr>
        <w:spacing w:after="0" w:line="240" w:lineRule="auto"/>
        <w:jc w:val="both"/>
        <w:rPr>
          <w:rFonts w:ascii="Arial" w:hAnsi="Arial" w:cs="Arial"/>
          <w:sz w:val="18"/>
          <w:szCs w:val="18"/>
        </w:rPr>
      </w:pPr>
    </w:p>
    <w:p w14:paraId="1D6F5C7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Revitalizirani objekt bivšeg kina Edison će realizacijom projekta postati središtem festivalskih sadržaja, obrazovnog i konferencijskog turizma te faktor integracije različitih turističkih programa i proizvoda kojima su poveznice kulturna baština, audio – vizualne i scenske umjetnosti te primjena modernih tehnologija.</w:t>
      </w:r>
    </w:p>
    <w:p w14:paraId="543B96B3"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Realizacijom projekta ostvarit će se pozitivni učinci na broj zaposlenih osoba u turizmu, broj posjetitelja, produljenje turističke sezone te broj novoosnovanih malih i srednjih poduzeća u sektoru turizma i srodnih industrija.</w:t>
      </w:r>
    </w:p>
    <w:p w14:paraId="0D113DD4" w14:textId="77777777" w:rsidR="00CA68B2" w:rsidRPr="00CA68B2" w:rsidRDefault="00CA68B2" w:rsidP="00CA68B2">
      <w:pPr>
        <w:spacing w:after="0" w:line="240" w:lineRule="auto"/>
        <w:jc w:val="both"/>
        <w:rPr>
          <w:rFonts w:ascii="Arial" w:hAnsi="Arial" w:cs="Arial"/>
          <w:sz w:val="18"/>
          <w:szCs w:val="18"/>
        </w:rPr>
      </w:pPr>
    </w:p>
    <w:p w14:paraId="697D9799"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3.</w:t>
      </w:r>
    </w:p>
    <w:p w14:paraId="122DC185"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Ustanova ima svojstvo pravne osobe i upisuje se u sudski registar.</w:t>
      </w:r>
    </w:p>
    <w:p w14:paraId="0065C53D" w14:textId="4134CE13" w:rsidR="00CA68B2" w:rsidRDefault="00CA68B2" w:rsidP="00CA68B2">
      <w:pPr>
        <w:spacing w:after="0" w:line="240" w:lineRule="auto"/>
        <w:jc w:val="both"/>
        <w:rPr>
          <w:rFonts w:ascii="Arial" w:hAnsi="Arial" w:cs="Arial"/>
          <w:sz w:val="18"/>
          <w:szCs w:val="18"/>
        </w:rPr>
      </w:pPr>
    </w:p>
    <w:p w14:paraId="21D29329" w14:textId="77777777" w:rsidR="00CA68B2" w:rsidRPr="00CA68B2" w:rsidRDefault="00CA68B2" w:rsidP="00CA68B2">
      <w:pPr>
        <w:spacing w:after="0" w:line="240" w:lineRule="auto"/>
        <w:jc w:val="both"/>
        <w:rPr>
          <w:rFonts w:ascii="Arial" w:hAnsi="Arial" w:cs="Arial"/>
          <w:sz w:val="18"/>
          <w:szCs w:val="18"/>
        </w:rPr>
      </w:pPr>
    </w:p>
    <w:p w14:paraId="1FAFCBDD"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II. NAZIV, SJEDIŠTE 1 DJELATNOST USTANOVE</w:t>
      </w:r>
    </w:p>
    <w:p w14:paraId="362C8D64" w14:textId="77777777" w:rsidR="00CA68B2" w:rsidRPr="00CA68B2" w:rsidRDefault="00CA68B2" w:rsidP="00CA68B2">
      <w:pPr>
        <w:spacing w:after="0" w:line="240" w:lineRule="auto"/>
        <w:jc w:val="both"/>
        <w:rPr>
          <w:rFonts w:ascii="Arial" w:hAnsi="Arial" w:cs="Arial"/>
          <w:sz w:val="18"/>
          <w:szCs w:val="18"/>
        </w:rPr>
      </w:pPr>
    </w:p>
    <w:p w14:paraId="66390054"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4.</w:t>
      </w:r>
    </w:p>
    <w:p w14:paraId="33CE8FE7"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Ustanova će obavljati djelatnost, poslovati i sudjelovati u pravnom prometu pod nazivom:  „Kino Edison“,  multimedijski centar za kulturno – turističke sadržaje. </w:t>
      </w:r>
    </w:p>
    <w:p w14:paraId="16734E49" w14:textId="77777777" w:rsidR="00CA68B2" w:rsidRPr="00CA68B2" w:rsidRDefault="00CA68B2" w:rsidP="00CA68B2">
      <w:pPr>
        <w:spacing w:after="0" w:line="240" w:lineRule="auto"/>
        <w:jc w:val="both"/>
        <w:rPr>
          <w:rFonts w:ascii="Arial" w:hAnsi="Arial" w:cs="Arial"/>
          <w:sz w:val="18"/>
          <w:szCs w:val="18"/>
        </w:rPr>
      </w:pPr>
    </w:p>
    <w:p w14:paraId="608F174A"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 promjeni naziva i sjedišta Ustanove odlučuje Osnivač.</w:t>
      </w:r>
    </w:p>
    <w:p w14:paraId="238A79D8" w14:textId="77777777" w:rsidR="00CA68B2" w:rsidRDefault="00CA68B2" w:rsidP="00CA68B2">
      <w:pPr>
        <w:spacing w:after="0" w:line="240" w:lineRule="auto"/>
        <w:jc w:val="center"/>
        <w:rPr>
          <w:rFonts w:ascii="Arial" w:hAnsi="Arial" w:cs="Arial"/>
          <w:sz w:val="18"/>
          <w:szCs w:val="18"/>
        </w:rPr>
      </w:pPr>
    </w:p>
    <w:p w14:paraId="2274D457" w14:textId="0B930DF0"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5.</w:t>
      </w:r>
    </w:p>
    <w:p w14:paraId="7702D4DC"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Misija, vizija i djelatnosti Ustanove definirani su u skladu s ciljevima, očekivanim rezultatima i pokazateljima uspješnosti projekta „ITU - Revitalizacija nekadašnjeg kina Edison u funkciji pokretanja integriranih turističkih programa u gradu Karlovcu“.</w:t>
      </w:r>
    </w:p>
    <w:p w14:paraId="42ACF229" w14:textId="77777777" w:rsidR="00CA68B2" w:rsidRPr="00CA68B2" w:rsidRDefault="00CA68B2" w:rsidP="00CA68B2">
      <w:pPr>
        <w:spacing w:after="0" w:line="240" w:lineRule="auto"/>
        <w:jc w:val="both"/>
        <w:rPr>
          <w:rFonts w:ascii="Arial" w:hAnsi="Arial" w:cs="Arial"/>
          <w:sz w:val="18"/>
          <w:szCs w:val="18"/>
        </w:rPr>
      </w:pPr>
    </w:p>
    <w:p w14:paraId="7FD2DAA5"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Misija Ustanove: Spojem tradicije i novih tehnologija pozicioniramo „Kino Edison“ kao karlovački centar za kinematografiju, festivale i konferencije, unapređujemo kulturno - turističku ponudu, čime potičemo gospodarski rast i društveni razvoj i podižemo razinu svijesti o potrebi očuvanja kulturne baštine i promicanja kulturnih djelatnosti. </w:t>
      </w:r>
    </w:p>
    <w:p w14:paraId="571ADE48" w14:textId="77777777" w:rsidR="00CA68B2" w:rsidRPr="00CA68B2" w:rsidRDefault="00CA68B2" w:rsidP="00CA68B2">
      <w:pPr>
        <w:spacing w:after="0" w:line="240" w:lineRule="auto"/>
        <w:jc w:val="both"/>
        <w:rPr>
          <w:rFonts w:ascii="Arial" w:hAnsi="Arial" w:cs="Arial"/>
          <w:sz w:val="18"/>
          <w:szCs w:val="18"/>
        </w:rPr>
      </w:pPr>
    </w:p>
    <w:p w14:paraId="3CCE5130"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Vizija Ustanove: Mjesto inspiracije i doživljaja, zabave i učenja, mjesto koje nas pokreće.</w:t>
      </w:r>
    </w:p>
    <w:p w14:paraId="520D80E4" w14:textId="77777777" w:rsidR="00CA68B2" w:rsidRPr="00CA68B2" w:rsidRDefault="00CA68B2" w:rsidP="00CA68B2">
      <w:pPr>
        <w:spacing w:after="0" w:line="240" w:lineRule="auto"/>
        <w:jc w:val="both"/>
        <w:rPr>
          <w:rFonts w:ascii="Arial" w:hAnsi="Arial" w:cs="Arial"/>
          <w:sz w:val="18"/>
          <w:szCs w:val="18"/>
        </w:rPr>
      </w:pPr>
    </w:p>
    <w:p w14:paraId="6B169E97"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Ustanova će djelovati na povezivanju i suradnji s dionicima iz javnog, civilnog i privatnog sektora u svrhu kreiranja dodatne kulturno – turističke ponude u gradu Karlovcu;  razvijati međunarodnu suradnju na području kulture, a posebice kreativnih industrija te poticati i razvijati svijest o potrebi očuvanja materijalne i nematerijalne kulturne baštine.</w:t>
      </w:r>
    </w:p>
    <w:p w14:paraId="5DCEF90B" w14:textId="77777777" w:rsidR="00CA68B2" w:rsidRPr="00CA68B2" w:rsidRDefault="00CA68B2" w:rsidP="00CA68B2">
      <w:pPr>
        <w:spacing w:after="0" w:line="240" w:lineRule="auto"/>
        <w:jc w:val="both"/>
        <w:rPr>
          <w:rFonts w:ascii="Arial" w:hAnsi="Arial" w:cs="Arial"/>
          <w:sz w:val="18"/>
          <w:szCs w:val="18"/>
        </w:rPr>
      </w:pPr>
    </w:p>
    <w:p w14:paraId="6835144E"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Ustanova obavlja slijedeće djelatnosti: </w:t>
      </w:r>
    </w:p>
    <w:p w14:paraId="5758D119"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 djelatnost upravljanja obnovljenom zgradom nekadašnjeg kina Edison sa svim pripadajućim sadržajima u vlasništvu Grada Karlovca i drugim objektima u vlasništvu Grada Karlovca koje joj povjeri Osnivač po posebnim odlukama; </w:t>
      </w:r>
    </w:p>
    <w:p w14:paraId="055A80F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provodi, afirmira i potiče kulturno-umjetničko stvaralaštvo i druge aktivnosti od interesa za Grad Karlovac u svrhu kulturnog, turističkog i gospodarskog razvoja Grada Karlovca.</w:t>
      </w:r>
    </w:p>
    <w:p w14:paraId="7C12C8F0" w14:textId="77777777" w:rsidR="00CA68B2" w:rsidRPr="00CA68B2" w:rsidRDefault="00CA68B2" w:rsidP="00CA68B2">
      <w:pPr>
        <w:spacing w:after="0" w:line="240" w:lineRule="auto"/>
        <w:jc w:val="both"/>
        <w:rPr>
          <w:rFonts w:ascii="Arial" w:hAnsi="Arial" w:cs="Arial"/>
          <w:sz w:val="18"/>
          <w:szCs w:val="18"/>
        </w:rPr>
      </w:pPr>
    </w:p>
    <w:p w14:paraId="77B3A262"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Ustanova obavlja i druge djelatnosti koje služe obavljanju djelatnosti upisane u sudski registar:</w:t>
      </w:r>
    </w:p>
    <w:p w14:paraId="41698BE7"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Audiovizualne djelatnosti;</w:t>
      </w:r>
    </w:p>
    <w:p w14:paraId="0928F1F7" w14:textId="77777777" w:rsidR="00CA68B2" w:rsidRPr="00CA68B2" w:rsidRDefault="00CA68B2" w:rsidP="00CA68B2">
      <w:pPr>
        <w:spacing w:after="0" w:line="240" w:lineRule="auto"/>
        <w:jc w:val="both"/>
        <w:rPr>
          <w:rFonts w:ascii="Arial" w:hAnsi="Arial" w:cs="Arial"/>
          <w:sz w:val="18"/>
          <w:szCs w:val="18"/>
        </w:rPr>
      </w:pPr>
      <w:proofErr w:type="spellStart"/>
      <w:r w:rsidRPr="00CA68B2">
        <w:rPr>
          <w:rFonts w:ascii="Arial" w:hAnsi="Arial" w:cs="Arial"/>
          <w:sz w:val="18"/>
          <w:szCs w:val="18"/>
        </w:rPr>
        <w:t>Pretprodukcija</w:t>
      </w:r>
      <w:proofErr w:type="spellEnd"/>
      <w:r w:rsidRPr="00CA68B2">
        <w:rPr>
          <w:rFonts w:ascii="Arial" w:hAnsi="Arial" w:cs="Arial"/>
          <w:sz w:val="18"/>
          <w:szCs w:val="18"/>
        </w:rPr>
        <w:t>, proizvodnja i distribucija audio vizualnih djela uključujući  djelatnost proizvodnje filmova i  video filmova, djelatnosti koje slijede nakon proizvodnje filmova i video filmova,  distribucija filmova i video filmova te  djelatnosti prikazivanja filmova;</w:t>
      </w:r>
    </w:p>
    <w:p w14:paraId="02D74A6E"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Komplementarne djelatnosti audiovizualnim djelatnostima;</w:t>
      </w:r>
    </w:p>
    <w:p w14:paraId="184F0C32"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Istraživanje i razvoj u području kulture;</w:t>
      </w:r>
    </w:p>
    <w:p w14:paraId="2B93906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Organizacija i održavanja raznih kulturnih i drugih programa;</w:t>
      </w:r>
    </w:p>
    <w:p w14:paraId="57181078"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Organizacija domaćih i međunarodnih filmskih programa i manifestacija;</w:t>
      </w:r>
    </w:p>
    <w:p w14:paraId="513C9CE4"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Organizacija sastanaka i poslovnih sajmova;</w:t>
      </w:r>
    </w:p>
    <w:p w14:paraId="1D5BB3BE"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Organiziranje savjetovanja, stručnih skupova, predavanja, tečajeva, seminara, izložbi, radionica i sličnih skupova s područja kulture i audiovizualnih djelatnosti;</w:t>
      </w:r>
    </w:p>
    <w:p w14:paraId="620B3C7D"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Izdavačke djelatnosti;</w:t>
      </w:r>
    </w:p>
    <w:p w14:paraId="641C77A7"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Iznajmljivanje prostora i opreme; </w:t>
      </w:r>
    </w:p>
    <w:p w14:paraId="33271F41"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Djelatnosti pružanja usluga u posebnim oblicima turističke ponude sukladno. Zakonu o pružanju usluga u turizmu;</w:t>
      </w:r>
    </w:p>
    <w:p w14:paraId="7EE6D56E"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Pružanje usluga u trgovini, trgovina na malo u specijaliziranoj prodavaonici i trgovina na malo izvan prodavaonice sukladno Zakonu o trgovini;</w:t>
      </w:r>
    </w:p>
    <w:p w14:paraId="7896CE79"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Prodaja na malo izdanja i proizvoda kojima se promiče kultura i audiovizualna djelatnost, u okviru djelatnosti Ustanove;</w:t>
      </w:r>
    </w:p>
    <w:p w14:paraId="4C7BFF5A"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Suradnja s udrugama, pojedincima i ustanovama na području kulture i audiovizualne djelatnosti.</w:t>
      </w:r>
    </w:p>
    <w:p w14:paraId="4C00023A" w14:textId="77777777" w:rsidR="00CA68B2" w:rsidRPr="00CA68B2" w:rsidRDefault="00CA68B2" w:rsidP="00CA68B2">
      <w:pPr>
        <w:spacing w:after="0" w:line="240" w:lineRule="auto"/>
        <w:jc w:val="both"/>
        <w:rPr>
          <w:rFonts w:ascii="Arial" w:hAnsi="Arial" w:cs="Arial"/>
          <w:sz w:val="18"/>
          <w:szCs w:val="18"/>
        </w:rPr>
      </w:pPr>
    </w:p>
    <w:p w14:paraId="37623F71"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lastRenderedPageBreak/>
        <w:t>Ustanova može obavljati i druge djelatnosti utvrđene Statutom koje služe obavljanju djelatnosti upisane u sudski registar, ako se te djelatnosti u manjem opsegu ili uobičajeno obavljaju uz djelatnost iz stavka 5. i 6. ovog članka.</w:t>
      </w:r>
    </w:p>
    <w:p w14:paraId="6F13AEDA" w14:textId="77777777" w:rsidR="00CA68B2" w:rsidRDefault="00CA68B2" w:rsidP="00CA68B2">
      <w:pPr>
        <w:spacing w:after="0" w:line="240" w:lineRule="auto"/>
        <w:jc w:val="both"/>
        <w:rPr>
          <w:rFonts w:ascii="Arial" w:hAnsi="Arial" w:cs="Arial"/>
          <w:sz w:val="18"/>
          <w:szCs w:val="18"/>
        </w:rPr>
      </w:pPr>
    </w:p>
    <w:p w14:paraId="524F542E" w14:textId="77777777" w:rsidR="00CA68B2" w:rsidRDefault="00CA68B2" w:rsidP="00CA68B2">
      <w:pPr>
        <w:spacing w:after="0" w:line="240" w:lineRule="auto"/>
        <w:jc w:val="both"/>
        <w:rPr>
          <w:rFonts w:ascii="Arial" w:hAnsi="Arial" w:cs="Arial"/>
          <w:sz w:val="18"/>
          <w:szCs w:val="18"/>
        </w:rPr>
      </w:pPr>
    </w:p>
    <w:p w14:paraId="7836BD59" w14:textId="6127E37E"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III. TIJELA USTANOVE, UPRAVLJANJE 1 VOĐENJE POSLOVA USTANOVE</w:t>
      </w:r>
    </w:p>
    <w:p w14:paraId="670AE5FB" w14:textId="77777777" w:rsidR="00CA68B2" w:rsidRPr="00CA68B2" w:rsidRDefault="00CA68B2" w:rsidP="00CA68B2">
      <w:pPr>
        <w:spacing w:after="0" w:line="240" w:lineRule="auto"/>
        <w:jc w:val="both"/>
        <w:rPr>
          <w:rFonts w:ascii="Arial" w:hAnsi="Arial" w:cs="Arial"/>
          <w:sz w:val="18"/>
          <w:szCs w:val="18"/>
        </w:rPr>
      </w:pPr>
    </w:p>
    <w:p w14:paraId="2825C8B1"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6.</w:t>
      </w:r>
    </w:p>
    <w:p w14:paraId="4C910777"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Ustanovom upravlja Upravno vijeće.</w:t>
      </w:r>
    </w:p>
    <w:p w14:paraId="72D83FE9" w14:textId="77777777" w:rsidR="00CA68B2" w:rsidRPr="00CA68B2" w:rsidRDefault="00CA68B2" w:rsidP="00CA68B2">
      <w:pPr>
        <w:spacing w:after="0" w:line="240" w:lineRule="auto"/>
        <w:jc w:val="both"/>
        <w:rPr>
          <w:rFonts w:ascii="Arial" w:hAnsi="Arial" w:cs="Arial"/>
          <w:sz w:val="18"/>
          <w:szCs w:val="18"/>
        </w:rPr>
      </w:pPr>
    </w:p>
    <w:p w14:paraId="6D18CC1F"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Upravno vijeće ima 3 člana.</w:t>
      </w:r>
    </w:p>
    <w:p w14:paraId="6B5BB27A" w14:textId="77777777" w:rsidR="00CA68B2" w:rsidRPr="00CA68B2" w:rsidRDefault="00CA68B2" w:rsidP="00CA68B2">
      <w:pPr>
        <w:spacing w:after="0" w:line="240" w:lineRule="auto"/>
        <w:jc w:val="both"/>
        <w:rPr>
          <w:rFonts w:ascii="Arial" w:hAnsi="Arial" w:cs="Arial"/>
          <w:sz w:val="18"/>
          <w:szCs w:val="18"/>
        </w:rPr>
      </w:pPr>
    </w:p>
    <w:p w14:paraId="37DADDD8"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Dva (2) člana Upravnog vijeća imenuje i razrješava Gradonačelnik, a od toga jednog (1) člana Upravnog vijeća predlažu projektni Partneri iz članka 2. ove Odluke iz redova istaknutih kulturnih i znanstvenih djelatnika, pravnih, ekonomskih i financijskih stručnjaka. </w:t>
      </w:r>
    </w:p>
    <w:p w14:paraId="627D741E" w14:textId="77777777" w:rsidR="00CA68B2" w:rsidRPr="00CA68B2" w:rsidRDefault="00CA68B2" w:rsidP="00CA68B2">
      <w:pPr>
        <w:spacing w:after="0" w:line="240" w:lineRule="auto"/>
        <w:jc w:val="both"/>
        <w:rPr>
          <w:rFonts w:ascii="Arial" w:hAnsi="Arial" w:cs="Arial"/>
          <w:sz w:val="18"/>
          <w:szCs w:val="18"/>
        </w:rPr>
      </w:pPr>
    </w:p>
    <w:p w14:paraId="01DC9C23"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Trećeg člana Upravnog vijeća imenovat će zaposlenici Ustanove kao svog predstavnika sukladno zakonu kojim se uređuju radni odnosi.</w:t>
      </w:r>
    </w:p>
    <w:p w14:paraId="075E9A26" w14:textId="77777777" w:rsidR="00CA68B2" w:rsidRPr="00CA68B2" w:rsidRDefault="00CA68B2" w:rsidP="00CA68B2">
      <w:pPr>
        <w:spacing w:after="0" w:line="240" w:lineRule="auto"/>
        <w:jc w:val="both"/>
        <w:rPr>
          <w:rFonts w:ascii="Arial" w:hAnsi="Arial" w:cs="Arial"/>
          <w:sz w:val="18"/>
          <w:szCs w:val="18"/>
        </w:rPr>
      </w:pPr>
    </w:p>
    <w:p w14:paraId="534C5675"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Mandat predsjednika i članova  Upravnog vijeća traje četiri godine i mogu biti ponovno imenovani.</w:t>
      </w:r>
    </w:p>
    <w:p w14:paraId="329DAF3F" w14:textId="77777777" w:rsidR="00CA68B2" w:rsidRPr="00CA68B2" w:rsidRDefault="00CA68B2" w:rsidP="00CA68B2">
      <w:pPr>
        <w:spacing w:after="0" w:line="240" w:lineRule="auto"/>
        <w:jc w:val="both"/>
        <w:rPr>
          <w:rFonts w:ascii="Arial" w:hAnsi="Arial" w:cs="Arial"/>
          <w:sz w:val="18"/>
          <w:szCs w:val="18"/>
        </w:rPr>
      </w:pPr>
    </w:p>
    <w:p w14:paraId="6658CBE4"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7.</w:t>
      </w:r>
    </w:p>
    <w:p w14:paraId="7792D905"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Nadležnost Upravnog vijeća te način njegova rada i odlučivanja utvrdit će se Statutom Ustanove.</w:t>
      </w:r>
    </w:p>
    <w:p w14:paraId="579C83EF"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            </w:t>
      </w:r>
    </w:p>
    <w:p w14:paraId="4AD1CF99"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8.</w:t>
      </w:r>
    </w:p>
    <w:p w14:paraId="6E16085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Ravnatelj je poslovodni i stručni voditelj Ustanove. </w:t>
      </w:r>
    </w:p>
    <w:p w14:paraId="5E4B7ADA" w14:textId="77777777" w:rsidR="00CA68B2" w:rsidRPr="00CA68B2" w:rsidRDefault="00CA68B2" w:rsidP="00CA68B2">
      <w:pPr>
        <w:spacing w:after="0" w:line="240" w:lineRule="auto"/>
        <w:jc w:val="both"/>
        <w:rPr>
          <w:rFonts w:ascii="Arial" w:hAnsi="Arial" w:cs="Arial"/>
          <w:sz w:val="18"/>
          <w:szCs w:val="18"/>
        </w:rPr>
      </w:pPr>
    </w:p>
    <w:p w14:paraId="10B4D756"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Za ravnatelja može biti imenovana osoba koja ispunjava uvjete određene zakonom, aktom o osnivanju i Statutom ustanove.</w:t>
      </w:r>
    </w:p>
    <w:p w14:paraId="04B5C56E" w14:textId="77777777" w:rsidR="00CA68B2" w:rsidRPr="00CA68B2" w:rsidRDefault="00CA68B2" w:rsidP="00CA68B2">
      <w:pPr>
        <w:spacing w:after="0" w:line="240" w:lineRule="auto"/>
        <w:jc w:val="both"/>
        <w:rPr>
          <w:rFonts w:ascii="Arial" w:hAnsi="Arial" w:cs="Arial"/>
          <w:sz w:val="18"/>
          <w:szCs w:val="18"/>
        </w:rPr>
      </w:pPr>
    </w:p>
    <w:p w14:paraId="4C63AF81"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Ravnatelja imenuje i razrješava Gradonačelnik uz prethodno mišljenje Upravnog vijeća. </w:t>
      </w:r>
    </w:p>
    <w:p w14:paraId="2750B797" w14:textId="77777777" w:rsidR="00CA68B2" w:rsidRPr="00CA68B2" w:rsidRDefault="00CA68B2" w:rsidP="00CA68B2">
      <w:pPr>
        <w:spacing w:after="0" w:line="240" w:lineRule="auto"/>
        <w:jc w:val="both"/>
        <w:rPr>
          <w:rFonts w:ascii="Arial" w:hAnsi="Arial" w:cs="Arial"/>
          <w:sz w:val="18"/>
          <w:szCs w:val="18"/>
        </w:rPr>
      </w:pPr>
    </w:p>
    <w:p w14:paraId="5E9FD985"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Ravnatelj se imenuje na četiri godine.</w:t>
      </w:r>
    </w:p>
    <w:p w14:paraId="3568AFF7" w14:textId="77777777" w:rsidR="00CA68B2" w:rsidRPr="00CA68B2" w:rsidRDefault="00CA68B2" w:rsidP="00CA68B2">
      <w:pPr>
        <w:spacing w:after="0" w:line="240" w:lineRule="auto"/>
        <w:jc w:val="both"/>
        <w:rPr>
          <w:rFonts w:ascii="Arial" w:hAnsi="Arial" w:cs="Arial"/>
          <w:sz w:val="18"/>
          <w:szCs w:val="18"/>
        </w:rPr>
      </w:pPr>
    </w:p>
    <w:p w14:paraId="0C3358BF"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9.</w:t>
      </w:r>
    </w:p>
    <w:p w14:paraId="28E04BD7"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Ravnatelj organizira i vodi rad i poslovanje Ustanove, predstavlja i zastupa Ustanovu, poduzima sve pravne radnje u ime i za račun Ustanove, odgovara za zakonitost rada    Ustanove, te obavlja i druge poslove određene zakonom te Statutom Ustanove.</w:t>
      </w:r>
    </w:p>
    <w:p w14:paraId="3FCA3047" w14:textId="77777777" w:rsidR="00CA68B2" w:rsidRPr="00CA68B2" w:rsidRDefault="00CA68B2" w:rsidP="00CA68B2">
      <w:pPr>
        <w:spacing w:after="0" w:line="240" w:lineRule="auto"/>
        <w:jc w:val="both"/>
        <w:rPr>
          <w:rFonts w:ascii="Arial" w:hAnsi="Arial" w:cs="Arial"/>
          <w:sz w:val="18"/>
          <w:szCs w:val="18"/>
        </w:rPr>
      </w:pPr>
    </w:p>
    <w:p w14:paraId="4AAADDF9"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10.</w:t>
      </w:r>
    </w:p>
    <w:p w14:paraId="18126C8E"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Ustanova će obavljati svoju djelatnost na temelju godišnjeg plana i programa rada i razvitka koji se donosi za svaku godinu.</w:t>
      </w:r>
    </w:p>
    <w:p w14:paraId="15DB47EC" w14:textId="77777777" w:rsidR="00CA68B2" w:rsidRPr="00CA68B2" w:rsidRDefault="00CA68B2" w:rsidP="00CA68B2">
      <w:pPr>
        <w:spacing w:after="0" w:line="240" w:lineRule="auto"/>
        <w:jc w:val="both"/>
        <w:rPr>
          <w:rFonts w:ascii="Arial" w:hAnsi="Arial" w:cs="Arial"/>
          <w:sz w:val="18"/>
          <w:szCs w:val="18"/>
        </w:rPr>
      </w:pPr>
    </w:p>
    <w:p w14:paraId="1862F564"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11.</w:t>
      </w:r>
    </w:p>
    <w:p w14:paraId="276CA9D6"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Ustanova može imati i druga stručna i savjetodavna tijela utvrđena Statutom Ustanove.</w:t>
      </w:r>
    </w:p>
    <w:p w14:paraId="0EBC4C8A" w14:textId="77777777" w:rsidR="00CA68B2" w:rsidRPr="00CA68B2" w:rsidRDefault="00CA68B2" w:rsidP="00CA68B2">
      <w:pPr>
        <w:spacing w:after="0" w:line="240" w:lineRule="auto"/>
        <w:jc w:val="both"/>
        <w:rPr>
          <w:rFonts w:ascii="Arial" w:hAnsi="Arial" w:cs="Arial"/>
          <w:sz w:val="18"/>
          <w:szCs w:val="18"/>
        </w:rPr>
      </w:pPr>
    </w:p>
    <w:p w14:paraId="68D0FCC8"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Sastav, osnivanje i poslovi tijela iz stavka l. ovog članka uređuju se Statutom Ustanove.</w:t>
      </w:r>
    </w:p>
    <w:p w14:paraId="347E7CC4" w14:textId="77777777" w:rsidR="00CA68B2" w:rsidRPr="00CA68B2" w:rsidRDefault="00CA68B2" w:rsidP="00CA68B2">
      <w:pPr>
        <w:spacing w:after="0" w:line="240" w:lineRule="auto"/>
        <w:jc w:val="both"/>
        <w:rPr>
          <w:rFonts w:ascii="Arial" w:hAnsi="Arial" w:cs="Arial"/>
          <w:sz w:val="18"/>
          <w:szCs w:val="18"/>
        </w:rPr>
      </w:pPr>
    </w:p>
    <w:p w14:paraId="73854B8F"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12.</w:t>
      </w:r>
    </w:p>
    <w:p w14:paraId="5BB09D6A"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Ustanova ima Statut i druge opće akte.</w:t>
      </w:r>
    </w:p>
    <w:p w14:paraId="2193DE13" w14:textId="77777777" w:rsidR="00CA68B2" w:rsidRPr="00CA68B2" w:rsidRDefault="00CA68B2" w:rsidP="00CA68B2">
      <w:pPr>
        <w:spacing w:after="0" w:line="240" w:lineRule="auto"/>
        <w:jc w:val="both"/>
        <w:rPr>
          <w:rFonts w:ascii="Arial" w:hAnsi="Arial" w:cs="Arial"/>
          <w:sz w:val="18"/>
          <w:szCs w:val="18"/>
        </w:rPr>
      </w:pPr>
    </w:p>
    <w:p w14:paraId="40BB4E54"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Statutom Ustanove pobliže se uređuje ustrojstvo, ovlasti, način rada i odlučivanja pojedinih tijela Ustanove, međusobna prava i obveze Osnivača i Ustanove koja nisu uređena ovom Odlukom te prava i obveze Ustanove u vezi s obavljanjem djelatnosti koja nisu uređena ovom Odlukom.</w:t>
      </w:r>
    </w:p>
    <w:p w14:paraId="6CB8B4A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                                                           </w:t>
      </w:r>
    </w:p>
    <w:p w14:paraId="04F80141"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13.</w:t>
      </w:r>
    </w:p>
    <w:p w14:paraId="3954DB47"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Statut Ustanove donosi Upravno vijeće uz prethodnu suglasnost Osnivača Ustanove.  </w:t>
      </w:r>
    </w:p>
    <w:p w14:paraId="076D0345" w14:textId="77777777" w:rsidR="00CA68B2" w:rsidRPr="00CA68B2" w:rsidRDefault="00CA68B2" w:rsidP="00CA68B2">
      <w:pPr>
        <w:spacing w:after="0" w:line="240" w:lineRule="auto"/>
        <w:jc w:val="both"/>
        <w:rPr>
          <w:rFonts w:ascii="Arial" w:hAnsi="Arial" w:cs="Arial"/>
          <w:sz w:val="18"/>
          <w:szCs w:val="18"/>
        </w:rPr>
      </w:pPr>
    </w:p>
    <w:p w14:paraId="7C2324B0"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Upravno vijeće Ustanove dužno je donijeti Statut u roku od 30 dana od dana konstituiranja.</w:t>
      </w:r>
    </w:p>
    <w:p w14:paraId="126FE16C" w14:textId="77777777" w:rsidR="00CA68B2" w:rsidRPr="00CA68B2" w:rsidRDefault="00CA68B2" w:rsidP="00CA68B2">
      <w:pPr>
        <w:spacing w:after="0" w:line="240" w:lineRule="auto"/>
        <w:jc w:val="both"/>
        <w:rPr>
          <w:rFonts w:ascii="Arial" w:hAnsi="Arial" w:cs="Arial"/>
          <w:sz w:val="18"/>
          <w:szCs w:val="18"/>
        </w:rPr>
      </w:pPr>
    </w:p>
    <w:p w14:paraId="3DBD8229" w14:textId="77777777" w:rsidR="00CA68B2" w:rsidRDefault="00CA68B2" w:rsidP="00CA68B2">
      <w:pPr>
        <w:spacing w:after="0" w:line="240" w:lineRule="auto"/>
        <w:jc w:val="both"/>
        <w:rPr>
          <w:rFonts w:ascii="Arial" w:hAnsi="Arial" w:cs="Arial"/>
          <w:sz w:val="18"/>
          <w:szCs w:val="18"/>
        </w:rPr>
      </w:pPr>
    </w:p>
    <w:p w14:paraId="6927A3E7" w14:textId="485D48C5"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IV. SREDSTVA POTREBNA ZA OSNIVANJE 1 POČETAK RADA USTANOVE</w:t>
      </w:r>
    </w:p>
    <w:p w14:paraId="30C7D38C" w14:textId="77777777" w:rsidR="00CA68B2" w:rsidRPr="00CA68B2" w:rsidRDefault="00CA68B2" w:rsidP="00CA68B2">
      <w:pPr>
        <w:spacing w:after="0" w:line="240" w:lineRule="auto"/>
        <w:jc w:val="both"/>
        <w:rPr>
          <w:rFonts w:ascii="Arial" w:hAnsi="Arial" w:cs="Arial"/>
          <w:sz w:val="18"/>
          <w:szCs w:val="18"/>
        </w:rPr>
      </w:pPr>
    </w:p>
    <w:p w14:paraId="7D0B7AA5"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14.</w:t>
      </w:r>
    </w:p>
    <w:p w14:paraId="3C6D1583"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Sredstva za osnivanje, početak rada i poslovanje Ustanove osiguravaju se u Proračunu Osnivača te iz drugih izvora sukladno zakonu.</w:t>
      </w:r>
    </w:p>
    <w:p w14:paraId="3FDF08F3" w14:textId="77777777" w:rsidR="00CA68B2" w:rsidRPr="00CA68B2" w:rsidRDefault="00CA68B2" w:rsidP="00CA68B2">
      <w:pPr>
        <w:spacing w:after="0" w:line="240" w:lineRule="auto"/>
        <w:jc w:val="both"/>
        <w:rPr>
          <w:rFonts w:ascii="Arial" w:hAnsi="Arial" w:cs="Arial"/>
          <w:sz w:val="18"/>
          <w:szCs w:val="18"/>
        </w:rPr>
      </w:pPr>
    </w:p>
    <w:p w14:paraId="6A671B41"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lastRenderedPageBreak/>
        <w:t>Sredstva za rad koja su pribavljena od Osnivača, stečena pružanjem usluga i prodajom   proizvoda ili su pribavljena iz drugih izvora čine imovinu Ustanove.</w:t>
      </w:r>
    </w:p>
    <w:p w14:paraId="108D89AC" w14:textId="77777777" w:rsidR="00CA68B2" w:rsidRPr="00CA68B2" w:rsidRDefault="00CA68B2" w:rsidP="00CA68B2">
      <w:pPr>
        <w:spacing w:after="0" w:line="240" w:lineRule="auto"/>
        <w:jc w:val="both"/>
        <w:rPr>
          <w:rFonts w:ascii="Arial" w:hAnsi="Arial" w:cs="Arial"/>
          <w:sz w:val="18"/>
          <w:szCs w:val="18"/>
        </w:rPr>
      </w:pPr>
    </w:p>
    <w:p w14:paraId="20E74508"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Ako  u obavljanju svoje djelatnosti Ustanova ostvari dobit, ta se dobit upotrebljava isključivo za obavljanje i razvoj djelatnosti Ustanove, u skladu s ovom odlukom i Statutom Ustanove.</w:t>
      </w:r>
    </w:p>
    <w:p w14:paraId="10B21B2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Osnivač može odlučiti da dobit Ustanove upotrijebi za razvoj i obavljanje istovrsne djelatnosti druge ustanove kojoj je Osnivač.</w:t>
      </w:r>
    </w:p>
    <w:p w14:paraId="1BC906D5" w14:textId="77777777" w:rsidR="00CA68B2" w:rsidRPr="00CA68B2" w:rsidRDefault="00CA68B2" w:rsidP="00CA68B2">
      <w:pPr>
        <w:spacing w:after="0" w:line="240" w:lineRule="auto"/>
        <w:jc w:val="both"/>
        <w:rPr>
          <w:rFonts w:ascii="Arial" w:hAnsi="Arial" w:cs="Arial"/>
          <w:sz w:val="18"/>
          <w:szCs w:val="18"/>
        </w:rPr>
      </w:pPr>
    </w:p>
    <w:p w14:paraId="0A17D46D"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15.</w:t>
      </w:r>
    </w:p>
    <w:p w14:paraId="4F3D122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Prostor i opremu za rad Ustanove osigurava Osnivač.</w:t>
      </w:r>
    </w:p>
    <w:p w14:paraId="74EEDAC7" w14:textId="77777777" w:rsidR="00CA68B2" w:rsidRPr="00CA68B2" w:rsidRDefault="00CA68B2" w:rsidP="00CA68B2">
      <w:pPr>
        <w:spacing w:after="0" w:line="240" w:lineRule="auto"/>
        <w:jc w:val="both"/>
        <w:rPr>
          <w:rFonts w:ascii="Arial" w:hAnsi="Arial" w:cs="Arial"/>
          <w:sz w:val="18"/>
          <w:szCs w:val="18"/>
        </w:rPr>
      </w:pPr>
    </w:p>
    <w:p w14:paraId="0A4BF85C"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Prostor i oprema Ustanove su u vlasništvu Grada Karlovca kao Osnivača, a bit će dani Ustanovi  na korištenje, sukladno Ugovoru o dodjeli bespovratnih sredstava </w:t>
      </w:r>
    </w:p>
    <w:p w14:paraId="180AB52D" w14:textId="77777777" w:rsidR="00CA68B2" w:rsidRPr="00CA68B2" w:rsidRDefault="00CA68B2" w:rsidP="00CA68B2">
      <w:pPr>
        <w:spacing w:after="0" w:line="240" w:lineRule="auto"/>
        <w:jc w:val="both"/>
        <w:rPr>
          <w:rFonts w:ascii="Arial" w:hAnsi="Arial" w:cs="Arial"/>
          <w:sz w:val="18"/>
          <w:szCs w:val="18"/>
        </w:rPr>
      </w:pPr>
    </w:p>
    <w:p w14:paraId="23F2B130" w14:textId="77777777" w:rsidR="00CA68B2" w:rsidRDefault="00CA68B2" w:rsidP="00CA68B2">
      <w:pPr>
        <w:spacing w:after="0" w:line="240" w:lineRule="auto"/>
        <w:jc w:val="both"/>
        <w:rPr>
          <w:rFonts w:ascii="Arial" w:hAnsi="Arial" w:cs="Arial"/>
          <w:sz w:val="18"/>
          <w:szCs w:val="18"/>
        </w:rPr>
      </w:pPr>
    </w:p>
    <w:p w14:paraId="6DD5331F" w14:textId="2A373B82"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V. POKRIVANJE GUBITAKA USTANOVE</w:t>
      </w:r>
    </w:p>
    <w:p w14:paraId="271719CF" w14:textId="77777777" w:rsidR="00CA68B2" w:rsidRPr="00CA68B2" w:rsidRDefault="00CA68B2" w:rsidP="00CA68B2">
      <w:pPr>
        <w:spacing w:after="0" w:line="240" w:lineRule="auto"/>
        <w:jc w:val="both"/>
        <w:rPr>
          <w:rFonts w:ascii="Arial" w:hAnsi="Arial" w:cs="Arial"/>
          <w:sz w:val="18"/>
          <w:szCs w:val="18"/>
        </w:rPr>
      </w:pPr>
    </w:p>
    <w:p w14:paraId="3C45E341"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16.</w:t>
      </w:r>
    </w:p>
    <w:p w14:paraId="602C1246"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Ustanova za obveze prema trećima odgovara cijelom svojom imovinom.</w:t>
      </w:r>
    </w:p>
    <w:p w14:paraId="15C5E338" w14:textId="77777777" w:rsidR="00CA68B2" w:rsidRPr="00CA68B2" w:rsidRDefault="00CA68B2" w:rsidP="00CA68B2">
      <w:pPr>
        <w:spacing w:after="0" w:line="240" w:lineRule="auto"/>
        <w:jc w:val="both"/>
        <w:rPr>
          <w:rFonts w:ascii="Arial" w:hAnsi="Arial" w:cs="Arial"/>
          <w:sz w:val="18"/>
          <w:szCs w:val="18"/>
        </w:rPr>
      </w:pPr>
    </w:p>
    <w:p w14:paraId="63AAA260"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Osnivač Ustanove solidarno i neograničeno odgovara za obveze Ustanove.</w:t>
      </w:r>
    </w:p>
    <w:p w14:paraId="24241E35" w14:textId="77777777" w:rsidR="00CA68B2" w:rsidRPr="00CA68B2" w:rsidRDefault="00CA68B2" w:rsidP="00CA68B2">
      <w:pPr>
        <w:spacing w:after="0" w:line="240" w:lineRule="auto"/>
        <w:jc w:val="both"/>
        <w:rPr>
          <w:rFonts w:ascii="Arial" w:hAnsi="Arial" w:cs="Arial"/>
          <w:sz w:val="18"/>
          <w:szCs w:val="18"/>
        </w:rPr>
      </w:pPr>
    </w:p>
    <w:p w14:paraId="18A7AF39"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Ako u obavljanju svoje djelatnosti Ustanova ostvari gubitak, isti će pokriti Osnivač.</w:t>
      </w:r>
    </w:p>
    <w:p w14:paraId="18229C01" w14:textId="30843270"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VI. OGRANIČENJA GLEDE RASPOLAGANJA NEKRETNINAMA 1 DRUGOM IMOVINOM USTANOVE</w:t>
      </w:r>
    </w:p>
    <w:p w14:paraId="02C78312" w14:textId="77777777" w:rsidR="00CA68B2" w:rsidRPr="00CA68B2" w:rsidRDefault="00CA68B2" w:rsidP="00CA68B2">
      <w:pPr>
        <w:spacing w:after="0" w:line="240" w:lineRule="auto"/>
        <w:jc w:val="both"/>
        <w:rPr>
          <w:rFonts w:ascii="Arial" w:hAnsi="Arial" w:cs="Arial"/>
          <w:sz w:val="18"/>
          <w:szCs w:val="18"/>
        </w:rPr>
      </w:pPr>
    </w:p>
    <w:p w14:paraId="3AFBFF90"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17.</w:t>
      </w:r>
    </w:p>
    <w:p w14:paraId="70880FBA"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Ustanova ne može bez suglasnosti Osnivača steći, opteretiti ili otuđiti nekretnine.</w:t>
      </w:r>
    </w:p>
    <w:p w14:paraId="2ED0504D" w14:textId="77777777" w:rsidR="00CA68B2" w:rsidRPr="00CA68B2" w:rsidRDefault="00CA68B2" w:rsidP="00CA68B2">
      <w:pPr>
        <w:spacing w:after="0" w:line="240" w:lineRule="auto"/>
        <w:jc w:val="both"/>
        <w:rPr>
          <w:rFonts w:ascii="Arial" w:hAnsi="Arial" w:cs="Arial"/>
          <w:sz w:val="18"/>
          <w:szCs w:val="18"/>
        </w:rPr>
      </w:pPr>
    </w:p>
    <w:p w14:paraId="08A56C06" w14:textId="4DF8855E" w:rsid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Ustanova ne može bez suglasnosti Osnivača steći, opteretiti ili otuđiti drugu imovinu čija je</w:t>
      </w:r>
      <w:r>
        <w:rPr>
          <w:rFonts w:ascii="Arial" w:hAnsi="Arial" w:cs="Arial"/>
          <w:sz w:val="18"/>
          <w:szCs w:val="18"/>
        </w:rPr>
        <w:t xml:space="preserve"> </w:t>
      </w:r>
      <w:r w:rsidRPr="00CA68B2">
        <w:rPr>
          <w:rFonts w:ascii="Arial" w:hAnsi="Arial" w:cs="Arial"/>
          <w:sz w:val="18"/>
          <w:szCs w:val="18"/>
        </w:rPr>
        <w:t>vrijednost veća od vrijednosti utvrđene Statutom Ustanove.</w:t>
      </w:r>
    </w:p>
    <w:p w14:paraId="5221396B" w14:textId="77777777" w:rsidR="00CA68B2" w:rsidRPr="00CA68B2" w:rsidRDefault="00CA68B2" w:rsidP="00CA68B2">
      <w:pPr>
        <w:spacing w:after="0" w:line="240" w:lineRule="auto"/>
        <w:jc w:val="both"/>
        <w:rPr>
          <w:rFonts w:ascii="Arial" w:hAnsi="Arial" w:cs="Arial"/>
          <w:sz w:val="18"/>
          <w:szCs w:val="18"/>
        </w:rPr>
      </w:pPr>
    </w:p>
    <w:p w14:paraId="42B53697" w14:textId="77777777" w:rsidR="00CA68B2" w:rsidRDefault="00CA68B2" w:rsidP="00CA68B2">
      <w:pPr>
        <w:spacing w:after="0" w:line="240" w:lineRule="auto"/>
        <w:jc w:val="both"/>
        <w:rPr>
          <w:rFonts w:ascii="Arial" w:hAnsi="Arial" w:cs="Arial"/>
          <w:sz w:val="18"/>
          <w:szCs w:val="18"/>
        </w:rPr>
      </w:pPr>
    </w:p>
    <w:p w14:paraId="4D2DD1AF" w14:textId="59FC64D5"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VII.  ZAVRŠNE ODREDBE</w:t>
      </w:r>
    </w:p>
    <w:p w14:paraId="71D2068E" w14:textId="77777777" w:rsidR="00CA68B2" w:rsidRPr="00CA68B2" w:rsidRDefault="00CA68B2" w:rsidP="00CA68B2">
      <w:pPr>
        <w:spacing w:after="0" w:line="240" w:lineRule="auto"/>
        <w:jc w:val="both"/>
        <w:rPr>
          <w:rFonts w:ascii="Arial" w:hAnsi="Arial" w:cs="Arial"/>
          <w:sz w:val="18"/>
          <w:szCs w:val="18"/>
        </w:rPr>
      </w:pPr>
    </w:p>
    <w:p w14:paraId="21526994"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18.</w:t>
      </w:r>
    </w:p>
    <w:p w14:paraId="71A90D22"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Do imenovanja ravnatelja Ustanove sukladno ovoj Odluci, Osnivač imenuje Marijanu Tomičić, pročelnicu Upravnog odjela za razvoj grada i EU fondove, za privremenu ravnateljicu Ustanove. </w:t>
      </w:r>
    </w:p>
    <w:p w14:paraId="7D69BE4B" w14:textId="77777777" w:rsidR="00CA68B2" w:rsidRPr="00CA68B2" w:rsidRDefault="00CA68B2" w:rsidP="00CA68B2">
      <w:pPr>
        <w:spacing w:after="0" w:line="240" w:lineRule="auto"/>
        <w:jc w:val="both"/>
        <w:rPr>
          <w:rFonts w:ascii="Arial" w:hAnsi="Arial" w:cs="Arial"/>
          <w:sz w:val="18"/>
          <w:szCs w:val="18"/>
        </w:rPr>
      </w:pPr>
    </w:p>
    <w:p w14:paraId="5CB647A5"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Privremena ravnateljica Ustanove je ovlaštena pod nadzorom Osnivača obaviti pripreme za početak    rada Ustanove, a posebno pribaviti potrebne dozvole za početak rada, podnijeti prijavu za upis Ustanove u Sudski registar ustanova, predstavljati i zastupati Ustanovu i odgovarati za zakonitost rada Ustanove.</w:t>
      </w:r>
    </w:p>
    <w:p w14:paraId="57E75D48" w14:textId="77777777" w:rsidR="00CA68B2" w:rsidRPr="00CA68B2" w:rsidRDefault="00CA68B2" w:rsidP="00CA68B2">
      <w:pPr>
        <w:spacing w:after="0" w:line="240" w:lineRule="auto"/>
        <w:jc w:val="both"/>
        <w:rPr>
          <w:rFonts w:ascii="Arial" w:hAnsi="Arial" w:cs="Arial"/>
          <w:sz w:val="18"/>
          <w:szCs w:val="18"/>
        </w:rPr>
      </w:pPr>
    </w:p>
    <w:p w14:paraId="61F272EA"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19.</w:t>
      </w:r>
    </w:p>
    <w:p w14:paraId="2D2F5A18"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Odluku o prestanku Ustanove donosi Osnivač uz prethodno mišljenje Ministarstva kulture i medija.</w:t>
      </w:r>
    </w:p>
    <w:p w14:paraId="0CA01174" w14:textId="77777777" w:rsidR="00CA68B2" w:rsidRPr="00CA68B2" w:rsidRDefault="00CA68B2" w:rsidP="00CA68B2">
      <w:pPr>
        <w:spacing w:after="0" w:line="240" w:lineRule="auto"/>
        <w:jc w:val="both"/>
        <w:rPr>
          <w:rFonts w:ascii="Arial" w:hAnsi="Arial" w:cs="Arial"/>
          <w:sz w:val="18"/>
          <w:szCs w:val="18"/>
        </w:rPr>
      </w:pPr>
    </w:p>
    <w:p w14:paraId="73CA5499"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20.</w:t>
      </w:r>
    </w:p>
    <w:p w14:paraId="341C5A08"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Sve troškove u svezi osnivanja Ustanove snosi Osnivač.  </w:t>
      </w:r>
    </w:p>
    <w:p w14:paraId="3EB6C6D7" w14:textId="77777777" w:rsidR="00CA68B2" w:rsidRPr="00CA68B2" w:rsidRDefault="00CA68B2" w:rsidP="00CA68B2">
      <w:pPr>
        <w:spacing w:after="0" w:line="240" w:lineRule="auto"/>
        <w:jc w:val="both"/>
        <w:rPr>
          <w:rFonts w:ascii="Arial" w:hAnsi="Arial" w:cs="Arial"/>
          <w:sz w:val="18"/>
          <w:szCs w:val="18"/>
        </w:rPr>
      </w:pPr>
    </w:p>
    <w:p w14:paraId="04F6E918"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21.</w:t>
      </w:r>
    </w:p>
    <w:p w14:paraId="0F590009" w14:textId="7435AA16"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Ova Odluka stupa na snagu osmoga dana od dana objave u „Glasniku Grada Karlovca“. </w:t>
      </w:r>
    </w:p>
    <w:p w14:paraId="49CB16E3" w14:textId="0F39D6EA" w:rsidR="00CA68B2" w:rsidRPr="00CA68B2" w:rsidRDefault="00CA68B2" w:rsidP="00CA68B2">
      <w:pPr>
        <w:spacing w:after="0" w:line="240" w:lineRule="auto"/>
        <w:jc w:val="both"/>
        <w:rPr>
          <w:rFonts w:ascii="Arial" w:hAnsi="Arial" w:cs="Arial"/>
          <w:sz w:val="18"/>
          <w:szCs w:val="18"/>
        </w:rPr>
      </w:pPr>
    </w:p>
    <w:p w14:paraId="624C53FD"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253EEA87" w14:textId="7574B87D"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79B7F9CE"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2133-1-01/01-22-5               </w:t>
      </w:r>
      <w:r w:rsidRPr="00CA68B2">
        <w:rPr>
          <w:rFonts w:ascii="Arial" w:hAnsi="Arial" w:cs="Arial"/>
          <w:sz w:val="18"/>
          <w:szCs w:val="18"/>
        </w:rPr>
        <w:tab/>
      </w:r>
      <w:r w:rsidRPr="00CA68B2">
        <w:rPr>
          <w:rFonts w:ascii="Arial" w:hAnsi="Arial" w:cs="Arial"/>
          <w:sz w:val="18"/>
          <w:szCs w:val="18"/>
        </w:rPr>
        <w:tab/>
      </w:r>
    </w:p>
    <w:p w14:paraId="21F75FF4"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2909BF3C" w14:textId="2A7C85AE" w:rsidR="00CA68B2" w:rsidRPr="00CA68B2" w:rsidRDefault="00CA68B2" w:rsidP="00CA68B2">
      <w:pPr>
        <w:spacing w:after="0" w:line="240" w:lineRule="auto"/>
        <w:ind w:left="6372"/>
        <w:rPr>
          <w:rFonts w:ascii="Arial" w:hAnsi="Arial" w:cs="Arial"/>
          <w:sz w:val="18"/>
          <w:szCs w:val="18"/>
        </w:rPr>
      </w:pPr>
      <w:r>
        <w:rPr>
          <w:rFonts w:ascii="Arial" w:hAnsi="Arial" w:cs="Arial"/>
          <w:sz w:val="18"/>
          <w:szCs w:val="18"/>
        </w:rPr>
        <w:t xml:space="preserve">     </w:t>
      </w:r>
      <w:r w:rsidRPr="00CA68B2">
        <w:rPr>
          <w:rFonts w:ascii="Arial" w:hAnsi="Arial" w:cs="Arial"/>
          <w:sz w:val="18"/>
          <w:szCs w:val="18"/>
        </w:rPr>
        <w:t xml:space="preserve">PREDSJEDNIK </w:t>
      </w:r>
    </w:p>
    <w:p w14:paraId="75FA328A"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1A71DEDB" w14:textId="34D3B726"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3925F795" w14:textId="77777777" w:rsidR="00CA68B2" w:rsidRPr="00CA68B2" w:rsidRDefault="00CA68B2" w:rsidP="00CA68B2">
      <w:pPr>
        <w:spacing w:after="0" w:line="240" w:lineRule="auto"/>
        <w:rPr>
          <w:rFonts w:ascii="Arial" w:hAnsi="Arial" w:cs="Arial"/>
          <w:sz w:val="18"/>
          <w:szCs w:val="18"/>
        </w:rPr>
      </w:pPr>
    </w:p>
    <w:p w14:paraId="2E3DD6FC" w14:textId="77777777" w:rsidR="00CA68B2" w:rsidRDefault="00CA68B2" w:rsidP="00CA68B2">
      <w:pPr>
        <w:spacing w:after="0" w:line="240" w:lineRule="auto"/>
        <w:rPr>
          <w:rFonts w:ascii="Arial" w:hAnsi="Arial" w:cs="Arial"/>
          <w:b/>
          <w:bCs/>
          <w:sz w:val="18"/>
          <w:szCs w:val="18"/>
        </w:rPr>
      </w:pPr>
    </w:p>
    <w:p w14:paraId="27BB1537" w14:textId="77777777" w:rsidR="00CA68B2" w:rsidRDefault="00CA68B2" w:rsidP="00CA68B2">
      <w:pPr>
        <w:spacing w:after="0" w:line="240" w:lineRule="auto"/>
        <w:rPr>
          <w:rFonts w:ascii="Arial" w:hAnsi="Arial" w:cs="Arial"/>
          <w:b/>
          <w:bCs/>
          <w:sz w:val="18"/>
          <w:szCs w:val="18"/>
        </w:rPr>
      </w:pPr>
    </w:p>
    <w:p w14:paraId="4F7CD793" w14:textId="77777777" w:rsidR="00CA68B2" w:rsidRDefault="00CA68B2" w:rsidP="00CA68B2">
      <w:pPr>
        <w:spacing w:after="0" w:line="240" w:lineRule="auto"/>
        <w:rPr>
          <w:rFonts w:ascii="Arial" w:hAnsi="Arial" w:cs="Arial"/>
          <w:b/>
          <w:bCs/>
          <w:sz w:val="18"/>
          <w:szCs w:val="18"/>
        </w:rPr>
      </w:pPr>
    </w:p>
    <w:p w14:paraId="22AAF3E5" w14:textId="77777777" w:rsidR="00CA68B2" w:rsidRDefault="00CA68B2" w:rsidP="00CA68B2">
      <w:pPr>
        <w:spacing w:after="0" w:line="240" w:lineRule="auto"/>
        <w:rPr>
          <w:rFonts w:ascii="Arial" w:hAnsi="Arial" w:cs="Arial"/>
          <w:b/>
          <w:bCs/>
          <w:sz w:val="18"/>
          <w:szCs w:val="18"/>
        </w:rPr>
      </w:pPr>
    </w:p>
    <w:p w14:paraId="3127C8A6" w14:textId="77777777" w:rsidR="00CA68B2" w:rsidRDefault="00CA68B2" w:rsidP="00CA68B2">
      <w:pPr>
        <w:spacing w:after="0" w:line="240" w:lineRule="auto"/>
        <w:rPr>
          <w:rFonts w:ascii="Arial" w:hAnsi="Arial" w:cs="Arial"/>
          <w:b/>
          <w:bCs/>
          <w:sz w:val="18"/>
          <w:szCs w:val="18"/>
        </w:rPr>
      </w:pPr>
    </w:p>
    <w:p w14:paraId="3BCC0AB7" w14:textId="77777777" w:rsidR="00CA68B2" w:rsidRDefault="00CA68B2" w:rsidP="00CA68B2">
      <w:pPr>
        <w:spacing w:after="0" w:line="240" w:lineRule="auto"/>
        <w:rPr>
          <w:rFonts w:ascii="Arial" w:hAnsi="Arial" w:cs="Arial"/>
          <w:b/>
          <w:bCs/>
          <w:sz w:val="18"/>
          <w:szCs w:val="18"/>
        </w:rPr>
      </w:pPr>
    </w:p>
    <w:p w14:paraId="7ED70D6A" w14:textId="77777777" w:rsidR="00CA68B2" w:rsidRDefault="00CA68B2" w:rsidP="00CA68B2">
      <w:pPr>
        <w:spacing w:after="0" w:line="240" w:lineRule="auto"/>
        <w:rPr>
          <w:rFonts w:ascii="Arial" w:hAnsi="Arial" w:cs="Arial"/>
          <w:b/>
          <w:bCs/>
          <w:sz w:val="18"/>
          <w:szCs w:val="18"/>
        </w:rPr>
      </w:pPr>
    </w:p>
    <w:p w14:paraId="4E22B597" w14:textId="77777777" w:rsidR="00CA68B2" w:rsidRDefault="00CA68B2" w:rsidP="00CA68B2">
      <w:pPr>
        <w:spacing w:after="0" w:line="240" w:lineRule="auto"/>
        <w:rPr>
          <w:rFonts w:ascii="Arial" w:hAnsi="Arial" w:cs="Arial"/>
          <w:b/>
          <w:bCs/>
          <w:sz w:val="18"/>
          <w:szCs w:val="18"/>
        </w:rPr>
      </w:pPr>
    </w:p>
    <w:p w14:paraId="0EE82800" w14:textId="1B2AA5AE"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lastRenderedPageBreak/>
        <w:t>256.</w:t>
      </w:r>
    </w:p>
    <w:p w14:paraId="60697166" w14:textId="35B76FE6" w:rsidR="00CA68B2" w:rsidRDefault="00CA68B2" w:rsidP="00CA68B2">
      <w:pPr>
        <w:spacing w:after="0" w:line="240" w:lineRule="auto"/>
        <w:rPr>
          <w:rFonts w:ascii="Arial" w:hAnsi="Arial" w:cs="Arial"/>
          <w:sz w:val="18"/>
          <w:szCs w:val="18"/>
        </w:rPr>
      </w:pPr>
    </w:p>
    <w:p w14:paraId="594CA6A4" w14:textId="77777777" w:rsidR="00CA68B2" w:rsidRPr="00CA68B2" w:rsidRDefault="00CA68B2" w:rsidP="00CA68B2">
      <w:pPr>
        <w:spacing w:after="0" w:line="240" w:lineRule="auto"/>
        <w:rPr>
          <w:rFonts w:ascii="Arial" w:hAnsi="Arial" w:cs="Arial"/>
          <w:sz w:val="18"/>
          <w:szCs w:val="18"/>
        </w:rPr>
      </w:pPr>
    </w:p>
    <w:p w14:paraId="13FB7E7A"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 uvjeta Poziva na dodjelu bespovratnih sredstava Regionalna diversifikacija i specijalizacija hrvatskog turizma kroz ulaganja u razvoj turističkih proizvoda visoke dodane vrijednosti (referentni broj: NPOO.C1.6.R1-I1.01), raspisanog od strane Ministarstva turizma i sporta u okviru Nacionalnog programa oporavka i otpornosti 2021. – 2026.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322FD9A0" w14:textId="6CA1C47B" w:rsidR="00CA68B2" w:rsidRDefault="00CA68B2" w:rsidP="00CA68B2">
      <w:pPr>
        <w:spacing w:after="0" w:line="240" w:lineRule="auto"/>
        <w:rPr>
          <w:rFonts w:ascii="Arial" w:hAnsi="Arial" w:cs="Arial"/>
          <w:bCs/>
          <w:sz w:val="18"/>
          <w:szCs w:val="18"/>
        </w:rPr>
      </w:pPr>
    </w:p>
    <w:p w14:paraId="14FB99E6" w14:textId="77777777" w:rsidR="00CA68B2" w:rsidRPr="00CA68B2" w:rsidRDefault="00CA68B2" w:rsidP="00CA68B2">
      <w:pPr>
        <w:spacing w:after="0" w:line="240" w:lineRule="auto"/>
        <w:rPr>
          <w:rFonts w:ascii="Arial" w:hAnsi="Arial" w:cs="Arial"/>
          <w:bCs/>
          <w:sz w:val="18"/>
          <w:szCs w:val="18"/>
        </w:rPr>
      </w:pPr>
    </w:p>
    <w:p w14:paraId="70BC97A7"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 xml:space="preserve">ODLUKU </w:t>
      </w:r>
    </w:p>
    <w:p w14:paraId="0E12DB48"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 xml:space="preserve">o  suglasnosti za prijavu </w:t>
      </w:r>
      <w:r w:rsidRPr="00CA68B2">
        <w:rPr>
          <w:rFonts w:ascii="Arial" w:hAnsi="Arial" w:cs="Arial"/>
          <w:b/>
          <w:bCs/>
          <w:color w:val="000000" w:themeColor="text1"/>
          <w:sz w:val="18"/>
          <w:szCs w:val="18"/>
        </w:rPr>
        <w:t xml:space="preserve">i provedbu projektnog </w:t>
      </w:r>
      <w:bookmarkStart w:id="19" w:name="_Hlk82073244"/>
      <w:r w:rsidRPr="00CA68B2">
        <w:rPr>
          <w:rFonts w:ascii="Arial" w:hAnsi="Arial" w:cs="Arial"/>
          <w:b/>
          <w:bCs/>
          <w:color w:val="000000" w:themeColor="text1"/>
          <w:sz w:val="18"/>
          <w:szCs w:val="18"/>
        </w:rPr>
        <w:t>prijedloga Unaprjeđenje javne turističke infrastrukture za aktivni turizam u Karlovcu</w:t>
      </w:r>
    </w:p>
    <w:bookmarkEnd w:id="19"/>
    <w:p w14:paraId="04730525" w14:textId="77777777" w:rsidR="00CA68B2" w:rsidRPr="00CA68B2" w:rsidRDefault="00CA68B2" w:rsidP="00CA68B2">
      <w:pPr>
        <w:spacing w:after="0" w:line="240" w:lineRule="auto"/>
        <w:jc w:val="center"/>
        <w:rPr>
          <w:rFonts w:ascii="Arial" w:hAnsi="Arial" w:cs="Arial"/>
          <w:sz w:val="18"/>
          <w:szCs w:val="18"/>
        </w:rPr>
      </w:pPr>
    </w:p>
    <w:p w14:paraId="4B990175"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I</w:t>
      </w:r>
    </w:p>
    <w:p w14:paraId="47D9B501" w14:textId="77777777" w:rsidR="00CA68B2" w:rsidRPr="00CA68B2" w:rsidRDefault="00CA68B2" w:rsidP="00CA68B2">
      <w:pPr>
        <w:spacing w:after="0" w:line="240" w:lineRule="auto"/>
        <w:jc w:val="both"/>
        <w:rPr>
          <w:rFonts w:ascii="Arial" w:hAnsi="Arial" w:cs="Arial"/>
          <w:color w:val="000000" w:themeColor="text1"/>
          <w:sz w:val="18"/>
          <w:szCs w:val="18"/>
        </w:rPr>
      </w:pPr>
      <w:r w:rsidRPr="00CA68B2">
        <w:rPr>
          <w:rFonts w:ascii="Arial" w:hAnsi="Arial" w:cs="Arial"/>
          <w:color w:val="000000" w:themeColor="text1"/>
          <w:sz w:val="18"/>
          <w:szCs w:val="18"/>
        </w:rPr>
        <w:t xml:space="preserve">Odobrava se prijava i provedba projektnog prijedloga „Unaprjeđenje javne turističke infrastrukture za aktivni turizam u Karlovcu“ prema uvjetima </w:t>
      </w:r>
      <w:r w:rsidRPr="00CA68B2">
        <w:rPr>
          <w:rFonts w:ascii="Arial" w:eastAsia="Times New Roman" w:hAnsi="Arial" w:cs="Arial"/>
          <w:sz w:val="18"/>
          <w:szCs w:val="18"/>
          <w:lang w:val="hr"/>
        </w:rPr>
        <w:t>Poziva na dodjelu bespovratnih sredstava Regionalna diversifikacija i specijalizacija hrvatskog turizma kroz ulaganja u razvoj turističkih proizvoda visoke dodane vrijednosti</w:t>
      </w:r>
      <w:r w:rsidRPr="00CA68B2">
        <w:rPr>
          <w:rFonts w:ascii="Arial" w:eastAsia="Calibri" w:hAnsi="Arial" w:cs="Arial"/>
          <w:sz w:val="18"/>
          <w:szCs w:val="18"/>
          <w:lang w:val="hr"/>
        </w:rPr>
        <w:t xml:space="preserve"> </w:t>
      </w:r>
      <w:r w:rsidRPr="00CA68B2">
        <w:rPr>
          <w:rFonts w:ascii="Arial" w:eastAsia="Times New Roman" w:hAnsi="Arial" w:cs="Arial"/>
          <w:sz w:val="18"/>
          <w:szCs w:val="18"/>
          <w:lang w:val="hr"/>
        </w:rPr>
        <w:t>(referentni broj: NPOO.C1.6.R1-I1.01</w:t>
      </w:r>
      <w:r w:rsidRPr="00CA68B2">
        <w:rPr>
          <w:rFonts w:ascii="Arial" w:hAnsi="Arial" w:cs="Arial"/>
          <w:color w:val="000000" w:themeColor="text1"/>
          <w:sz w:val="18"/>
          <w:szCs w:val="18"/>
        </w:rPr>
        <w:t>), raspisanog od strane Ministarstva turizma i sporta u okviru Nacionalnog programa oporavka i otpornosti 2021. - 2026.</w:t>
      </w:r>
    </w:p>
    <w:p w14:paraId="0601B67E"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Okvirna vrijednost projektnog prijedloga je 44.000.000,00.</w:t>
      </w:r>
    </w:p>
    <w:p w14:paraId="0AC2AC0F" w14:textId="77777777" w:rsidR="00CA68B2" w:rsidRPr="00CA68B2" w:rsidRDefault="00CA68B2" w:rsidP="00CA68B2">
      <w:pPr>
        <w:spacing w:after="0" w:line="240" w:lineRule="auto"/>
        <w:jc w:val="both"/>
        <w:rPr>
          <w:rFonts w:ascii="Arial" w:hAnsi="Arial" w:cs="Arial"/>
          <w:sz w:val="18"/>
          <w:szCs w:val="18"/>
        </w:rPr>
      </w:pPr>
    </w:p>
    <w:p w14:paraId="694F7C56" w14:textId="77777777" w:rsidR="00CA68B2" w:rsidRPr="00CA68B2" w:rsidRDefault="00CA68B2" w:rsidP="00CA68B2">
      <w:pPr>
        <w:spacing w:after="0"/>
        <w:jc w:val="center"/>
        <w:rPr>
          <w:rFonts w:ascii="Arial" w:hAnsi="Arial" w:cs="Arial"/>
          <w:b/>
          <w:sz w:val="18"/>
          <w:szCs w:val="18"/>
        </w:rPr>
      </w:pPr>
      <w:r w:rsidRPr="00CA68B2">
        <w:rPr>
          <w:rFonts w:ascii="Arial" w:hAnsi="Arial" w:cs="Arial"/>
          <w:b/>
          <w:sz w:val="18"/>
          <w:szCs w:val="18"/>
        </w:rPr>
        <w:t>II</w:t>
      </w:r>
    </w:p>
    <w:p w14:paraId="2961D49F"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Grad Karlovac je nositelj projekta, a tvrtka Mladost d.o.o. je projektni partner. Za pripremu projektnog prijedloga i provedbu procesa ugovaranja je zadužen Upravni odjel </w:t>
      </w:r>
      <w:bookmarkStart w:id="20" w:name="_Hlk116486892"/>
      <w:r w:rsidRPr="00CA68B2">
        <w:rPr>
          <w:rFonts w:ascii="Arial" w:hAnsi="Arial" w:cs="Arial"/>
          <w:sz w:val="18"/>
          <w:szCs w:val="18"/>
        </w:rPr>
        <w:t xml:space="preserve">za razvoj grada i EU fondove </w:t>
      </w:r>
      <w:bookmarkEnd w:id="20"/>
      <w:r w:rsidRPr="00CA68B2">
        <w:rPr>
          <w:rFonts w:ascii="Arial" w:hAnsi="Arial" w:cs="Arial"/>
          <w:sz w:val="18"/>
          <w:szCs w:val="18"/>
        </w:rPr>
        <w:t xml:space="preserve">u suradnji s Upravnim odjelom za gradnju i zaštitu okoliša. </w:t>
      </w:r>
    </w:p>
    <w:p w14:paraId="2926A863"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Sredstva za provedbu projekta nakon potpisivanja Ugovora o financiranju će biti planirana u Upravnom odjelu za gradnju i zaštitu okoliša i u Upravnom odjelu za razvoj grada i EU fondove.</w:t>
      </w:r>
    </w:p>
    <w:p w14:paraId="4B16A286"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 </w:t>
      </w:r>
    </w:p>
    <w:p w14:paraId="3E65D03D"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III</w:t>
      </w:r>
    </w:p>
    <w:p w14:paraId="62F27AAA"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Specifični ciljevi projekta su obogatiti turističku infrastrukturu sportsko-</w:t>
      </w:r>
      <w:proofErr w:type="spellStart"/>
      <w:r w:rsidRPr="00CA68B2">
        <w:rPr>
          <w:rFonts w:ascii="Arial" w:hAnsi="Arial" w:cs="Arial"/>
          <w:sz w:val="18"/>
          <w:szCs w:val="18"/>
        </w:rPr>
        <w:t>rekracijskog</w:t>
      </w:r>
      <w:proofErr w:type="spellEnd"/>
      <w:r w:rsidRPr="00CA68B2">
        <w:rPr>
          <w:rFonts w:ascii="Arial" w:hAnsi="Arial" w:cs="Arial"/>
          <w:sz w:val="18"/>
          <w:szCs w:val="18"/>
        </w:rPr>
        <w:t xml:space="preserve"> turizma te unaprijediti postojeće turističke sadržaje karlovačkog područja te povećati atraktivnost destinacije  i stvoriti  uvjete za produljenje turističke sezone karlovačkog područja.</w:t>
      </w:r>
    </w:p>
    <w:p w14:paraId="0B58C90B" w14:textId="77777777" w:rsidR="00CA68B2" w:rsidRPr="00CA68B2" w:rsidRDefault="00CA68B2" w:rsidP="00CA68B2">
      <w:pPr>
        <w:spacing w:after="0" w:line="240" w:lineRule="auto"/>
        <w:jc w:val="both"/>
        <w:rPr>
          <w:rFonts w:ascii="Arial" w:hAnsi="Arial" w:cs="Arial"/>
          <w:sz w:val="18"/>
          <w:szCs w:val="18"/>
        </w:rPr>
      </w:pPr>
    </w:p>
    <w:p w14:paraId="68255315"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IV</w:t>
      </w:r>
    </w:p>
    <w:p w14:paraId="7AF12D48" w14:textId="5EFE4464"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 xml:space="preserve">Ova odluka će se objaviti u Glasniku Grada Karlovca, a stupa na snagu osam dana nakon objave.  </w:t>
      </w:r>
    </w:p>
    <w:p w14:paraId="5B92A571" w14:textId="23E1B638" w:rsidR="00CA68B2" w:rsidRPr="00CA68B2" w:rsidRDefault="00CA68B2" w:rsidP="00CA68B2">
      <w:pPr>
        <w:spacing w:after="0" w:line="240" w:lineRule="auto"/>
        <w:rPr>
          <w:rFonts w:ascii="Arial" w:hAnsi="Arial" w:cs="Arial"/>
          <w:sz w:val="18"/>
          <w:szCs w:val="18"/>
        </w:rPr>
      </w:pPr>
    </w:p>
    <w:p w14:paraId="31EE9040"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2820A31F" w14:textId="1C8BD9E0"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071E94C3"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2133-1-01/01-22-6               </w:t>
      </w:r>
      <w:r w:rsidRPr="00CA68B2">
        <w:rPr>
          <w:rFonts w:ascii="Arial" w:hAnsi="Arial" w:cs="Arial"/>
          <w:sz w:val="18"/>
          <w:szCs w:val="18"/>
        </w:rPr>
        <w:tab/>
      </w:r>
      <w:r w:rsidRPr="00CA68B2">
        <w:rPr>
          <w:rFonts w:ascii="Arial" w:hAnsi="Arial" w:cs="Arial"/>
          <w:sz w:val="18"/>
          <w:szCs w:val="18"/>
        </w:rPr>
        <w:tab/>
      </w:r>
    </w:p>
    <w:p w14:paraId="251857D7" w14:textId="4862A7F1"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Karlovac, 27. listopada 2022. godine</w:t>
      </w:r>
    </w:p>
    <w:p w14:paraId="5B39A7D2" w14:textId="16ECFBFD" w:rsidR="00CA68B2" w:rsidRPr="00CA68B2" w:rsidRDefault="00CA68B2" w:rsidP="00CA68B2">
      <w:pPr>
        <w:spacing w:after="0" w:line="240" w:lineRule="auto"/>
        <w:ind w:left="6372"/>
        <w:rPr>
          <w:rFonts w:ascii="Arial" w:hAnsi="Arial" w:cs="Arial"/>
          <w:sz w:val="18"/>
          <w:szCs w:val="18"/>
        </w:rPr>
      </w:pPr>
      <w:r>
        <w:rPr>
          <w:rFonts w:ascii="Arial" w:hAnsi="Arial" w:cs="Arial"/>
          <w:sz w:val="18"/>
          <w:szCs w:val="18"/>
        </w:rPr>
        <w:t xml:space="preserve">     </w:t>
      </w:r>
      <w:r w:rsidRPr="00CA68B2">
        <w:rPr>
          <w:rFonts w:ascii="Arial" w:hAnsi="Arial" w:cs="Arial"/>
          <w:sz w:val="18"/>
          <w:szCs w:val="18"/>
        </w:rPr>
        <w:t xml:space="preserve">PREDSJEDNIK </w:t>
      </w:r>
    </w:p>
    <w:p w14:paraId="4DE80D63"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5A567098" w14:textId="77777777"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0BD1AFE1" w14:textId="77777777" w:rsidR="00CA68B2" w:rsidRPr="00CA68B2" w:rsidRDefault="00CA68B2" w:rsidP="00CA68B2">
      <w:pPr>
        <w:spacing w:after="0" w:line="240" w:lineRule="auto"/>
        <w:rPr>
          <w:rFonts w:ascii="Arial" w:hAnsi="Arial" w:cs="Arial"/>
          <w:bCs/>
          <w:sz w:val="18"/>
          <w:szCs w:val="18"/>
        </w:rPr>
      </w:pPr>
    </w:p>
    <w:p w14:paraId="7FE310B2" w14:textId="77777777" w:rsidR="00CA68B2" w:rsidRPr="00CA68B2" w:rsidRDefault="00CA68B2" w:rsidP="00CA68B2">
      <w:pPr>
        <w:spacing w:after="0" w:line="240" w:lineRule="auto"/>
        <w:rPr>
          <w:rFonts w:ascii="Arial" w:hAnsi="Arial" w:cs="Arial"/>
          <w:sz w:val="18"/>
          <w:szCs w:val="18"/>
        </w:rPr>
      </w:pPr>
    </w:p>
    <w:p w14:paraId="73AE967E" w14:textId="77777777" w:rsidR="00CA68B2" w:rsidRDefault="00CA68B2" w:rsidP="00CA68B2">
      <w:pPr>
        <w:spacing w:after="0" w:line="240" w:lineRule="auto"/>
        <w:rPr>
          <w:rFonts w:ascii="Arial" w:hAnsi="Arial" w:cs="Arial"/>
          <w:b/>
          <w:bCs/>
          <w:sz w:val="18"/>
          <w:szCs w:val="18"/>
        </w:rPr>
      </w:pPr>
    </w:p>
    <w:p w14:paraId="3A165EC9" w14:textId="77777777" w:rsidR="00CA68B2" w:rsidRDefault="00CA68B2" w:rsidP="00CA68B2">
      <w:pPr>
        <w:spacing w:after="0" w:line="240" w:lineRule="auto"/>
        <w:rPr>
          <w:rFonts w:ascii="Arial" w:hAnsi="Arial" w:cs="Arial"/>
          <w:b/>
          <w:bCs/>
          <w:sz w:val="18"/>
          <w:szCs w:val="18"/>
        </w:rPr>
      </w:pPr>
    </w:p>
    <w:p w14:paraId="6AE3137F" w14:textId="72E4441F"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257.</w:t>
      </w:r>
    </w:p>
    <w:p w14:paraId="7A0BCA29" w14:textId="0BD05B69" w:rsidR="00CA68B2" w:rsidRDefault="00CA68B2" w:rsidP="00CA68B2">
      <w:pPr>
        <w:spacing w:after="0" w:line="240" w:lineRule="auto"/>
        <w:rPr>
          <w:rFonts w:ascii="Arial" w:hAnsi="Arial" w:cs="Arial"/>
          <w:sz w:val="18"/>
          <w:szCs w:val="18"/>
        </w:rPr>
      </w:pPr>
    </w:p>
    <w:p w14:paraId="534F7388" w14:textId="77777777" w:rsidR="00CA68B2" w:rsidRDefault="00CA68B2" w:rsidP="00CA68B2">
      <w:pPr>
        <w:spacing w:after="0" w:line="240" w:lineRule="auto"/>
        <w:rPr>
          <w:rFonts w:ascii="Arial" w:hAnsi="Arial" w:cs="Arial"/>
          <w:sz w:val="18"/>
          <w:szCs w:val="18"/>
        </w:rPr>
      </w:pPr>
    </w:p>
    <w:p w14:paraId="19810082"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 članka 51. Zakona o najmu stanova (''Narodne novine'' broj 91/96, 48/98, 66/98, 22/06, 68/18 i 105/20)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04FD4363" w14:textId="77777777" w:rsidR="00CA68B2" w:rsidRPr="00CA68B2" w:rsidRDefault="00CA68B2" w:rsidP="00CA68B2">
      <w:pPr>
        <w:spacing w:after="0" w:line="240" w:lineRule="auto"/>
        <w:rPr>
          <w:rFonts w:ascii="Arial" w:hAnsi="Arial" w:cs="Arial"/>
          <w:bCs/>
          <w:sz w:val="18"/>
          <w:szCs w:val="18"/>
        </w:rPr>
      </w:pPr>
    </w:p>
    <w:p w14:paraId="6C4F4606" w14:textId="2A0FFE93"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O D  L  U  K  U</w:t>
      </w:r>
    </w:p>
    <w:p w14:paraId="383E3D15" w14:textId="77777777" w:rsidR="00CA68B2" w:rsidRPr="00CA68B2" w:rsidRDefault="00CA68B2" w:rsidP="00CA68B2">
      <w:pPr>
        <w:spacing w:after="0" w:line="240" w:lineRule="auto"/>
        <w:jc w:val="center"/>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 o drugim izmjenama i dopunama </w:t>
      </w:r>
      <w:bookmarkStart w:id="21" w:name="_Hlk112742628"/>
      <w:r w:rsidRPr="00CA68B2">
        <w:rPr>
          <w:rFonts w:ascii="Arial" w:eastAsia="Times New Roman" w:hAnsi="Arial" w:cs="Arial"/>
          <w:b/>
          <w:sz w:val="18"/>
          <w:szCs w:val="18"/>
          <w:lang w:eastAsia="hr-HR"/>
        </w:rPr>
        <w:t xml:space="preserve">Odluke o uvjetima i mjerilima za davanje u </w:t>
      </w:r>
    </w:p>
    <w:p w14:paraId="46BA2492" w14:textId="77777777" w:rsidR="00CA68B2" w:rsidRPr="00CA68B2" w:rsidRDefault="00CA68B2" w:rsidP="00CA68B2">
      <w:pPr>
        <w:spacing w:after="0" w:line="240" w:lineRule="auto"/>
        <w:ind w:left="1416" w:firstLine="708"/>
        <w:rPr>
          <w:rFonts w:ascii="Arial" w:eastAsia="Times New Roman" w:hAnsi="Arial" w:cs="Arial"/>
          <w:b/>
          <w:sz w:val="18"/>
          <w:szCs w:val="18"/>
          <w:lang w:eastAsia="hr-HR"/>
        </w:rPr>
      </w:pPr>
      <w:r w:rsidRPr="00CA68B2">
        <w:rPr>
          <w:rFonts w:ascii="Arial" w:eastAsia="Times New Roman" w:hAnsi="Arial" w:cs="Arial"/>
          <w:b/>
          <w:sz w:val="18"/>
          <w:szCs w:val="18"/>
          <w:lang w:eastAsia="hr-HR"/>
        </w:rPr>
        <w:t xml:space="preserve">    najam stanova u vlasništvu Grada Karlovca</w:t>
      </w:r>
    </w:p>
    <w:bookmarkEnd w:id="21"/>
    <w:p w14:paraId="6E19DBFD" w14:textId="77777777" w:rsidR="00CA68B2" w:rsidRPr="00CA68B2" w:rsidRDefault="00CA68B2" w:rsidP="00CA68B2">
      <w:pPr>
        <w:spacing w:after="0" w:line="240" w:lineRule="auto"/>
        <w:rPr>
          <w:rFonts w:ascii="Arial" w:eastAsia="Times New Roman" w:hAnsi="Arial" w:cs="Arial"/>
          <w:sz w:val="18"/>
          <w:szCs w:val="18"/>
          <w:lang w:eastAsia="hr-HR"/>
        </w:rPr>
      </w:pPr>
    </w:p>
    <w:p w14:paraId="711968C7" w14:textId="77777777" w:rsidR="00CA68B2" w:rsidRPr="00CA68B2" w:rsidRDefault="00CA68B2" w:rsidP="00CA68B2">
      <w:pPr>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Članak 1.</w:t>
      </w:r>
    </w:p>
    <w:p w14:paraId="76D57B79" w14:textId="77777777" w:rsidR="00CA68B2" w:rsidRPr="00CA68B2" w:rsidRDefault="00CA68B2" w:rsidP="00CA68B2">
      <w:pPr>
        <w:spacing w:after="0" w:line="240" w:lineRule="auto"/>
        <w:ind w:firstLine="708"/>
        <w:jc w:val="both"/>
        <w:rPr>
          <w:rFonts w:ascii="Arial" w:eastAsia="Times New Roman" w:hAnsi="Arial" w:cs="Arial"/>
          <w:sz w:val="18"/>
          <w:szCs w:val="18"/>
          <w:lang w:eastAsia="hr-HR"/>
        </w:rPr>
      </w:pPr>
      <w:bookmarkStart w:id="22" w:name="_Hlk100311302"/>
      <w:r w:rsidRPr="00CA68B2">
        <w:rPr>
          <w:rFonts w:ascii="Arial" w:eastAsia="Times New Roman" w:hAnsi="Arial" w:cs="Arial"/>
          <w:sz w:val="18"/>
          <w:szCs w:val="18"/>
          <w:lang w:eastAsia="hr-HR"/>
        </w:rPr>
        <w:t xml:space="preserve">U Odluci o uvjetima i mjerilima za davanje u najam stanova u vlasništvu Grada Karlovca (Glasnik Grada Karlovca br. 11/2019 i 12/2022 ) u članku 3. u stavku 1.  iza riječi. „Opće liste reda prvenstva“ dolazi točka, a preostali tekst se briše. </w:t>
      </w:r>
    </w:p>
    <w:p w14:paraId="76EEC16C" w14:textId="77777777" w:rsidR="00CA68B2" w:rsidRPr="00CA68B2" w:rsidRDefault="00CA68B2" w:rsidP="00CA68B2">
      <w:pPr>
        <w:spacing w:after="0" w:line="240" w:lineRule="auto"/>
        <w:ind w:firstLine="708"/>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lastRenderedPageBreak/>
        <w:t>U stavku 2. istog članka riječ: „liste“ mijenja se i glasi „lista“</w:t>
      </w:r>
    </w:p>
    <w:bookmarkEnd w:id="22"/>
    <w:p w14:paraId="5B3C945C" w14:textId="6540C8B5" w:rsidR="00CA68B2" w:rsidRDefault="00CA68B2" w:rsidP="00CA68B2">
      <w:pPr>
        <w:spacing w:after="0" w:line="240" w:lineRule="auto"/>
        <w:jc w:val="center"/>
        <w:rPr>
          <w:rFonts w:ascii="Arial" w:eastAsia="Times New Roman" w:hAnsi="Arial" w:cs="Arial"/>
          <w:bCs/>
          <w:sz w:val="18"/>
          <w:szCs w:val="18"/>
          <w:lang w:eastAsia="hr-HR"/>
        </w:rPr>
      </w:pPr>
    </w:p>
    <w:p w14:paraId="0160A498" w14:textId="77777777" w:rsidR="00CA68B2" w:rsidRDefault="00CA68B2" w:rsidP="00CA68B2">
      <w:pPr>
        <w:spacing w:after="0" w:line="240" w:lineRule="auto"/>
        <w:jc w:val="center"/>
        <w:rPr>
          <w:rFonts w:ascii="Arial" w:eastAsia="Times New Roman" w:hAnsi="Arial" w:cs="Arial"/>
          <w:bCs/>
          <w:sz w:val="18"/>
          <w:szCs w:val="18"/>
          <w:lang w:eastAsia="hr-HR"/>
        </w:rPr>
      </w:pPr>
    </w:p>
    <w:p w14:paraId="6C990DF8" w14:textId="44A724D3" w:rsidR="00CA68B2" w:rsidRPr="00CA68B2" w:rsidRDefault="00CA68B2" w:rsidP="00CA68B2">
      <w:pPr>
        <w:spacing w:after="0" w:line="240" w:lineRule="auto"/>
        <w:jc w:val="center"/>
        <w:rPr>
          <w:rFonts w:ascii="Arial" w:eastAsia="Times New Roman" w:hAnsi="Arial" w:cs="Arial"/>
          <w:bCs/>
          <w:sz w:val="18"/>
          <w:szCs w:val="18"/>
          <w:lang w:eastAsia="hr-HR"/>
        </w:rPr>
      </w:pPr>
      <w:r w:rsidRPr="00CA68B2">
        <w:rPr>
          <w:rFonts w:ascii="Arial" w:eastAsia="Times New Roman" w:hAnsi="Arial" w:cs="Arial"/>
          <w:bCs/>
          <w:sz w:val="18"/>
          <w:szCs w:val="18"/>
          <w:lang w:eastAsia="hr-HR"/>
        </w:rPr>
        <w:t>Članak 2.</w:t>
      </w:r>
    </w:p>
    <w:p w14:paraId="46B9D895" w14:textId="77777777" w:rsidR="00CA68B2" w:rsidRPr="00CA68B2" w:rsidRDefault="00CA68B2" w:rsidP="00CA68B2">
      <w:pPr>
        <w:spacing w:after="0" w:line="240" w:lineRule="auto"/>
        <w:ind w:firstLine="708"/>
        <w:rPr>
          <w:rFonts w:ascii="Arial" w:eastAsia="Times New Roman" w:hAnsi="Arial" w:cs="Arial"/>
          <w:bCs/>
          <w:sz w:val="18"/>
          <w:szCs w:val="18"/>
          <w:lang w:eastAsia="hr-HR"/>
        </w:rPr>
      </w:pPr>
      <w:r w:rsidRPr="00CA68B2">
        <w:rPr>
          <w:rFonts w:ascii="Arial" w:eastAsia="Times New Roman" w:hAnsi="Arial" w:cs="Arial"/>
          <w:bCs/>
          <w:sz w:val="18"/>
          <w:szCs w:val="18"/>
          <w:lang w:eastAsia="hr-HR"/>
        </w:rPr>
        <w:t>U tekstu Odluke o uvjetima i mjerilima za davanje u najam stanova u vlasništvu Grada Karlovca naziv: „Opća lista reda prvenstva“ mijenja se i glasi: „Lista reda prvenstva“ u odgovarajućem broju i padežu.</w:t>
      </w:r>
    </w:p>
    <w:p w14:paraId="62B69EC6" w14:textId="77777777" w:rsidR="00CA68B2" w:rsidRPr="00CA68B2" w:rsidRDefault="00CA68B2" w:rsidP="00CA68B2">
      <w:pPr>
        <w:spacing w:after="0" w:line="240" w:lineRule="auto"/>
        <w:rPr>
          <w:rFonts w:ascii="Arial" w:eastAsia="Times New Roman" w:hAnsi="Arial" w:cs="Arial"/>
          <w:bCs/>
          <w:sz w:val="18"/>
          <w:szCs w:val="18"/>
          <w:lang w:eastAsia="hr-HR"/>
        </w:rPr>
      </w:pPr>
    </w:p>
    <w:p w14:paraId="056930D9" w14:textId="77777777" w:rsidR="00CA68B2" w:rsidRDefault="00CA68B2" w:rsidP="00CA68B2">
      <w:pPr>
        <w:spacing w:after="0" w:line="240" w:lineRule="auto"/>
        <w:jc w:val="center"/>
        <w:rPr>
          <w:rFonts w:ascii="Arial" w:eastAsia="Times New Roman" w:hAnsi="Arial" w:cs="Arial"/>
          <w:sz w:val="18"/>
          <w:szCs w:val="18"/>
          <w:lang w:eastAsia="hr-HR"/>
        </w:rPr>
      </w:pPr>
    </w:p>
    <w:p w14:paraId="12F5F92F" w14:textId="739710B7" w:rsidR="00CA68B2" w:rsidRPr="00CA68B2" w:rsidRDefault="00CA68B2" w:rsidP="00CA68B2">
      <w:pPr>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Članak 3.</w:t>
      </w:r>
    </w:p>
    <w:p w14:paraId="01653F18" w14:textId="77777777" w:rsidR="00CA68B2" w:rsidRPr="00CA68B2" w:rsidRDefault="00CA68B2" w:rsidP="00CA68B2">
      <w:pPr>
        <w:spacing w:after="0" w:line="240" w:lineRule="auto"/>
        <w:ind w:firstLine="708"/>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U članku 5. u stavku  1. točki 2. riječi: „10 godina“ mijenjaju se i glase: „ 5 godina“. U istom članku, stavku i točki riječi: „osim ako se prijavljuje na Listu reda prvenstva za mlade“ se brišu.</w:t>
      </w:r>
    </w:p>
    <w:p w14:paraId="38CA7F66" w14:textId="77777777" w:rsidR="00CA68B2" w:rsidRDefault="00CA68B2" w:rsidP="00CA68B2">
      <w:pPr>
        <w:spacing w:after="0" w:line="240" w:lineRule="auto"/>
        <w:jc w:val="center"/>
        <w:rPr>
          <w:rFonts w:ascii="Arial" w:hAnsi="Arial" w:cs="Arial"/>
          <w:sz w:val="18"/>
          <w:szCs w:val="18"/>
        </w:rPr>
      </w:pPr>
    </w:p>
    <w:p w14:paraId="6B1B9681" w14:textId="77777777" w:rsidR="00CA68B2" w:rsidRDefault="00CA68B2" w:rsidP="00CA68B2">
      <w:pPr>
        <w:spacing w:after="0" w:line="240" w:lineRule="auto"/>
        <w:jc w:val="center"/>
        <w:rPr>
          <w:rFonts w:ascii="Arial" w:hAnsi="Arial" w:cs="Arial"/>
          <w:sz w:val="18"/>
          <w:szCs w:val="18"/>
        </w:rPr>
      </w:pPr>
    </w:p>
    <w:p w14:paraId="32E7D2BF" w14:textId="2F83B74B"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4.</w:t>
      </w:r>
    </w:p>
    <w:p w14:paraId="028CB016" w14:textId="77777777" w:rsidR="00CA68B2" w:rsidRPr="00CA68B2" w:rsidRDefault="00CA68B2" w:rsidP="00CA68B2">
      <w:pPr>
        <w:spacing w:after="0" w:line="240" w:lineRule="auto"/>
        <w:ind w:firstLine="708"/>
        <w:rPr>
          <w:rFonts w:ascii="Arial" w:hAnsi="Arial" w:cs="Arial"/>
          <w:sz w:val="18"/>
          <w:szCs w:val="18"/>
        </w:rPr>
      </w:pPr>
      <w:r w:rsidRPr="00CA68B2">
        <w:rPr>
          <w:rFonts w:ascii="Arial" w:hAnsi="Arial" w:cs="Arial"/>
          <w:sz w:val="18"/>
          <w:szCs w:val="18"/>
        </w:rPr>
        <w:t>U članku 6. u stavku 1. riječi: „i Liste reda prvenstva za mlade“ se brišu.</w:t>
      </w:r>
    </w:p>
    <w:p w14:paraId="6A4BEAC8" w14:textId="77777777" w:rsidR="00CA68B2" w:rsidRPr="00CA68B2" w:rsidRDefault="00CA68B2" w:rsidP="00CA68B2">
      <w:pPr>
        <w:spacing w:after="0" w:line="240" w:lineRule="auto"/>
        <w:ind w:firstLine="360"/>
        <w:rPr>
          <w:rFonts w:ascii="Arial" w:hAnsi="Arial" w:cs="Arial"/>
          <w:sz w:val="18"/>
          <w:szCs w:val="18"/>
        </w:rPr>
      </w:pP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t xml:space="preserve">          </w:t>
      </w:r>
    </w:p>
    <w:p w14:paraId="1FF8E5C6" w14:textId="77777777" w:rsidR="00CA68B2" w:rsidRDefault="00CA68B2" w:rsidP="00CA68B2">
      <w:pPr>
        <w:spacing w:after="0" w:line="240" w:lineRule="auto"/>
        <w:jc w:val="center"/>
        <w:rPr>
          <w:rFonts w:ascii="Arial" w:hAnsi="Arial" w:cs="Arial"/>
          <w:sz w:val="18"/>
          <w:szCs w:val="18"/>
        </w:rPr>
      </w:pPr>
    </w:p>
    <w:p w14:paraId="7D7AF859" w14:textId="1C69C009"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5.</w:t>
      </w:r>
    </w:p>
    <w:p w14:paraId="719666E4" w14:textId="77777777" w:rsidR="00CA68B2" w:rsidRPr="00CA68B2" w:rsidRDefault="00CA68B2" w:rsidP="00CA68B2">
      <w:pPr>
        <w:spacing w:after="0" w:line="240" w:lineRule="auto"/>
        <w:ind w:firstLine="708"/>
        <w:rPr>
          <w:rFonts w:ascii="Arial" w:hAnsi="Arial" w:cs="Arial"/>
          <w:sz w:val="18"/>
          <w:szCs w:val="18"/>
        </w:rPr>
      </w:pPr>
      <w:r w:rsidRPr="00CA68B2">
        <w:rPr>
          <w:rFonts w:ascii="Arial" w:hAnsi="Arial" w:cs="Arial"/>
          <w:sz w:val="18"/>
          <w:szCs w:val="18"/>
        </w:rPr>
        <w:t xml:space="preserve">U članku 15. u stavku . iza točke 9. dodaje se točka 9.a koja glasi: </w:t>
      </w:r>
    </w:p>
    <w:p w14:paraId="31F61CB5" w14:textId="77777777" w:rsidR="00CA68B2" w:rsidRPr="00CA68B2" w:rsidRDefault="00CA68B2" w:rsidP="00CA68B2">
      <w:pPr>
        <w:spacing w:after="0" w:line="240" w:lineRule="auto"/>
        <w:ind w:firstLine="360"/>
        <w:rPr>
          <w:rFonts w:ascii="Arial" w:hAnsi="Arial" w:cs="Arial"/>
          <w:sz w:val="18"/>
          <w:szCs w:val="18"/>
        </w:rPr>
      </w:pPr>
      <w:r w:rsidRPr="00CA68B2">
        <w:rPr>
          <w:rFonts w:ascii="Arial" w:hAnsi="Arial" w:cs="Arial"/>
          <w:sz w:val="18"/>
          <w:szCs w:val="18"/>
        </w:rPr>
        <w:t>9.a) ako je mlađi od 35 godina……………………………………………………….10 bodova</w:t>
      </w:r>
    </w:p>
    <w:p w14:paraId="49B82A8A" w14:textId="77777777" w:rsidR="00CA68B2" w:rsidRPr="00CA68B2" w:rsidRDefault="00CA68B2" w:rsidP="00CA68B2">
      <w:pPr>
        <w:spacing w:after="0" w:line="240" w:lineRule="auto"/>
        <w:jc w:val="center"/>
        <w:rPr>
          <w:rFonts w:ascii="Arial" w:hAnsi="Arial" w:cs="Arial"/>
          <w:sz w:val="18"/>
          <w:szCs w:val="18"/>
        </w:rPr>
      </w:pPr>
    </w:p>
    <w:p w14:paraId="19C3C44A" w14:textId="77777777" w:rsidR="00CA68B2" w:rsidRDefault="00CA68B2" w:rsidP="00CA68B2">
      <w:pPr>
        <w:spacing w:after="0" w:line="240" w:lineRule="auto"/>
        <w:jc w:val="center"/>
        <w:rPr>
          <w:rFonts w:ascii="Arial" w:hAnsi="Arial" w:cs="Arial"/>
          <w:sz w:val="18"/>
          <w:szCs w:val="18"/>
        </w:rPr>
      </w:pPr>
    </w:p>
    <w:p w14:paraId="3944C15B" w14:textId="073F12E0"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6.</w:t>
      </w:r>
    </w:p>
    <w:p w14:paraId="1DBA9601"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ab/>
        <w:t>Glava „Mjerila za utvrđivanje Liste reda prvenstva za mlade i članci 17. do 21. se brišu.</w:t>
      </w:r>
    </w:p>
    <w:p w14:paraId="61F56116" w14:textId="77777777" w:rsidR="00CA68B2" w:rsidRDefault="00CA68B2" w:rsidP="00CA68B2">
      <w:pPr>
        <w:spacing w:after="0" w:line="240" w:lineRule="auto"/>
        <w:rPr>
          <w:rFonts w:ascii="Arial" w:hAnsi="Arial" w:cs="Arial"/>
          <w:sz w:val="18"/>
          <w:szCs w:val="18"/>
        </w:rPr>
      </w:pPr>
    </w:p>
    <w:p w14:paraId="7CB57951" w14:textId="77777777" w:rsidR="00CA68B2" w:rsidRDefault="00CA68B2" w:rsidP="00CA68B2">
      <w:pPr>
        <w:spacing w:after="0" w:line="240" w:lineRule="auto"/>
        <w:jc w:val="center"/>
        <w:rPr>
          <w:rFonts w:ascii="Arial" w:hAnsi="Arial" w:cs="Arial"/>
          <w:sz w:val="18"/>
          <w:szCs w:val="18"/>
        </w:rPr>
      </w:pPr>
    </w:p>
    <w:p w14:paraId="5B42AE25" w14:textId="2A93A1DE"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7.</w:t>
      </w:r>
    </w:p>
    <w:p w14:paraId="281FA28D"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ab/>
        <w:t>U članku 27. u stavku 1. riječi: „odluke o utvrđivanju prijedloga lista“ mijenjaju se i glase: „odluku o utvrđivanju prijedloga liste“.</w:t>
      </w:r>
    </w:p>
    <w:p w14:paraId="37AFBFCD" w14:textId="77777777" w:rsidR="00CA68B2" w:rsidRPr="00CA68B2" w:rsidRDefault="00CA68B2" w:rsidP="00CA68B2">
      <w:pPr>
        <w:spacing w:after="0" w:line="240" w:lineRule="auto"/>
        <w:jc w:val="center"/>
        <w:rPr>
          <w:rFonts w:ascii="Arial" w:hAnsi="Arial" w:cs="Arial"/>
          <w:sz w:val="18"/>
          <w:szCs w:val="18"/>
        </w:rPr>
      </w:pPr>
    </w:p>
    <w:p w14:paraId="6C5DE7AC"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8.</w:t>
      </w:r>
    </w:p>
    <w:p w14:paraId="698DA745"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ab/>
        <w:t xml:space="preserve">  U člancima 28. i 29.  riječ u genitivu množine: „lista“ mijenja se u genitiv jednine i glasi: „liste“.</w:t>
      </w:r>
    </w:p>
    <w:p w14:paraId="3C0895F7" w14:textId="77777777" w:rsidR="00CA68B2" w:rsidRDefault="00CA68B2" w:rsidP="00CA68B2">
      <w:pPr>
        <w:spacing w:after="0" w:line="240" w:lineRule="auto"/>
        <w:jc w:val="center"/>
        <w:rPr>
          <w:rFonts w:ascii="Arial" w:hAnsi="Arial" w:cs="Arial"/>
          <w:sz w:val="18"/>
          <w:szCs w:val="18"/>
        </w:rPr>
      </w:pPr>
    </w:p>
    <w:p w14:paraId="5A0D4D06" w14:textId="77777777" w:rsidR="00CA68B2" w:rsidRDefault="00CA68B2" w:rsidP="00CA68B2">
      <w:pPr>
        <w:spacing w:after="0" w:line="240" w:lineRule="auto"/>
        <w:jc w:val="center"/>
        <w:rPr>
          <w:rFonts w:ascii="Arial" w:hAnsi="Arial" w:cs="Arial"/>
          <w:sz w:val="18"/>
          <w:szCs w:val="18"/>
        </w:rPr>
      </w:pPr>
    </w:p>
    <w:p w14:paraId="7A56F095" w14:textId="58FC170E"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9.</w:t>
      </w:r>
    </w:p>
    <w:p w14:paraId="74588142" w14:textId="77777777" w:rsidR="00CA68B2" w:rsidRPr="00CA68B2" w:rsidRDefault="00CA68B2" w:rsidP="00CA68B2">
      <w:pPr>
        <w:spacing w:after="0" w:line="240" w:lineRule="auto"/>
        <w:ind w:firstLine="708"/>
        <w:rPr>
          <w:rFonts w:ascii="Arial" w:hAnsi="Arial" w:cs="Arial"/>
          <w:sz w:val="18"/>
          <w:szCs w:val="18"/>
        </w:rPr>
      </w:pPr>
      <w:r w:rsidRPr="00CA68B2">
        <w:rPr>
          <w:rFonts w:ascii="Arial" w:hAnsi="Arial" w:cs="Arial"/>
          <w:sz w:val="18"/>
          <w:szCs w:val="18"/>
        </w:rPr>
        <w:t>U članku 30. u stavku 1. tekst: „Prijedlozi lista reda prvenstva odnosno liste reda prvenstva sadrže:“ mijenja se i glasi: „Prijedlog liste reda prvenstva sadrži:“</w:t>
      </w:r>
    </w:p>
    <w:p w14:paraId="0263A802" w14:textId="77777777" w:rsidR="00CA68B2" w:rsidRPr="00CA68B2" w:rsidRDefault="00CA68B2" w:rsidP="00CA68B2">
      <w:pPr>
        <w:spacing w:after="0" w:line="240" w:lineRule="auto"/>
        <w:rPr>
          <w:rFonts w:ascii="Arial" w:hAnsi="Arial" w:cs="Arial"/>
          <w:sz w:val="18"/>
          <w:szCs w:val="18"/>
        </w:rPr>
      </w:pPr>
    </w:p>
    <w:p w14:paraId="7654BE44" w14:textId="77777777" w:rsidR="00CA68B2" w:rsidRDefault="00CA68B2" w:rsidP="00CA68B2">
      <w:pPr>
        <w:spacing w:after="0" w:line="240" w:lineRule="auto"/>
        <w:jc w:val="center"/>
        <w:rPr>
          <w:rFonts w:ascii="Arial" w:hAnsi="Arial" w:cs="Arial"/>
          <w:sz w:val="18"/>
          <w:szCs w:val="18"/>
        </w:rPr>
      </w:pPr>
    </w:p>
    <w:p w14:paraId="4430FEE9" w14:textId="4B50D052"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10.</w:t>
      </w:r>
    </w:p>
    <w:p w14:paraId="26B0149A" w14:textId="77777777" w:rsidR="00CA68B2" w:rsidRPr="00CA68B2" w:rsidRDefault="00CA68B2" w:rsidP="00CA68B2">
      <w:pPr>
        <w:spacing w:after="0" w:line="240" w:lineRule="auto"/>
        <w:rPr>
          <w:rFonts w:ascii="Arial" w:hAnsi="Arial" w:cs="Arial"/>
          <w:sz w:val="18"/>
          <w:szCs w:val="18"/>
          <w:lang w:val="en-US"/>
        </w:rPr>
      </w:pPr>
      <w:r w:rsidRPr="00CA68B2">
        <w:rPr>
          <w:rFonts w:ascii="Arial" w:hAnsi="Arial" w:cs="Arial"/>
          <w:sz w:val="18"/>
          <w:szCs w:val="18"/>
        </w:rPr>
        <w:t>U članku 31. u stavku 1. iza riječi: „temeljem“,  riječ: „koje“ briše se.</w:t>
      </w:r>
    </w:p>
    <w:p w14:paraId="4C132E43"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 xml:space="preserve">        </w:t>
      </w:r>
    </w:p>
    <w:p w14:paraId="1C212FC3" w14:textId="77777777" w:rsidR="00CA68B2" w:rsidRDefault="00CA68B2" w:rsidP="00CA68B2">
      <w:pPr>
        <w:spacing w:after="0" w:line="240" w:lineRule="auto"/>
        <w:jc w:val="center"/>
        <w:rPr>
          <w:rFonts w:ascii="Arial" w:hAnsi="Arial" w:cs="Arial"/>
          <w:sz w:val="18"/>
          <w:szCs w:val="18"/>
        </w:rPr>
      </w:pPr>
    </w:p>
    <w:p w14:paraId="16E2A3C6" w14:textId="2C1426CC"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11.</w:t>
      </w:r>
    </w:p>
    <w:p w14:paraId="0FB197D5" w14:textId="77777777" w:rsidR="00CA68B2" w:rsidRPr="00CA68B2" w:rsidRDefault="00CA68B2" w:rsidP="00CA68B2">
      <w:pPr>
        <w:spacing w:after="0" w:line="240" w:lineRule="auto"/>
        <w:ind w:firstLine="708"/>
        <w:jc w:val="both"/>
        <w:rPr>
          <w:rFonts w:ascii="Arial" w:hAnsi="Arial" w:cs="Arial"/>
          <w:sz w:val="18"/>
          <w:szCs w:val="18"/>
        </w:rPr>
      </w:pPr>
      <w:r w:rsidRPr="00CA68B2">
        <w:rPr>
          <w:rFonts w:ascii="Arial" w:hAnsi="Arial" w:cs="Arial"/>
          <w:sz w:val="18"/>
          <w:szCs w:val="18"/>
        </w:rPr>
        <w:t>Ova Odluka  o drugim izmjenama i dopunama Odluke o uvjetima i mjerilima za davanje u najam stanova u vlasništvu Grada Karlovca stupa na snagu osmog dana od dana objave u ''Glasniku Grada Karlovca''.</w:t>
      </w:r>
    </w:p>
    <w:p w14:paraId="2B1A82FF" w14:textId="77777777" w:rsidR="00CA68B2" w:rsidRPr="00CA68B2" w:rsidRDefault="00CA68B2" w:rsidP="00CA68B2">
      <w:pPr>
        <w:autoSpaceDE w:val="0"/>
        <w:autoSpaceDN w:val="0"/>
        <w:adjustRightInd w:val="0"/>
        <w:spacing w:after="0" w:line="240" w:lineRule="auto"/>
        <w:ind w:firstLine="680"/>
        <w:rPr>
          <w:rFonts w:ascii="Arial" w:eastAsia="Times New Roman" w:hAnsi="Arial" w:cs="Arial"/>
          <w:bCs/>
          <w:sz w:val="18"/>
          <w:szCs w:val="18"/>
          <w:lang w:eastAsia="hr-HR"/>
        </w:rPr>
      </w:pPr>
      <w:r w:rsidRPr="00CA68B2">
        <w:rPr>
          <w:rFonts w:ascii="Arial" w:eastAsia="Times New Roman" w:hAnsi="Arial" w:cs="Arial"/>
          <w:bCs/>
          <w:sz w:val="18"/>
          <w:szCs w:val="18"/>
          <w:lang w:eastAsia="hr-HR"/>
        </w:rPr>
        <w:t>Postojeće Liste rada prvenstva primjenjuju se do 31.3.2023. godine temeljem Odluke  o produženju važenja Lista reda prvenstva za davanje u najam stanova u vlasništvu Grada Karlovca (Glasnik Grada Karlovca 12/2022).</w:t>
      </w:r>
    </w:p>
    <w:p w14:paraId="33204874" w14:textId="77777777" w:rsidR="00CA68B2" w:rsidRPr="00CA68B2" w:rsidRDefault="00CA68B2" w:rsidP="00CA68B2">
      <w:pPr>
        <w:spacing w:after="0" w:line="240" w:lineRule="auto"/>
        <w:ind w:firstLine="708"/>
        <w:jc w:val="both"/>
        <w:rPr>
          <w:rFonts w:ascii="Arial" w:hAnsi="Arial" w:cs="Arial"/>
          <w:bCs/>
          <w:sz w:val="18"/>
          <w:szCs w:val="18"/>
        </w:rPr>
      </w:pPr>
      <w:r w:rsidRPr="00CA68B2">
        <w:rPr>
          <w:rFonts w:ascii="Arial" w:hAnsi="Arial" w:cs="Arial"/>
          <w:bCs/>
          <w:sz w:val="18"/>
          <w:szCs w:val="18"/>
        </w:rPr>
        <w:tab/>
      </w:r>
      <w:r w:rsidRPr="00CA68B2">
        <w:rPr>
          <w:rFonts w:ascii="Arial" w:hAnsi="Arial" w:cs="Arial"/>
          <w:bCs/>
          <w:sz w:val="18"/>
          <w:szCs w:val="18"/>
        </w:rPr>
        <w:tab/>
      </w:r>
      <w:r w:rsidRPr="00CA68B2">
        <w:rPr>
          <w:rFonts w:ascii="Arial" w:hAnsi="Arial" w:cs="Arial"/>
          <w:bCs/>
          <w:sz w:val="18"/>
          <w:szCs w:val="18"/>
        </w:rPr>
        <w:tab/>
      </w:r>
      <w:r w:rsidRPr="00CA68B2">
        <w:rPr>
          <w:rFonts w:ascii="Arial" w:hAnsi="Arial" w:cs="Arial"/>
          <w:bCs/>
          <w:sz w:val="18"/>
          <w:szCs w:val="18"/>
        </w:rPr>
        <w:tab/>
      </w:r>
      <w:r w:rsidRPr="00CA68B2">
        <w:rPr>
          <w:rFonts w:ascii="Arial" w:hAnsi="Arial" w:cs="Arial"/>
          <w:bCs/>
          <w:sz w:val="18"/>
          <w:szCs w:val="18"/>
        </w:rPr>
        <w:tab/>
      </w:r>
    </w:p>
    <w:p w14:paraId="59983289" w14:textId="77777777" w:rsidR="00CA68B2" w:rsidRDefault="00CA68B2" w:rsidP="00CA68B2">
      <w:pPr>
        <w:spacing w:after="0" w:line="240" w:lineRule="auto"/>
        <w:jc w:val="center"/>
        <w:rPr>
          <w:rFonts w:ascii="Arial" w:hAnsi="Arial" w:cs="Arial"/>
          <w:bCs/>
          <w:sz w:val="18"/>
          <w:szCs w:val="18"/>
        </w:rPr>
      </w:pPr>
    </w:p>
    <w:p w14:paraId="78885F7B" w14:textId="4032028A" w:rsidR="00CA68B2" w:rsidRPr="00CA68B2" w:rsidRDefault="00CA68B2" w:rsidP="00CA68B2">
      <w:pPr>
        <w:spacing w:after="0" w:line="240" w:lineRule="auto"/>
        <w:jc w:val="center"/>
        <w:rPr>
          <w:rFonts w:ascii="Arial" w:hAnsi="Arial" w:cs="Arial"/>
          <w:bCs/>
          <w:sz w:val="18"/>
          <w:szCs w:val="18"/>
        </w:rPr>
      </w:pPr>
      <w:r w:rsidRPr="00CA68B2">
        <w:rPr>
          <w:rFonts w:ascii="Arial" w:hAnsi="Arial" w:cs="Arial"/>
          <w:bCs/>
          <w:sz w:val="18"/>
          <w:szCs w:val="18"/>
        </w:rPr>
        <w:t>Članak 12.</w:t>
      </w:r>
    </w:p>
    <w:p w14:paraId="22C3ED9E" w14:textId="41CD7C91" w:rsidR="00CA68B2" w:rsidRPr="00CA68B2" w:rsidRDefault="00CA68B2" w:rsidP="00CA68B2">
      <w:pPr>
        <w:spacing w:after="0" w:line="240" w:lineRule="auto"/>
        <w:ind w:firstLine="708"/>
        <w:jc w:val="both"/>
        <w:rPr>
          <w:rFonts w:ascii="Arial" w:hAnsi="Arial" w:cs="Arial"/>
          <w:bCs/>
          <w:sz w:val="18"/>
          <w:szCs w:val="18"/>
        </w:rPr>
      </w:pPr>
      <w:r w:rsidRPr="00CA68B2">
        <w:rPr>
          <w:rFonts w:ascii="Arial" w:hAnsi="Arial" w:cs="Arial"/>
          <w:bCs/>
          <w:sz w:val="18"/>
          <w:szCs w:val="18"/>
        </w:rPr>
        <w:t>Ovlašćuje se Odbor za statut i poslovnik Gradskog vijeća Grada Karlovca na utvrđivanje Potpunog teksta Odluke o uvjetima i mjerilima za davanje u njam stanova u vlasništvu Grada Karlovca.</w:t>
      </w:r>
    </w:p>
    <w:p w14:paraId="475990DC" w14:textId="77777777" w:rsidR="00CA68B2" w:rsidRDefault="00CA68B2" w:rsidP="00CA68B2">
      <w:pPr>
        <w:spacing w:after="0" w:line="240" w:lineRule="auto"/>
        <w:rPr>
          <w:rFonts w:ascii="Arial" w:hAnsi="Arial" w:cs="Arial"/>
          <w:sz w:val="18"/>
          <w:szCs w:val="18"/>
        </w:rPr>
      </w:pPr>
    </w:p>
    <w:p w14:paraId="0C7417B6" w14:textId="05EBEFC2"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5CBE5D35" w14:textId="471A100E"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0E0AAE06"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2133-1-01/01-22-7               </w:t>
      </w:r>
      <w:r w:rsidRPr="00CA68B2">
        <w:rPr>
          <w:rFonts w:ascii="Arial" w:hAnsi="Arial" w:cs="Arial"/>
          <w:sz w:val="18"/>
          <w:szCs w:val="18"/>
        </w:rPr>
        <w:tab/>
      </w:r>
      <w:r w:rsidRPr="00CA68B2">
        <w:rPr>
          <w:rFonts w:ascii="Arial" w:hAnsi="Arial" w:cs="Arial"/>
          <w:sz w:val="18"/>
          <w:szCs w:val="18"/>
        </w:rPr>
        <w:tab/>
      </w:r>
    </w:p>
    <w:p w14:paraId="4707AC91" w14:textId="2C8BA9E3"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1472DDB2" w14:textId="0C1FA8FF"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15AF9F7A"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0D85CC70" w14:textId="77777777"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0501463B" w14:textId="77777777" w:rsidR="00CA68B2" w:rsidRPr="00CA68B2" w:rsidRDefault="00CA68B2" w:rsidP="00CA68B2">
      <w:pPr>
        <w:spacing w:after="0" w:line="240" w:lineRule="auto"/>
        <w:jc w:val="both"/>
        <w:rPr>
          <w:rFonts w:ascii="Arial" w:hAnsi="Arial" w:cs="Arial"/>
          <w:bCs/>
          <w:sz w:val="18"/>
          <w:szCs w:val="18"/>
        </w:rPr>
      </w:pPr>
    </w:p>
    <w:p w14:paraId="5FC91640" w14:textId="77777777" w:rsidR="00CA68B2" w:rsidRDefault="00CA68B2" w:rsidP="00CA68B2">
      <w:pPr>
        <w:spacing w:after="0" w:line="240" w:lineRule="auto"/>
        <w:rPr>
          <w:rFonts w:ascii="Arial" w:hAnsi="Arial" w:cs="Arial"/>
          <w:b/>
          <w:bCs/>
          <w:sz w:val="18"/>
          <w:szCs w:val="18"/>
        </w:rPr>
      </w:pPr>
    </w:p>
    <w:p w14:paraId="0F16EB43" w14:textId="77777777" w:rsidR="00CA68B2" w:rsidRDefault="00CA68B2" w:rsidP="00CA68B2">
      <w:pPr>
        <w:spacing w:after="0" w:line="240" w:lineRule="auto"/>
        <w:rPr>
          <w:rFonts w:ascii="Arial" w:hAnsi="Arial" w:cs="Arial"/>
          <w:b/>
          <w:bCs/>
          <w:sz w:val="18"/>
          <w:szCs w:val="18"/>
        </w:rPr>
      </w:pPr>
    </w:p>
    <w:p w14:paraId="6A50E2BC" w14:textId="77777777" w:rsidR="00CA68B2" w:rsidRDefault="00CA68B2" w:rsidP="00CA68B2">
      <w:pPr>
        <w:spacing w:after="0" w:line="240" w:lineRule="auto"/>
        <w:rPr>
          <w:rFonts w:ascii="Arial" w:hAnsi="Arial" w:cs="Arial"/>
          <w:b/>
          <w:bCs/>
          <w:sz w:val="18"/>
          <w:szCs w:val="18"/>
        </w:rPr>
      </w:pPr>
    </w:p>
    <w:p w14:paraId="7A269573" w14:textId="77777777" w:rsidR="00CA68B2" w:rsidRDefault="00CA68B2" w:rsidP="00CA68B2">
      <w:pPr>
        <w:spacing w:after="0" w:line="240" w:lineRule="auto"/>
        <w:rPr>
          <w:rFonts w:ascii="Arial" w:hAnsi="Arial" w:cs="Arial"/>
          <w:b/>
          <w:bCs/>
          <w:sz w:val="18"/>
          <w:szCs w:val="18"/>
        </w:rPr>
      </w:pPr>
    </w:p>
    <w:p w14:paraId="762B6012" w14:textId="064E051B"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lastRenderedPageBreak/>
        <w:t>258.</w:t>
      </w:r>
    </w:p>
    <w:p w14:paraId="5BAF1B1C" w14:textId="77777777" w:rsidR="00CA68B2" w:rsidRPr="00CA68B2" w:rsidRDefault="00CA68B2" w:rsidP="00CA68B2">
      <w:pPr>
        <w:spacing w:after="0" w:line="240" w:lineRule="auto"/>
        <w:rPr>
          <w:rFonts w:ascii="Arial" w:hAnsi="Arial" w:cs="Arial"/>
          <w:sz w:val="18"/>
          <w:szCs w:val="18"/>
        </w:rPr>
      </w:pPr>
    </w:p>
    <w:p w14:paraId="67AFD9F6" w14:textId="77777777" w:rsidR="00CA68B2" w:rsidRPr="00CA68B2" w:rsidRDefault="00CA68B2" w:rsidP="00CA68B2">
      <w:pPr>
        <w:spacing w:after="0" w:line="240" w:lineRule="auto"/>
        <w:rPr>
          <w:rFonts w:ascii="Arial" w:hAnsi="Arial" w:cs="Arial"/>
          <w:sz w:val="18"/>
          <w:szCs w:val="18"/>
        </w:rPr>
      </w:pPr>
    </w:p>
    <w:p w14:paraId="60499592"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 članka 103. Zakona o cestama (NN 84/11, 18/13, 22/13, 54/13, 148/13, 92/14, 110/19, 144/21)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01FBEEC4" w14:textId="77777777" w:rsidR="00CA68B2" w:rsidRPr="00CA68B2" w:rsidRDefault="00CA68B2" w:rsidP="00CA68B2">
      <w:pPr>
        <w:spacing w:after="0" w:line="240" w:lineRule="auto"/>
        <w:rPr>
          <w:rFonts w:ascii="Arial" w:hAnsi="Arial" w:cs="Arial"/>
          <w:bCs/>
          <w:sz w:val="18"/>
          <w:szCs w:val="18"/>
        </w:rPr>
      </w:pPr>
    </w:p>
    <w:p w14:paraId="29834089" w14:textId="77777777" w:rsidR="00CA68B2" w:rsidRDefault="00CA68B2" w:rsidP="00CA68B2">
      <w:pPr>
        <w:spacing w:after="0" w:line="240" w:lineRule="auto"/>
        <w:jc w:val="center"/>
        <w:rPr>
          <w:rFonts w:ascii="Arial" w:hAnsi="Arial" w:cs="Arial"/>
          <w:b/>
          <w:bCs/>
          <w:sz w:val="18"/>
          <w:szCs w:val="18"/>
        </w:rPr>
      </w:pPr>
    </w:p>
    <w:p w14:paraId="551889FC" w14:textId="148410C0"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 xml:space="preserve">ODLUKU </w:t>
      </w:r>
    </w:p>
    <w:p w14:paraId="29725919"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O UKIDANJU STATUSA JAVNOG DOBRA U OPĆOJ UPOTREBI NA NEKRETNINAMA K.Č.BR. 1450 I 1451/4 K.O. REČICA</w:t>
      </w:r>
    </w:p>
    <w:p w14:paraId="22D0D1AD" w14:textId="2B4F96BF" w:rsidR="00CA68B2" w:rsidRDefault="00CA68B2" w:rsidP="00CA68B2">
      <w:pPr>
        <w:spacing w:after="0" w:line="240" w:lineRule="auto"/>
        <w:jc w:val="center"/>
        <w:rPr>
          <w:rFonts w:ascii="Arial" w:hAnsi="Arial" w:cs="Arial"/>
          <w:sz w:val="18"/>
          <w:szCs w:val="18"/>
        </w:rPr>
      </w:pPr>
    </w:p>
    <w:p w14:paraId="2756E219" w14:textId="77777777" w:rsidR="00CA68B2" w:rsidRPr="00CA68B2" w:rsidRDefault="00CA68B2" w:rsidP="00CA68B2">
      <w:pPr>
        <w:spacing w:after="0" w:line="240" w:lineRule="auto"/>
        <w:jc w:val="center"/>
        <w:rPr>
          <w:rFonts w:ascii="Arial" w:hAnsi="Arial" w:cs="Arial"/>
          <w:sz w:val="18"/>
          <w:szCs w:val="18"/>
        </w:rPr>
      </w:pPr>
    </w:p>
    <w:p w14:paraId="4008992A"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I</w:t>
      </w:r>
    </w:p>
    <w:p w14:paraId="24E8A665" w14:textId="77777777" w:rsidR="00CA68B2" w:rsidRPr="00CA68B2" w:rsidRDefault="00CA68B2" w:rsidP="00CA68B2">
      <w:pPr>
        <w:spacing w:after="0" w:line="240" w:lineRule="auto"/>
        <w:jc w:val="both"/>
        <w:rPr>
          <w:rFonts w:ascii="Arial" w:eastAsia="Times New Roman" w:hAnsi="Arial" w:cs="Arial"/>
          <w:sz w:val="18"/>
          <w:szCs w:val="18"/>
        </w:rPr>
      </w:pPr>
      <w:r w:rsidRPr="00CA68B2">
        <w:rPr>
          <w:rFonts w:ascii="Arial" w:hAnsi="Arial" w:cs="Arial"/>
          <w:sz w:val="18"/>
          <w:szCs w:val="18"/>
        </w:rPr>
        <w:tab/>
        <w:t>Ukida se status</w:t>
      </w:r>
      <w:r w:rsidRPr="00CA68B2">
        <w:rPr>
          <w:rFonts w:ascii="Arial" w:eastAsia="Times New Roman" w:hAnsi="Arial" w:cs="Arial"/>
          <w:sz w:val="18"/>
          <w:szCs w:val="18"/>
        </w:rPr>
        <w:t xml:space="preserve"> javnog dobra u općoj upotrebi na nekretninama oznake </w:t>
      </w:r>
      <w:r w:rsidRPr="00CA68B2">
        <w:rPr>
          <w:rFonts w:ascii="Arial" w:hAnsi="Arial" w:cs="Arial"/>
          <w:sz w:val="18"/>
          <w:szCs w:val="18"/>
          <w:lang w:val="hr" w:eastAsia="hr"/>
        </w:rPr>
        <w:t xml:space="preserve">k.č.br. 1450, put u </w:t>
      </w:r>
      <w:proofErr w:type="spellStart"/>
      <w:r w:rsidRPr="00CA68B2">
        <w:rPr>
          <w:rFonts w:ascii="Arial" w:hAnsi="Arial" w:cs="Arial"/>
          <w:sz w:val="18"/>
          <w:szCs w:val="18"/>
          <w:lang w:val="hr" w:eastAsia="hr"/>
        </w:rPr>
        <w:t>Rečici</w:t>
      </w:r>
      <w:proofErr w:type="spellEnd"/>
      <w:r w:rsidRPr="00CA68B2">
        <w:rPr>
          <w:rFonts w:ascii="Arial" w:hAnsi="Arial" w:cs="Arial"/>
          <w:sz w:val="18"/>
          <w:szCs w:val="18"/>
          <w:lang w:val="hr" w:eastAsia="hr"/>
        </w:rPr>
        <w:t xml:space="preserve">, površine 59 </w:t>
      </w:r>
      <w:proofErr w:type="spellStart"/>
      <w:r w:rsidRPr="00CA68B2">
        <w:rPr>
          <w:rFonts w:ascii="Arial" w:hAnsi="Arial" w:cs="Arial"/>
          <w:sz w:val="18"/>
          <w:szCs w:val="18"/>
          <w:lang w:val="hr" w:eastAsia="hr"/>
        </w:rPr>
        <w:t>čhv</w:t>
      </w:r>
      <w:proofErr w:type="spellEnd"/>
      <w:r w:rsidRPr="00CA68B2">
        <w:rPr>
          <w:rFonts w:ascii="Arial" w:hAnsi="Arial" w:cs="Arial"/>
          <w:sz w:val="18"/>
          <w:szCs w:val="18"/>
          <w:lang w:val="hr" w:eastAsia="hr"/>
        </w:rPr>
        <w:t xml:space="preserve"> i k.č.br. 1451/4, put u </w:t>
      </w:r>
      <w:proofErr w:type="spellStart"/>
      <w:r w:rsidRPr="00CA68B2">
        <w:rPr>
          <w:rFonts w:ascii="Arial" w:hAnsi="Arial" w:cs="Arial"/>
          <w:sz w:val="18"/>
          <w:szCs w:val="18"/>
          <w:lang w:val="hr" w:eastAsia="hr"/>
        </w:rPr>
        <w:t>Rečici</w:t>
      </w:r>
      <w:proofErr w:type="spellEnd"/>
      <w:r w:rsidRPr="00CA68B2">
        <w:rPr>
          <w:rFonts w:ascii="Arial" w:hAnsi="Arial" w:cs="Arial"/>
          <w:sz w:val="18"/>
          <w:szCs w:val="18"/>
          <w:lang w:val="hr" w:eastAsia="hr"/>
        </w:rPr>
        <w:t xml:space="preserve">, površine 343 m2, obje nekretnine upisane u zk.ul.br. POPIS 1, k.o. </w:t>
      </w:r>
      <w:proofErr w:type="spellStart"/>
      <w:r w:rsidRPr="00CA68B2">
        <w:rPr>
          <w:rFonts w:ascii="Arial" w:hAnsi="Arial" w:cs="Arial"/>
          <w:sz w:val="18"/>
          <w:szCs w:val="18"/>
          <w:lang w:val="hr" w:eastAsia="hr"/>
        </w:rPr>
        <w:t>Rečica</w:t>
      </w:r>
      <w:proofErr w:type="spellEnd"/>
      <w:r w:rsidRPr="00CA68B2">
        <w:rPr>
          <w:rFonts w:ascii="Arial" w:eastAsia="Times New Roman" w:hAnsi="Arial" w:cs="Arial"/>
          <w:sz w:val="18"/>
          <w:szCs w:val="18"/>
        </w:rPr>
        <w:t>.</w:t>
      </w:r>
    </w:p>
    <w:p w14:paraId="0C4424C5" w14:textId="77777777" w:rsidR="00CA68B2" w:rsidRPr="00CA68B2" w:rsidRDefault="00CA68B2" w:rsidP="00CA68B2">
      <w:pPr>
        <w:spacing w:after="0" w:line="240" w:lineRule="auto"/>
        <w:jc w:val="both"/>
        <w:rPr>
          <w:rFonts w:ascii="Arial" w:eastAsia="Times New Roman" w:hAnsi="Arial" w:cs="Arial"/>
          <w:sz w:val="18"/>
          <w:szCs w:val="18"/>
        </w:rPr>
      </w:pPr>
    </w:p>
    <w:p w14:paraId="2D435643"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II</w:t>
      </w:r>
    </w:p>
    <w:p w14:paraId="0B5100C4"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b/>
        <w:t>Zemljišno knjižni odjel Općinskog suda u Karlovcu izvršit će provedbu ove Odluke.</w:t>
      </w:r>
    </w:p>
    <w:p w14:paraId="3D970A10" w14:textId="77777777" w:rsidR="00CA68B2" w:rsidRPr="00CA68B2" w:rsidRDefault="00CA68B2" w:rsidP="00CA68B2">
      <w:pPr>
        <w:spacing w:after="0" w:line="240" w:lineRule="auto"/>
        <w:jc w:val="both"/>
        <w:rPr>
          <w:rFonts w:ascii="Arial" w:hAnsi="Arial" w:cs="Arial"/>
          <w:sz w:val="18"/>
          <w:szCs w:val="18"/>
        </w:rPr>
      </w:pPr>
    </w:p>
    <w:p w14:paraId="476A89B3" w14:textId="77777777" w:rsidR="00CA68B2" w:rsidRDefault="00CA68B2" w:rsidP="00CA68B2">
      <w:pPr>
        <w:spacing w:after="0" w:line="240" w:lineRule="auto"/>
        <w:jc w:val="center"/>
        <w:rPr>
          <w:rFonts w:ascii="Arial" w:hAnsi="Arial" w:cs="Arial"/>
          <w:sz w:val="18"/>
          <w:szCs w:val="18"/>
        </w:rPr>
      </w:pPr>
    </w:p>
    <w:p w14:paraId="6669DDC1" w14:textId="667F9456"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III</w:t>
      </w:r>
    </w:p>
    <w:p w14:paraId="066D1C12"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           Ova odluka stupa na snagu osmog dana od dana objave u Glasniku Grada Karlovca. </w:t>
      </w:r>
    </w:p>
    <w:p w14:paraId="6DF73F25" w14:textId="0A3015D6" w:rsidR="00CA68B2" w:rsidRPr="00CA68B2" w:rsidRDefault="00CA68B2" w:rsidP="00CA68B2">
      <w:pPr>
        <w:spacing w:after="0" w:line="240" w:lineRule="auto"/>
        <w:rPr>
          <w:rFonts w:ascii="Arial" w:hAnsi="Arial" w:cs="Arial"/>
          <w:sz w:val="18"/>
          <w:szCs w:val="18"/>
        </w:rPr>
      </w:pPr>
    </w:p>
    <w:p w14:paraId="0A57D640" w14:textId="77777777" w:rsidR="00CA68B2" w:rsidRDefault="00CA68B2" w:rsidP="00CA68B2">
      <w:pPr>
        <w:spacing w:after="0" w:line="240" w:lineRule="auto"/>
        <w:rPr>
          <w:rFonts w:ascii="Arial" w:hAnsi="Arial" w:cs="Arial"/>
          <w:sz w:val="18"/>
          <w:szCs w:val="18"/>
        </w:rPr>
      </w:pPr>
    </w:p>
    <w:p w14:paraId="4B7ED101" w14:textId="4B2CA236"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5B24F4D8" w14:textId="3C17424E"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33D1E85F"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2133-1-01/01-22-8               </w:t>
      </w:r>
      <w:r w:rsidRPr="00CA68B2">
        <w:rPr>
          <w:rFonts w:ascii="Arial" w:hAnsi="Arial" w:cs="Arial"/>
          <w:sz w:val="18"/>
          <w:szCs w:val="18"/>
        </w:rPr>
        <w:tab/>
      </w:r>
      <w:r w:rsidRPr="00CA68B2">
        <w:rPr>
          <w:rFonts w:ascii="Arial" w:hAnsi="Arial" w:cs="Arial"/>
          <w:sz w:val="18"/>
          <w:szCs w:val="18"/>
        </w:rPr>
        <w:tab/>
      </w:r>
    </w:p>
    <w:p w14:paraId="16CC5F8D"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7E46D971" w14:textId="3AAF8BEF"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7F10CAB2"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423CF83D" w14:textId="7B981F65"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15F96226" w14:textId="77777777" w:rsidR="00CA68B2" w:rsidRPr="00CA68B2" w:rsidRDefault="00CA68B2" w:rsidP="00CA68B2">
      <w:pPr>
        <w:spacing w:after="0" w:line="240" w:lineRule="auto"/>
        <w:rPr>
          <w:rFonts w:ascii="Arial" w:hAnsi="Arial" w:cs="Arial"/>
          <w:sz w:val="18"/>
          <w:szCs w:val="18"/>
        </w:rPr>
      </w:pPr>
    </w:p>
    <w:p w14:paraId="71C2713B" w14:textId="77777777" w:rsidR="00CA68B2" w:rsidRPr="00CA68B2" w:rsidRDefault="00CA68B2" w:rsidP="00CA68B2">
      <w:pPr>
        <w:spacing w:after="0" w:line="240" w:lineRule="auto"/>
        <w:rPr>
          <w:rFonts w:ascii="Arial" w:hAnsi="Arial" w:cs="Arial"/>
          <w:sz w:val="18"/>
          <w:szCs w:val="18"/>
        </w:rPr>
      </w:pPr>
    </w:p>
    <w:p w14:paraId="205FF277" w14:textId="1BE57269" w:rsidR="00CA68B2" w:rsidRPr="00CA68B2" w:rsidRDefault="00CA68B2" w:rsidP="00CA68B2">
      <w:pPr>
        <w:spacing w:after="0" w:line="240" w:lineRule="auto"/>
        <w:rPr>
          <w:rFonts w:ascii="Arial" w:hAnsi="Arial" w:cs="Arial"/>
          <w:sz w:val="18"/>
          <w:szCs w:val="18"/>
        </w:rPr>
      </w:pPr>
    </w:p>
    <w:p w14:paraId="4E4C1E4F" w14:textId="77777777" w:rsidR="00CA68B2" w:rsidRDefault="00CA68B2" w:rsidP="00CA68B2">
      <w:pPr>
        <w:spacing w:after="0" w:line="240" w:lineRule="auto"/>
        <w:rPr>
          <w:rFonts w:ascii="Arial" w:hAnsi="Arial" w:cs="Arial"/>
          <w:b/>
          <w:bCs/>
          <w:sz w:val="18"/>
          <w:szCs w:val="18"/>
        </w:rPr>
      </w:pPr>
    </w:p>
    <w:p w14:paraId="4B0CF8CA" w14:textId="77777777" w:rsidR="00CA68B2" w:rsidRDefault="00CA68B2" w:rsidP="00CA68B2">
      <w:pPr>
        <w:spacing w:after="0" w:line="240" w:lineRule="auto"/>
        <w:rPr>
          <w:rFonts w:ascii="Arial" w:hAnsi="Arial" w:cs="Arial"/>
          <w:b/>
          <w:bCs/>
          <w:sz w:val="18"/>
          <w:szCs w:val="18"/>
        </w:rPr>
      </w:pPr>
    </w:p>
    <w:p w14:paraId="4C62DBF1" w14:textId="5D31656D"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259.</w:t>
      </w:r>
    </w:p>
    <w:p w14:paraId="1D69BDA3" w14:textId="6357756A" w:rsidR="00CA68B2" w:rsidRDefault="00CA68B2" w:rsidP="00CA68B2">
      <w:pPr>
        <w:spacing w:after="0" w:line="240" w:lineRule="auto"/>
        <w:rPr>
          <w:rFonts w:ascii="Arial" w:hAnsi="Arial" w:cs="Arial"/>
          <w:sz w:val="18"/>
          <w:szCs w:val="18"/>
        </w:rPr>
      </w:pPr>
    </w:p>
    <w:p w14:paraId="2D403D80" w14:textId="77777777" w:rsidR="00CA68B2" w:rsidRPr="00CA68B2" w:rsidRDefault="00CA68B2" w:rsidP="00CA68B2">
      <w:pPr>
        <w:spacing w:after="0" w:line="240" w:lineRule="auto"/>
        <w:rPr>
          <w:rFonts w:ascii="Arial" w:hAnsi="Arial" w:cs="Arial"/>
          <w:sz w:val="18"/>
          <w:szCs w:val="18"/>
        </w:rPr>
      </w:pPr>
    </w:p>
    <w:p w14:paraId="19CEA12E"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w:t>
      </w:r>
      <w:r w:rsidRPr="00CA68B2">
        <w:rPr>
          <w:rFonts w:ascii="Arial" w:hAnsi="Arial" w:cs="Arial"/>
          <w:sz w:val="18"/>
          <w:szCs w:val="18"/>
          <w:lang w:eastAsia="hr-HR"/>
        </w:rPr>
        <w:t xml:space="preserve"> članka 31. stavka 12. Zakona o poljoprivrednom zemljištu (Narodne novine br.</w:t>
      </w:r>
      <w:r w:rsidRPr="00CA68B2">
        <w:rPr>
          <w:rFonts w:ascii="Arial" w:hAnsi="Arial" w:cs="Arial"/>
          <w:sz w:val="18"/>
          <w:szCs w:val="18"/>
        </w:rPr>
        <w:t xml:space="preserve"> </w:t>
      </w:r>
      <w:hyperlink r:id="rId9" w:tgtFrame="_blank" w:history="1">
        <w:r w:rsidRPr="00CA68B2">
          <w:rPr>
            <w:rFonts w:ascii="Arial" w:hAnsi="Arial" w:cs="Arial"/>
            <w:sz w:val="18"/>
            <w:szCs w:val="18"/>
            <w:u w:val="single"/>
          </w:rPr>
          <w:t>20/18</w:t>
        </w:r>
      </w:hyperlink>
      <w:r w:rsidRPr="00CA68B2">
        <w:rPr>
          <w:rFonts w:ascii="Arial" w:hAnsi="Arial" w:cs="Arial"/>
          <w:sz w:val="18"/>
          <w:szCs w:val="18"/>
        </w:rPr>
        <w:t xml:space="preserve">, </w:t>
      </w:r>
      <w:hyperlink r:id="rId10" w:tgtFrame="_blank" w:history="1">
        <w:r w:rsidRPr="00CA68B2">
          <w:rPr>
            <w:rFonts w:ascii="Arial" w:hAnsi="Arial" w:cs="Arial"/>
            <w:sz w:val="18"/>
            <w:szCs w:val="18"/>
            <w:u w:val="single"/>
          </w:rPr>
          <w:t>115/18</w:t>
        </w:r>
      </w:hyperlink>
      <w:r w:rsidRPr="00CA68B2">
        <w:rPr>
          <w:rFonts w:ascii="Arial" w:hAnsi="Arial" w:cs="Arial"/>
          <w:sz w:val="18"/>
          <w:szCs w:val="18"/>
        </w:rPr>
        <w:t xml:space="preserve">, </w:t>
      </w:r>
      <w:hyperlink r:id="rId11" w:tgtFrame="_blank" w:history="1">
        <w:r w:rsidRPr="00CA68B2">
          <w:rPr>
            <w:rFonts w:ascii="Arial" w:hAnsi="Arial" w:cs="Arial"/>
            <w:sz w:val="18"/>
            <w:szCs w:val="18"/>
            <w:u w:val="single"/>
          </w:rPr>
          <w:t>98/19</w:t>
        </w:r>
      </w:hyperlink>
      <w:r w:rsidRPr="00CA68B2">
        <w:rPr>
          <w:rFonts w:ascii="Arial" w:hAnsi="Arial" w:cs="Arial"/>
          <w:sz w:val="18"/>
          <w:szCs w:val="18"/>
        </w:rPr>
        <w:t xml:space="preserve"> </w:t>
      </w:r>
      <w:r w:rsidRPr="00CA68B2">
        <w:rPr>
          <w:rFonts w:ascii="Arial" w:hAnsi="Arial" w:cs="Arial"/>
          <w:sz w:val="18"/>
          <w:szCs w:val="18"/>
          <w:lang w:eastAsia="hr-HR"/>
        </w:rPr>
        <w:t>) (nastavku teksta: Zakon )</w:t>
      </w:r>
      <w:r w:rsidRPr="00CA68B2">
        <w:rPr>
          <w:rFonts w:ascii="Arial" w:hAnsi="Arial" w:cs="Arial"/>
          <w:sz w:val="18"/>
          <w:szCs w:val="18"/>
        </w:rPr>
        <w:t xml:space="preserve"> i</w:t>
      </w:r>
      <w:r w:rsidRPr="00CA68B2">
        <w:rPr>
          <w:rFonts w:ascii="Arial" w:hAnsi="Arial" w:cs="Arial"/>
          <w:bCs/>
          <w:sz w:val="18"/>
          <w:szCs w:val="18"/>
        </w:rPr>
        <w:t xml:space="preserve"> članka 34. i 97. Statuta Grada Karlovca (Glasnik Grada Karlovca broj 9/21-potpuni tekst i 10/22), Gradsko vijeće grada Karlovca na </w:t>
      </w:r>
      <w:r w:rsidRPr="00CA68B2">
        <w:rPr>
          <w:rFonts w:ascii="Arial" w:hAnsi="Arial" w:cs="Arial"/>
          <w:sz w:val="18"/>
          <w:szCs w:val="18"/>
          <w:lang w:eastAsia="hr-HR"/>
        </w:rPr>
        <w:t>prijedlog Povjerenstva za zakup poljoprivrednog zemljišta u vlasništvu Republike Hrvatske</w:t>
      </w:r>
      <w:r w:rsidRPr="00CA68B2">
        <w:rPr>
          <w:rFonts w:ascii="Arial" w:hAnsi="Arial" w:cs="Arial"/>
          <w:bCs/>
          <w:sz w:val="18"/>
          <w:szCs w:val="18"/>
        </w:rPr>
        <w:t xml:space="preserve"> na svojoj 16. sjednici održanoj dana 27. listopada 2022. godine donosi </w:t>
      </w:r>
    </w:p>
    <w:p w14:paraId="270A12B7" w14:textId="77777777" w:rsidR="00CA68B2" w:rsidRPr="00CA68B2" w:rsidRDefault="00CA68B2" w:rsidP="00CA68B2">
      <w:pPr>
        <w:spacing w:after="0" w:line="240" w:lineRule="auto"/>
        <w:rPr>
          <w:rFonts w:ascii="Arial" w:hAnsi="Arial" w:cs="Arial"/>
          <w:bCs/>
          <w:sz w:val="18"/>
          <w:szCs w:val="18"/>
        </w:rPr>
      </w:pPr>
    </w:p>
    <w:p w14:paraId="487CC860" w14:textId="77777777" w:rsidR="00CA68B2" w:rsidRPr="00CA68B2" w:rsidRDefault="00CA68B2" w:rsidP="00CA68B2">
      <w:pPr>
        <w:autoSpaceDE w:val="0"/>
        <w:autoSpaceDN w:val="0"/>
        <w:adjustRightInd w:val="0"/>
        <w:spacing w:after="0" w:line="240" w:lineRule="auto"/>
        <w:jc w:val="center"/>
        <w:rPr>
          <w:rFonts w:ascii="Arial" w:hAnsi="Arial" w:cs="Arial"/>
          <w:b/>
          <w:sz w:val="18"/>
          <w:szCs w:val="18"/>
          <w:lang w:eastAsia="hr-HR"/>
        </w:rPr>
      </w:pPr>
    </w:p>
    <w:p w14:paraId="761FF92B" w14:textId="77777777" w:rsidR="00CA68B2" w:rsidRPr="00CA68B2" w:rsidRDefault="00CA68B2" w:rsidP="00CA68B2">
      <w:pPr>
        <w:autoSpaceDE w:val="0"/>
        <w:autoSpaceDN w:val="0"/>
        <w:adjustRightInd w:val="0"/>
        <w:spacing w:after="0" w:line="240" w:lineRule="auto"/>
        <w:jc w:val="center"/>
        <w:rPr>
          <w:rFonts w:ascii="Arial" w:hAnsi="Arial" w:cs="Arial"/>
          <w:b/>
          <w:sz w:val="18"/>
          <w:szCs w:val="18"/>
          <w:lang w:eastAsia="hr-HR"/>
        </w:rPr>
      </w:pPr>
      <w:r w:rsidRPr="00CA68B2">
        <w:rPr>
          <w:rFonts w:ascii="Arial" w:hAnsi="Arial" w:cs="Arial"/>
          <w:b/>
          <w:sz w:val="18"/>
          <w:szCs w:val="18"/>
          <w:lang w:eastAsia="hr-HR"/>
        </w:rPr>
        <w:t xml:space="preserve">ODLUKU </w:t>
      </w:r>
    </w:p>
    <w:p w14:paraId="43A6CED9" w14:textId="77777777" w:rsidR="00CA68B2" w:rsidRPr="00CA68B2" w:rsidRDefault="00CA68B2" w:rsidP="00CA68B2">
      <w:pPr>
        <w:autoSpaceDE w:val="0"/>
        <w:autoSpaceDN w:val="0"/>
        <w:adjustRightInd w:val="0"/>
        <w:spacing w:after="0" w:line="240" w:lineRule="auto"/>
        <w:jc w:val="center"/>
        <w:rPr>
          <w:rFonts w:ascii="Arial" w:hAnsi="Arial" w:cs="Arial"/>
          <w:b/>
          <w:sz w:val="18"/>
          <w:szCs w:val="18"/>
          <w:lang w:eastAsia="hr-HR"/>
        </w:rPr>
      </w:pPr>
      <w:r w:rsidRPr="00CA68B2">
        <w:rPr>
          <w:rFonts w:ascii="Arial" w:hAnsi="Arial" w:cs="Arial"/>
          <w:b/>
          <w:sz w:val="18"/>
          <w:szCs w:val="18"/>
          <w:lang w:eastAsia="hr-HR"/>
        </w:rPr>
        <w:t xml:space="preserve">o izboru najpovoljnije ponude </w:t>
      </w:r>
      <w:r w:rsidRPr="00CA68B2">
        <w:rPr>
          <w:rFonts w:ascii="Arial" w:hAnsi="Arial" w:cs="Arial"/>
          <w:b/>
          <w:sz w:val="18"/>
          <w:szCs w:val="18"/>
        </w:rPr>
        <w:t>na natječaju za zakup poljoprivrednog zemljišta u vlasništvu Republike Hrvatske na području Grada Karlovca od 11. srpnja 2022. godine</w:t>
      </w:r>
    </w:p>
    <w:p w14:paraId="715A27C8" w14:textId="77777777" w:rsidR="00CA68B2" w:rsidRPr="00CA68B2" w:rsidRDefault="00CA68B2" w:rsidP="00CA68B2">
      <w:pPr>
        <w:spacing w:after="0" w:line="240" w:lineRule="auto"/>
        <w:contextualSpacing/>
        <w:jc w:val="center"/>
        <w:rPr>
          <w:rFonts w:ascii="Arial" w:hAnsi="Arial" w:cs="Arial"/>
          <w:b/>
          <w:sz w:val="18"/>
          <w:szCs w:val="18"/>
        </w:rPr>
      </w:pPr>
    </w:p>
    <w:p w14:paraId="2AB51267" w14:textId="77777777" w:rsidR="00CA68B2" w:rsidRPr="00CA68B2" w:rsidRDefault="00CA68B2" w:rsidP="00CA68B2">
      <w:pPr>
        <w:spacing w:after="0" w:line="240" w:lineRule="auto"/>
        <w:contextualSpacing/>
        <w:jc w:val="center"/>
        <w:rPr>
          <w:rFonts w:ascii="Arial" w:hAnsi="Arial" w:cs="Arial"/>
          <w:b/>
          <w:sz w:val="18"/>
          <w:szCs w:val="18"/>
        </w:rPr>
      </w:pPr>
    </w:p>
    <w:p w14:paraId="7F8FBEDF" w14:textId="77777777" w:rsidR="00CA68B2" w:rsidRPr="00CA68B2" w:rsidRDefault="00CA68B2" w:rsidP="00CA68B2">
      <w:pPr>
        <w:spacing w:after="0" w:line="240" w:lineRule="auto"/>
        <w:contextualSpacing/>
        <w:jc w:val="center"/>
        <w:rPr>
          <w:rFonts w:ascii="Arial" w:hAnsi="Arial" w:cs="Arial"/>
          <w:b/>
          <w:sz w:val="18"/>
          <w:szCs w:val="18"/>
        </w:rPr>
      </w:pPr>
      <w:r w:rsidRPr="00CA68B2">
        <w:rPr>
          <w:rFonts w:ascii="Arial" w:hAnsi="Arial" w:cs="Arial"/>
          <w:b/>
          <w:sz w:val="18"/>
          <w:szCs w:val="18"/>
        </w:rPr>
        <w:t>Članak 1.</w:t>
      </w:r>
    </w:p>
    <w:p w14:paraId="489A7FD3" w14:textId="77777777" w:rsidR="00CA68B2" w:rsidRPr="00CA68B2" w:rsidRDefault="00CA68B2" w:rsidP="00CA68B2">
      <w:pPr>
        <w:autoSpaceDE w:val="0"/>
        <w:autoSpaceDN w:val="0"/>
        <w:adjustRightInd w:val="0"/>
        <w:spacing w:after="0" w:line="240" w:lineRule="auto"/>
        <w:jc w:val="both"/>
        <w:rPr>
          <w:rFonts w:ascii="Arial" w:hAnsi="Arial" w:cs="Arial"/>
          <w:sz w:val="18"/>
          <w:szCs w:val="18"/>
        </w:rPr>
      </w:pPr>
      <w:r w:rsidRPr="00CA68B2">
        <w:rPr>
          <w:rFonts w:ascii="Arial" w:hAnsi="Arial" w:cs="Arial"/>
          <w:sz w:val="18"/>
          <w:szCs w:val="18"/>
        </w:rPr>
        <w:t>Ovom se odlukom izabiru najpovoljnije ponude na natječaju za zakup poljoprivrednog zemljišta u vlasništvu Republike Hrvatske na području Grada Karlovca (KLASA: 945-05/19-01/07, URBROJ:2133-01-09/04-22-2 od 09.10.2020. ) na  prijedlog Povjerenstva za zakup poljoprivrednog zemljišta u vlasništvu Republike Hrvatske na području Grada Karlovca, imenovanog od Gradskog vijeća Grada Karlovca.</w:t>
      </w:r>
    </w:p>
    <w:p w14:paraId="6A26A395" w14:textId="77777777" w:rsidR="00CA68B2" w:rsidRPr="00CA68B2" w:rsidRDefault="00CA68B2" w:rsidP="00CA68B2">
      <w:pPr>
        <w:autoSpaceDE w:val="0"/>
        <w:autoSpaceDN w:val="0"/>
        <w:adjustRightInd w:val="0"/>
        <w:spacing w:after="0" w:line="240" w:lineRule="auto"/>
        <w:jc w:val="both"/>
        <w:rPr>
          <w:rFonts w:ascii="Arial" w:hAnsi="Arial" w:cs="Arial"/>
          <w:sz w:val="18"/>
          <w:szCs w:val="18"/>
        </w:rPr>
      </w:pPr>
    </w:p>
    <w:p w14:paraId="675E747A" w14:textId="77777777" w:rsidR="00CA68B2" w:rsidRPr="00CA68B2" w:rsidRDefault="00CA68B2" w:rsidP="00CA68B2">
      <w:pPr>
        <w:autoSpaceDE w:val="0"/>
        <w:autoSpaceDN w:val="0"/>
        <w:adjustRightInd w:val="0"/>
        <w:spacing w:after="0" w:line="240" w:lineRule="auto"/>
        <w:jc w:val="both"/>
        <w:rPr>
          <w:rFonts w:ascii="Arial" w:hAnsi="Arial" w:cs="Arial"/>
          <w:sz w:val="18"/>
          <w:szCs w:val="18"/>
        </w:rPr>
      </w:pPr>
      <w:r w:rsidRPr="00CA68B2">
        <w:rPr>
          <w:rFonts w:ascii="Arial" w:hAnsi="Arial" w:cs="Arial"/>
          <w:sz w:val="18"/>
          <w:szCs w:val="18"/>
        </w:rPr>
        <w:t>Najpovoljnija ponuda na natječaju za zakup prikazana je u Tablici 1.</w:t>
      </w:r>
    </w:p>
    <w:p w14:paraId="2DA754FF" w14:textId="77777777" w:rsidR="00CA68B2" w:rsidRPr="00CA68B2" w:rsidRDefault="00CA68B2" w:rsidP="00CA68B2">
      <w:pPr>
        <w:autoSpaceDE w:val="0"/>
        <w:autoSpaceDN w:val="0"/>
        <w:adjustRightInd w:val="0"/>
        <w:spacing w:after="0" w:line="240" w:lineRule="auto"/>
        <w:jc w:val="both"/>
        <w:rPr>
          <w:rFonts w:ascii="Arial" w:hAnsi="Arial" w:cs="Arial"/>
          <w:sz w:val="18"/>
          <w:szCs w:val="18"/>
        </w:rPr>
      </w:pPr>
    </w:p>
    <w:p w14:paraId="492CE2E8" w14:textId="3ED799C5" w:rsidR="00CA68B2" w:rsidRDefault="00CA68B2" w:rsidP="00CA68B2">
      <w:pPr>
        <w:autoSpaceDE w:val="0"/>
        <w:autoSpaceDN w:val="0"/>
        <w:adjustRightInd w:val="0"/>
        <w:spacing w:after="0" w:line="240" w:lineRule="auto"/>
        <w:rPr>
          <w:rFonts w:ascii="Arial" w:hAnsi="Arial" w:cs="Arial"/>
          <w:sz w:val="18"/>
          <w:szCs w:val="18"/>
        </w:rPr>
      </w:pPr>
    </w:p>
    <w:p w14:paraId="7032F8E6" w14:textId="77777777" w:rsidR="00CA68B2" w:rsidRDefault="00CA68B2" w:rsidP="00CA68B2">
      <w:pPr>
        <w:autoSpaceDE w:val="0"/>
        <w:autoSpaceDN w:val="0"/>
        <w:adjustRightInd w:val="0"/>
        <w:spacing w:after="0" w:line="240" w:lineRule="auto"/>
        <w:rPr>
          <w:rFonts w:ascii="Arial" w:hAnsi="Arial" w:cs="Arial"/>
          <w:sz w:val="18"/>
          <w:szCs w:val="18"/>
        </w:rPr>
      </w:pPr>
    </w:p>
    <w:p w14:paraId="3885FFDF" w14:textId="77777777" w:rsidR="00B40BC6" w:rsidRDefault="00B40BC6" w:rsidP="00CA68B2">
      <w:pPr>
        <w:autoSpaceDE w:val="0"/>
        <w:autoSpaceDN w:val="0"/>
        <w:adjustRightInd w:val="0"/>
        <w:spacing w:after="0" w:line="240" w:lineRule="auto"/>
        <w:rPr>
          <w:rFonts w:ascii="Arial" w:hAnsi="Arial" w:cs="Arial"/>
          <w:sz w:val="18"/>
          <w:szCs w:val="18"/>
        </w:rPr>
      </w:pPr>
    </w:p>
    <w:p w14:paraId="69FF42A5" w14:textId="77777777" w:rsidR="00B40BC6" w:rsidRDefault="00B40BC6" w:rsidP="00CA68B2">
      <w:pPr>
        <w:autoSpaceDE w:val="0"/>
        <w:autoSpaceDN w:val="0"/>
        <w:adjustRightInd w:val="0"/>
        <w:spacing w:after="0" w:line="240" w:lineRule="auto"/>
        <w:rPr>
          <w:rFonts w:ascii="Arial" w:hAnsi="Arial" w:cs="Arial"/>
          <w:sz w:val="18"/>
          <w:szCs w:val="18"/>
        </w:rPr>
      </w:pPr>
    </w:p>
    <w:p w14:paraId="07748AF7" w14:textId="07B5F185" w:rsidR="00CA68B2" w:rsidRPr="00CA68B2" w:rsidRDefault="00CA68B2" w:rsidP="00CA68B2">
      <w:pPr>
        <w:autoSpaceDE w:val="0"/>
        <w:autoSpaceDN w:val="0"/>
        <w:adjustRightInd w:val="0"/>
        <w:spacing w:after="0" w:line="240" w:lineRule="auto"/>
        <w:rPr>
          <w:rFonts w:ascii="Arial" w:hAnsi="Arial" w:cs="Arial"/>
          <w:sz w:val="18"/>
          <w:szCs w:val="18"/>
        </w:rPr>
      </w:pPr>
      <w:r w:rsidRPr="00CA68B2">
        <w:rPr>
          <w:rFonts w:ascii="Arial" w:hAnsi="Arial" w:cs="Arial"/>
          <w:sz w:val="18"/>
          <w:szCs w:val="18"/>
        </w:rPr>
        <w:lastRenderedPageBreak/>
        <w:t>Tablica 1. -  Najpovoljnija ponuda na natječaju za zakup</w:t>
      </w:r>
    </w:p>
    <w:p w14:paraId="1D03CE6B" w14:textId="77777777" w:rsidR="00CA68B2" w:rsidRPr="00CA68B2" w:rsidRDefault="00CA68B2" w:rsidP="00CA68B2">
      <w:pPr>
        <w:autoSpaceDE w:val="0"/>
        <w:autoSpaceDN w:val="0"/>
        <w:adjustRightInd w:val="0"/>
        <w:spacing w:after="0" w:line="240" w:lineRule="auto"/>
        <w:rPr>
          <w:rFonts w:ascii="Arial" w:hAnsi="Arial" w:cs="Arial"/>
          <w:sz w:val="18"/>
          <w:szCs w:val="18"/>
        </w:rPr>
      </w:pPr>
    </w:p>
    <w:tbl>
      <w:tblPr>
        <w:tblW w:w="10206" w:type="dxa"/>
        <w:tblInd w:w="-577" w:type="dxa"/>
        <w:tblLayout w:type="fixed"/>
        <w:tblLook w:val="04A0" w:firstRow="1" w:lastRow="0" w:firstColumn="1" w:lastColumn="0" w:noHBand="0" w:noVBand="1"/>
      </w:tblPr>
      <w:tblGrid>
        <w:gridCol w:w="852"/>
        <w:gridCol w:w="991"/>
        <w:gridCol w:w="709"/>
        <w:gridCol w:w="1276"/>
        <w:gridCol w:w="1275"/>
        <w:gridCol w:w="2977"/>
        <w:gridCol w:w="2126"/>
      </w:tblGrid>
      <w:tr w:rsidR="00CA68B2" w:rsidRPr="00CA68B2" w14:paraId="298D59C9" w14:textId="77777777" w:rsidTr="00061596">
        <w:trPr>
          <w:trHeight w:val="1275"/>
        </w:trPr>
        <w:tc>
          <w:tcPr>
            <w:tcW w:w="85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612AA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Redni broj</w:t>
            </w:r>
          </w:p>
        </w:tc>
        <w:tc>
          <w:tcPr>
            <w:tcW w:w="991" w:type="dxa"/>
            <w:tcBorders>
              <w:top w:val="single" w:sz="8" w:space="0" w:color="auto"/>
              <w:left w:val="nil"/>
              <w:bottom w:val="single" w:sz="8" w:space="0" w:color="auto"/>
              <w:right w:val="single" w:sz="8" w:space="0" w:color="auto"/>
            </w:tcBorders>
            <w:shd w:val="clear" w:color="000000" w:fill="D9D9D9"/>
            <w:vAlign w:val="center"/>
            <w:hideMark/>
          </w:tcPr>
          <w:p w14:paraId="0525A8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Naziv katastarske općine</w:t>
            </w:r>
          </w:p>
        </w:tc>
        <w:tc>
          <w:tcPr>
            <w:tcW w:w="709" w:type="dxa"/>
            <w:tcBorders>
              <w:top w:val="single" w:sz="8" w:space="0" w:color="auto"/>
              <w:left w:val="nil"/>
              <w:bottom w:val="single" w:sz="8" w:space="0" w:color="auto"/>
              <w:right w:val="single" w:sz="8" w:space="0" w:color="auto"/>
            </w:tcBorders>
            <w:shd w:val="clear" w:color="000000" w:fill="D9D9D9"/>
            <w:vAlign w:val="center"/>
            <w:hideMark/>
          </w:tcPr>
          <w:p w14:paraId="10B3C4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PTC. Br.</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5B83D0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Broj katastarske čestice</w:t>
            </w:r>
          </w:p>
        </w:tc>
        <w:tc>
          <w:tcPr>
            <w:tcW w:w="1275" w:type="dxa"/>
            <w:tcBorders>
              <w:top w:val="single" w:sz="8" w:space="0" w:color="auto"/>
              <w:left w:val="nil"/>
              <w:bottom w:val="single" w:sz="8" w:space="0" w:color="auto"/>
              <w:right w:val="single" w:sz="8" w:space="0" w:color="auto"/>
            </w:tcBorders>
            <w:shd w:val="clear" w:color="000000" w:fill="D9D9D9"/>
          </w:tcPr>
          <w:p w14:paraId="6AEF54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
          <w:p w14:paraId="7A8B38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Ponuđena cijena u kunama (KN)</w:t>
            </w:r>
          </w:p>
        </w:tc>
        <w:tc>
          <w:tcPr>
            <w:tcW w:w="2977" w:type="dxa"/>
            <w:tcBorders>
              <w:top w:val="single" w:sz="8" w:space="0" w:color="auto"/>
              <w:left w:val="nil"/>
              <w:bottom w:val="single" w:sz="8" w:space="0" w:color="auto"/>
              <w:right w:val="single" w:sz="8" w:space="0" w:color="auto"/>
            </w:tcBorders>
            <w:shd w:val="clear" w:color="000000" w:fill="D9D9D9"/>
          </w:tcPr>
          <w:p w14:paraId="49F714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
          <w:p w14:paraId="26E9B3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Izabrani ponuditelj</w:t>
            </w:r>
          </w:p>
        </w:tc>
        <w:tc>
          <w:tcPr>
            <w:tcW w:w="2126" w:type="dxa"/>
            <w:tcBorders>
              <w:top w:val="single" w:sz="8" w:space="0" w:color="auto"/>
              <w:left w:val="nil"/>
              <w:bottom w:val="single" w:sz="8" w:space="0" w:color="auto"/>
              <w:right w:val="single" w:sz="8" w:space="0" w:color="auto"/>
            </w:tcBorders>
            <w:shd w:val="clear" w:color="000000" w:fill="D9D9D9"/>
          </w:tcPr>
          <w:p w14:paraId="6EA420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Kriterij odabira sukladno Zakonu o poljoprivrednom zemljištu (NN 20/18, 115/18, 98/19) – u daljnjem tekstu: Zakon</w:t>
            </w:r>
          </w:p>
        </w:tc>
      </w:tr>
      <w:tr w:rsidR="00CA68B2" w:rsidRPr="00CA68B2" w14:paraId="68B745AD" w14:textId="77777777" w:rsidTr="00061596">
        <w:trPr>
          <w:trHeight w:val="330"/>
        </w:trPr>
        <w:tc>
          <w:tcPr>
            <w:tcW w:w="852" w:type="dxa"/>
            <w:tcBorders>
              <w:top w:val="nil"/>
              <w:left w:val="single" w:sz="8" w:space="0" w:color="auto"/>
              <w:bottom w:val="single" w:sz="4" w:space="0" w:color="auto"/>
              <w:right w:val="single" w:sz="8" w:space="0" w:color="auto"/>
            </w:tcBorders>
            <w:shd w:val="clear" w:color="000000" w:fill="D9D9D9"/>
            <w:noWrap/>
            <w:vAlign w:val="center"/>
            <w:hideMark/>
          </w:tcPr>
          <w:p w14:paraId="2EBA40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w:t>
            </w:r>
          </w:p>
        </w:tc>
        <w:tc>
          <w:tcPr>
            <w:tcW w:w="991" w:type="dxa"/>
            <w:tcBorders>
              <w:top w:val="nil"/>
              <w:left w:val="nil"/>
              <w:bottom w:val="single" w:sz="4" w:space="0" w:color="auto"/>
              <w:right w:val="single" w:sz="8" w:space="0" w:color="auto"/>
            </w:tcBorders>
            <w:shd w:val="clear" w:color="000000" w:fill="D9D9D9"/>
            <w:vAlign w:val="center"/>
            <w:hideMark/>
          </w:tcPr>
          <w:p w14:paraId="3A5B58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w:t>
            </w:r>
          </w:p>
        </w:tc>
        <w:tc>
          <w:tcPr>
            <w:tcW w:w="709" w:type="dxa"/>
            <w:tcBorders>
              <w:top w:val="nil"/>
              <w:left w:val="nil"/>
              <w:bottom w:val="single" w:sz="4" w:space="0" w:color="auto"/>
              <w:right w:val="single" w:sz="8" w:space="0" w:color="auto"/>
            </w:tcBorders>
            <w:shd w:val="clear" w:color="000000" w:fill="D9D9D9"/>
            <w:noWrap/>
            <w:vAlign w:val="center"/>
            <w:hideMark/>
          </w:tcPr>
          <w:p w14:paraId="5D6BF5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w:t>
            </w:r>
          </w:p>
        </w:tc>
        <w:tc>
          <w:tcPr>
            <w:tcW w:w="1276" w:type="dxa"/>
            <w:tcBorders>
              <w:top w:val="nil"/>
              <w:left w:val="nil"/>
              <w:bottom w:val="single" w:sz="4" w:space="0" w:color="auto"/>
              <w:right w:val="single" w:sz="8" w:space="0" w:color="auto"/>
            </w:tcBorders>
            <w:shd w:val="clear" w:color="000000" w:fill="D9D9D9"/>
            <w:vAlign w:val="center"/>
            <w:hideMark/>
          </w:tcPr>
          <w:p w14:paraId="11B2BE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w:t>
            </w:r>
          </w:p>
        </w:tc>
        <w:tc>
          <w:tcPr>
            <w:tcW w:w="1275" w:type="dxa"/>
            <w:tcBorders>
              <w:top w:val="nil"/>
              <w:left w:val="nil"/>
              <w:bottom w:val="single" w:sz="4" w:space="0" w:color="auto"/>
              <w:right w:val="single" w:sz="8" w:space="0" w:color="auto"/>
            </w:tcBorders>
            <w:shd w:val="clear" w:color="000000" w:fill="D9D9D9"/>
          </w:tcPr>
          <w:p w14:paraId="1130AF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w:t>
            </w:r>
          </w:p>
        </w:tc>
        <w:tc>
          <w:tcPr>
            <w:tcW w:w="2977" w:type="dxa"/>
            <w:tcBorders>
              <w:top w:val="nil"/>
              <w:left w:val="nil"/>
              <w:bottom w:val="single" w:sz="4" w:space="0" w:color="auto"/>
              <w:right w:val="single" w:sz="8" w:space="0" w:color="auto"/>
            </w:tcBorders>
            <w:shd w:val="clear" w:color="000000" w:fill="D9D9D9"/>
          </w:tcPr>
          <w:p w14:paraId="13D6A5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w:t>
            </w:r>
          </w:p>
        </w:tc>
        <w:tc>
          <w:tcPr>
            <w:tcW w:w="2126" w:type="dxa"/>
            <w:tcBorders>
              <w:top w:val="nil"/>
              <w:left w:val="nil"/>
              <w:bottom w:val="single" w:sz="4" w:space="0" w:color="auto"/>
              <w:right w:val="single" w:sz="8" w:space="0" w:color="auto"/>
            </w:tcBorders>
            <w:shd w:val="clear" w:color="000000" w:fill="D9D9D9"/>
          </w:tcPr>
          <w:p w14:paraId="2CA248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w:t>
            </w:r>
          </w:p>
        </w:tc>
      </w:tr>
      <w:tr w:rsidR="00CA68B2" w:rsidRPr="00CA68B2" w14:paraId="5B237B29"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F6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97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41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05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1179/1</w:t>
            </w:r>
          </w:p>
        </w:tc>
        <w:tc>
          <w:tcPr>
            <w:tcW w:w="1275" w:type="dxa"/>
            <w:tcBorders>
              <w:top w:val="single" w:sz="4" w:space="0" w:color="auto"/>
              <w:left w:val="single" w:sz="4" w:space="0" w:color="auto"/>
              <w:bottom w:val="single" w:sz="4" w:space="0" w:color="auto"/>
              <w:right w:val="single" w:sz="4" w:space="0" w:color="auto"/>
            </w:tcBorders>
          </w:tcPr>
          <w:p w14:paraId="2C1ED1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264,12</w:t>
            </w:r>
          </w:p>
        </w:tc>
        <w:tc>
          <w:tcPr>
            <w:tcW w:w="2977" w:type="dxa"/>
            <w:tcBorders>
              <w:top w:val="single" w:sz="4" w:space="0" w:color="auto"/>
              <w:left w:val="single" w:sz="4" w:space="0" w:color="auto"/>
              <w:bottom w:val="single" w:sz="4" w:space="0" w:color="auto"/>
              <w:right w:val="single" w:sz="4" w:space="0" w:color="auto"/>
            </w:tcBorders>
          </w:tcPr>
          <w:p w14:paraId="355490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83458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CD50FD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BE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D39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10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4AE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1159</w:t>
            </w:r>
          </w:p>
        </w:tc>
        <w:tc>
          <w:tcPr>
            <w:tcW w:w="1275" w:type="dxa"/>
            <w:tcBorders>
              <w:top w:val="single" w:sz="4" w:space="0" w:color="auto"/>
              <w:left w:val="single" w:sz="4" w:space="0" w:color="auto"/>
              <w:bottom w:val="single" w:sz="4" w:space="0" w:color="auto"/>
              <w:right w:val="single" w:sz="4" w:space="0" w:color="auto"/>
            </w:tcBorders>
          </w:tcPr>
          <w:p w14:paraId="00CD6D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592,58</w:t>
            </w:r>
          </w:p>
        </w:tc>
        <w:tc>
          <w:tcPr>
            <w:tcW w:w="2977" w:type="dxa"/>
            <w:tcBorders>
              <w:top w:val="single" w:sz="4" w:space="0" w:color="auto"/>
              <w:left w:val="single" w:sz="4" w:space="0" w:color="auto"/>
              <w:bottom w:val="single" w:sz="4" w:space="0" w:color="auto"/>
              <w:right w:val="single" w:sz="4" w:space="0" w:color="auto"/>
            </w:tcBorders>
          </w:tcPr>
          <w:p w14:paraId="63E4D2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C7D45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8B5B5D2"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E9D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AE6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CC4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EFA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990</w:t>
            </w:r>
          </w:p>
        </w:tc>
        <w:tc>
          <w:tcPr>
            <w:tcW w:w="1275" w:type="dxa"/>
            <w:tcBorders>
              <w:top w:val="single" w:sz="4" w:space="0" w:color="auto"/>
              <w:left w:val="single" w:sz="4" w:space="0" w:color="auto"/>
              <w:bottom w:val="single" w:sz="4" w:space="0" w:color="auto"/>
              <w:right w:val="single" w:sz="4" w:space="0" w:color="auto"/>
            </w:tcBorders>
          </w:tcPr>
          <w:p w14:paraId="6C63EF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233,50</w:t>
            </w:r>
          </w:p>
        </w:tc>
        <w:tc>
          <w:tcPr>
            <w:tcW w:w="2977" w:type="dxa"/>
            <w:tcBorders>
              <w:top w:val="single" w:sz="4" w:space="0" w:color="auto"/>
              <w:left w:val="single" w:sz="4" w:space="0" w:color="auto"/>
              <w:bottom w:val="single" w:sz="4" w:space="0" w:color="auto"/>
              <w:right w:val="single" w:sz="4" w:space="0" w:color="auto"/>
            </w:tcBorders>
          </w:tcPr>
          <w:p w14:paraId="50EAB1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6A165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3FB830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CF8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597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229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BC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964/2</w:t>
            </w:r>
          </w:p>
        </w:tc>
        <w:tc>
          <w:tcPr>
            <w:tcW w:w="1275" w:type="dxa"/>
            <w:tcBorders>
              <w:top w:val="single" w:sz="4" w:space="0" w:color="auto"/>
              <w:left w:val="single" w:sz="4" w:space="0" w:color="auto"/>
              <w:bottom w:val="single" w:sz="4" w:space="0" w:color="auto"/>
              <w:right w:val="single" w:sz="4" w:space="0" w:color="auto"/>
            </w:tcBorders>
          </w:tcPr>
          <w:p w14:paraId="086CC0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178,84</w:t>
            </w:r>
          </w:p>
        </w:tc>
        <w:tc>
          <w:tcPr>
            <w:tcW w:w="2977" w:type="dxa"/>
            <w:tcBorders>
              <w:top w:val="single" w:sz="4" w:space="0" w:color="auto"/>
              <w:left w:val="single" w:sz="4" w:space="0" w:color="auto"/>
              <w:bottom w:val="single" w:sz="4" w:space="0" w:color="auto"/>
              <w:right w:val="single" w:sz="4" w:space="0" w:color="auto"/>
            </w:tcBorders>
          </w:tcPr>
          <w:p w14:paraId="4F216D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06B00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A9D9D0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76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5B5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CC6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D4D1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965/2</w:t>
            </w:r>
          </w:p>
        </w:tc>
        <w:tc>
          <w:tcPr>
            <w:tcW w:w="1275" w:type="dxa"/>
            <w:tcBorders>
              <w:top w:val="single" w:sz="4" w:space="0" w:color="auto"/>
              <w:left w:val="single" w:sz="4" w:space="0" w:color="auto"/>
              <w:bottom w:val="single" w:sz="4" w:space="0" w:color="auto"/>
              <w:right w:val="single" w:sz="4" w:space="0" w:color="auto"/>
            </w:tcBorders>
          </w:tcPr>
          <w:p w14:paraId="1FA2BF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100,60</w:t>
            </w:r>
          </w:p>
        </w:tc>
        <w:tc>
          <w:tcPr>
            <w:tcW w:w="2977" w:type="dxa"/>
            <w:tcBorders>
              <w:top w:val="single" w:sz="4" w:space="0" w:color="auto"/>
              <w:left w:val="single" w:sz="4" w:space="0" w:color="auto"/>
              <w:bottom w:val="single" w:sz="4" w:space="0" w:color="auto"/>
              <w:right w:val="single" w:sz="4" w:space="0" w:color="auto"/>
            </w:tcBorders>
          </w:tcPr>
          <w:p w14:paraId="41AB86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C5E59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841EC3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9F1C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18CC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88B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F51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966/2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DDD33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128,62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9FAD9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159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4A43FE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BF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1B4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53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BA6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978/4</w:t>
            </w:r>
          </w:p>
        </w:tc>
        <w:tc>
          <w:tcPr>
            <w:tcW w:w="1275" w:type="dxa"/>
            <w:tcBorders>
              <w:top w:val="single" w:sz="4" w:space="0" w:color="auto"/>
              <w:left w:val="single" w:sz="4" w:space="0" w:color="auto"/>
              <w:bottom w:val="single" w:sz="4" w:space="0" w:color="auto"/>
              <w:right w:val="single" w:sz="4" w:space="0" w:color="auto"/>
            </w:tcBorders>
          </w:tcPr>
          <w:p w14:paraId="36B0B1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74,86</w:t>
            </w:r>
          </w:p>
        </w:tc>
        <w:tc>
          <w:tcPr>
            <w:tcW w:w="2977" w:type="dxa"/>
            <w:tcBorders>
              <w:top w:val="single" w:sz="4" w:space="0" w:color="auto"/>
              <w:left w:val="single" w:sz="4" w:space="0" w:color="auto"/>
              <w:bottom w:val="single" w:sz="4" w:space="0" w:color="auto"/>
              <w:right w:val="single" w:sz="4" w:space="0" w:color="auto"/>
            </w:tcBorders>
          </w:tcPr>
          <w:p w14:paraId="33A6E1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41F6C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A5FA1B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85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F32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33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5A9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934</w:t>
            </w:r>
          </w:p>
        </w:tc>
        <w:tc>
          <w:tcPr>
            <w:tcW w:w="1275" w:type="dxa"/>
            <w:tcBorders>
              <w:top w:val="single" w:sz="4" w:space="0" w:color="auto"/>
              <w:left w:val="single" w:sz="4" w:space="0" w:color="auto"/>
              <w:bottom w:val="single" w:sz="4" w:space="0" w:color="auto"/>
              <w:right w:val="single" w:sz="4" w:space="0" w:color="auto"/>
            </w:tcBorders>
          </w:tcPr>
          <w:p w14:paraId="4BD0A9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21,00</w:t>
            </w:r>
          </w:p>
        </w:tc>
        <w:tc>
          <w:tcPr>
            <w:tcW w:w="2977" w:type="dxa"/>
            <w:tcBorders>
              <w:top w:val="single" w:sz="4" w:space="0" w:color="auto"/>
              <w:left w:val="single" w:sz="4" w:space="0" w:color="auto"/>
              <w:bottom w:val="single" w:sz="4" w:space="0" w:color="auto"/>
              <w:right w:val="single" w:sz="4" w:space="0" w:color="auto"/>
            </w:tcBorders>
          </w:tcPr>
          <w:p w14:paraId="1EFA76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9A42D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BC82ABC"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746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961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9D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B3F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935</w:t>
            </w:r>
          </w:p>
        </w:tc>
        <w:tc>
          <w:tcPr>
            <w:tcW w:w="1275" w:type="dxa"/>
            <w:tcBorders>
              <w:top w:val="single" w:sz="4" w:space="0" w:color="auto"/>
              <w:left w:val="single" w:sz="4" w:space="0" w:color="auto"/>
              <w:bottom w:val="single" w:sz="4" w:space="0" w:color="auto"/>
              <w:right w:val="single" w:sz="4" w:space="0" w:color="auto"/>
            </w:tcBorders>
          </w:tcPr>
          <w:p w14:paraId="4BC157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175,26</w:t>
            </w:r>
          </w:p>
        </w:tc>
        <w:tc>
          <w:tcPr>
            <w:tcW w:w="2977" w:type="dxa"/>
            <w:tcBorders>
              <w:top w:val="single" w:sz="4" w:space="0" w:color="auto"/>
              <w:left w:val="single" w:sz="4" w:space="0" w:color="auto"/>
              <w:bottom w:val="single" w:sz="4" w:space="0" w:color="auto"/>
              <w:right w:val="single" w:sz="4" w:space="0" w:color="auto"/>
            </w:tcBorders>
          </w:tcPr>
          <w:p w14:paraId="535942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25BEE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31CFD7B"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C49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96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67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F0E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938/1</w:t>
            </w:r>
          </w:p>
        </w:tc>
        <w:tc>
          <w:tcPr>
            <w:tcW w:w="1275" w:type="dxa"/>
            <w:tcBorders>
              <w:top w:val="single" w:sz="4" w:space="0" w:color="auto"/>
              <w:left w:val="single" w:sz="4" w:space="0" w:color="auto"/>
              <w:bottom w:val="single" w:sz="4" w:space="0" w:color="auto"/>
              <w:right w:val="single" w:sz="4" w:space="0" w:color="auto"/>
            </w:tcBorders>
          </w:tcPr>
          <w:p w14:paraId="257C38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193,94</w:t>
            </w:r>
          </w:p>
        </w:tc>
        <w:tc>
          <w:tcPr>
            <w:tcW w:w="2977" w:type="dxa"/>
            <w:tcBorders>
              <w:top w:val="single" w:sz="4" w:space="0" w:color="auto"/>
              <w:left w:val="single" w:sz="4" w:space="0" w:color="auto"/>
              <w:bottom w:val="single" w:sz="4" w:space="0" w:color="auto"/>
              <w:right w:val="single" w:sz="4" w:space="0" w:color="auto"/>
            </w:tcBorders>
          </w:tcPr>
          <w:p w14:paraId="2982B7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6B5AF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20869E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52D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FA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E5F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B7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938/2</w:t>
            </w:r>
          </w:p>
        </w:tc>
        <w:tc>
          <w:tcPr>
            <w:tcW w:w="1275" w:type="dxa"/>
            <w:tcBorders>
              <w:top w:val="single" w:sz="4" w:space="0" w:color="auto"/>
              <w:left w:val="single" w:sz="4" w:space="0" w:color="auto"/>
              <w:bottom w:val="single" w:sz="4" w:space="0" w:color="auto"/>
              <w:right w:val="single" w:sz="4" w:space="0" w:color="auto"/>
            </w:tcBorders>
          </w:tcPr>
          <w:p w14:paraId="6FFDDB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186,16</w:t>
            </w:r>
          </w:p>
        </w:tc>
        <w:tc>
          <w:tcPr>
            <w:tcW w:w="2977" w:type="dxa"/>
            <w:tcBorders>
              <w:top w:val="single" w:sz="4" w:space="0" w:color="auto"/>
              <w:left w:val="single" w:sz="4" w:space="0" w:color="auto"/>
              <w:bottom w:val="single" w:sz="4" w:space="0" w:color="auto"/>
              <w:right w:val="single" w:sz="4" w:space="0" w:color="auto"/>
            </w:tcBorders>
          </w:tcPr>
          <w:p w14:paraId="78E20D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32C356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0929217"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4C9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B29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F2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78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944/1</w:t>
            </w:r>
          </w:p>
        </w:tc>
        <w:tc>
          <w:tcPr>
            <w:tcW w:w="1275" w:type="dxa"/>
            <w:tcBorders>
              <w:top w:val="single" w:sz="4" w:space="0" w:color="auto"/>
              <w:left w:val="single" w:sz="4" w:space="0" w:color="auto"/>
              <w:bottom w:val="single" w:sz="4" w:space="0" w:color="auto"/>
              <w:right w:val="single" w:sz="4" w:space="0" w:color="auto"/>
            </w:tcBorders>
          </w:tcPr>
          <w:p w14:paraId="5B77BC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60,16</w:t>
            </w:r>
          </w:p>
        </w:tc>
        <w:tc>
          <w:tcPr>
            <w:tcW w:w="2977" w:type="dxa"/>
            <w:tcBorders>
              <w:top w:val="single" w:sz="4" w:space="0" w:color="auto"/>
              <w:left w:val="single" w:sz="4" w:space="0" w:color="auto"/>
              <w:bottom w:val="single" w:sz="4" w:space="0" w:color="auto"/>
              <w:right w:val="single" w:sz="4" w:space="0" w:color="auto"/>
            </w:tcBorders>
          </w:tcPr>
          <w:p w14:paraId="1B7BB6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40A0C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C5BFEBD"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B58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E09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08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E41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944/3</w:t>
            </w:r>
          </w:p>
        </w:tc>
        <w:tc>
          <w:tcPr>
            <w:tcW w:w="1275" w:type="dxa"/>
            <w:tcBorders>
              <w:top w:val="single" w:sz="4" w:space="0" w:color="auto"/>
              <w:left w:val="single" w:sz="4" w:space="0" w:color="auto"/>
              <w:bottom w:val="single" w:sz="4" w:space="0" w:color="auto"/>
              <w:right w:val="single" w:sz="4" w:space="0" w:color="auto"/>
            </w:tcBorders>
          </w:tcPr>
          <w:p w14:paraId="2C1214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108,60</w:t>
            </w:r>
          </w:p>
        </w:tc>
        <w:tc>
          <w:tcPr>
            <w:tcW w:w="2977" w:type="dxa"/>
            <w:tcBorders>
              <w:top w:val="single" w:sz="4" w:space="0" w:color="auto"/>
              <w:left w:val="single" w:sz="4" w:space="0" w:color="auto"/>
              <w:bottom w:val="single" w:sz="4" w:space="0" w:color="auto"/>
              <w:right w:val="single" w:sz="4" w:space="0" w:color="auto"/>
            </w:tcBorders>
          </w:tcPr>
          <w:p w14:paraId="4CB4E1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24C18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862B40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87A9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3DC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39F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D5C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947/1</w:t>
            </w:r>
          </w:p>
        </w:tc>
        <w:tc>
          <w:tcPr>
            <w:tcW w:w="1275" w:type="dxa"/>
            <w:tcBorders>
              <w:top w:val="single" w:sz="4" w:space="0" w:color="auto"/>
              <w:left w:val="single" w:sz="4" w:space="0" w:color="auto"/>
              <w:bottom w:val="single" w:sz="4" w:space="0" w:color="auto"/>
              <w:right w:val="single" w:sz="4" w:space="0" w:color="auto"/>
            </w:tcBorders>
          </w:tcPr>
          <w:p w14:paraId="5F90EC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176,66</w:t>
            </w:r>
          </w:p>
        </w:tc>
        <w:tc>
          <w:tcPr>
            <w:tcW w:w="2977" w:type="dxa"/>
            <w:tcBorders>
              <w:top w:val="single" w:sz="4" w:space="0" w:color="auto"/>
              <w:left w:val="single" w:sz="4" w:space="0" w:color="auto"/>
              <w:bottom w:val="single" w:sz="4" w:space="0" w:color="auto"/>
              <w:right w:val="single" w:sz="4" w:space="0" w:color="auto"/>
            </w:tcBorders>
          </w:tcPr>
          <w:p w14:paraId="55C0E4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3FE28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B7B9A57"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01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A1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6C5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1A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947/2</w:t>
            </w:r>
          </w:p>
        </w:tc>
        <w:tc>
          <w:tcPr>
            <w:tcW w:w="1275" w:type="dxa"/>
            <w:tcBorders>
              <w:top w:val="single" w:sz="4" w:space="0" w:color="auto"/>
              <w:left w:val="single" w:sz="4" w:space="0" w:color="auto"/>
              <w:bottom w:val="single" w:sz="4" w:space="0" w:color="auto"/>
              <w:right w:val="single" w:sz="4" w:space="0" w:color="auto"/>
            </w:tcBorders>
          </w:tcPr>
          <w:p w14:paraId="7B3C0D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55,44</w:t>
            </w:r>
          </w:p>
        </w:tc>
        <w:tc>
          <w:tcPr>
            <w:tcW w:w="2977" w:type="dxa"/>
            <w:tcBorders>
              <w:top w:val="single" w:sz="4" w:space="0" w:color="auto"/>
              <w:left w:val="single" w:sz="4" w:space="0" w:color="auto"/>
              <w:bottom w:val="single" w:sz="4" w:space="0" w:color="auto"/>
              <w:right w:val="single" w:sz="4" w:space="0" w:color="auto"/>
            </w:tcBorders>
          </w:tcPr>
          <w:p w14:paraId="49D73A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0F9D55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17065AF"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EC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BDF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C0F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20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947/3</w:t>
            </w:r>
          </w:p>
        </w:tc>
        <w:tc>
          <w:tcPr>
            <w:tcW w:w="1275" w:type="dxa"/>
            <w:tcBorders>
              <w:top w:val="single" w:sz="4" w:space="0" w:color="auto"/>
              <w:left w:val="single" w:sz="4" w:space="0" w:color="auto"/>
              <w:bottom w:val="single" w:sz="4" w:space="0" w:color="auto"/>
              <w:right w:val="single" w:sz="4" w:space="0" w:color="auto"/>
            </w:tcBorders>
          </w:tcPr>
          <w:p w14:paraId="079A52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84,98</w:t>
            </w:r>
          </w:p>
        </w:tc>
        <w:tc>
          <w:tcPr>
            <w:tcW w:w="2977" w:type="dxa"/>
            <w:tcBorders>
              <w:top w:val="single" w:sz="4" w:space="0" w:color="auto"/>
              <w:left w:val="single" w:sz="4" w:space="0" w:color="auto"/>
              <w:bottom w:val="single" w:sz="4" w:space="0" w:color="auto"/>
              <w:right w:val="single" w:sz="4" w:space="0" w:color="auto"/>
            </w:tcBorders>
          </w:tcPr>
          <w:p w14:paraId="46648E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AAD32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4BE9E4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A1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B243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824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54F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947/4</w:t>
            </w:r>
          </w:p>
        </w:tc>
        <w:tc>
          <w:tcPr>
            <w:tcW w:w="1275" w:type="dxa"/>
            <w:tcBorders>
              <w:top w:val="single" w:sz="4" w:space="0" w:color="auto"/>
              <w:left w:val="single" w:sz="4" w:space="0" w:color="auto"/>
              <w:bottom w:val="single" w:sz="4" w:space="0" w:color="auto"/>
              <w:right w:val="single" w:sz="4" w:space="0" w:color="auto"/>
            </w:tcBorders>
          </w:tcPr>
          <w:p w14:paraId="00133D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79,12</w:t>
            </w:r>
          </w:p>
        </w:tc>
        <w:tc>
          <w:tcPr>
            <w:tcW w:w="2977" w:type="dxa"/>
            <w:tcBorders>
              <w:top w:val="single" w:sz="4" w:space="0" w:color="auto"/>
              <w:left w:val="single" w:sz="4" w:space="0" w:color="auto"/>
              <w:bottom w:val="single" w:sz="4" w:space="0" w:color="auto"/>
              <w:right w:val="single" w:sz="4" w:space="0" w:color="auto"/>
            </w:tcBorders>
          </w:tcPr>
          <w:p w14:paraId="7D234D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E63C6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A257A3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9F8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804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21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F1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948/1</w:t>
            </w:r>
          </w:p>
        </w:tc>
        <w:tc>
          <w:tcPr>
            <w:tcW w:w="1275" w:type="dxa"/>
            <w:tcBorders>
              <w:top w:val="single" w:sz="4" w:space="0" w:color="auto"/>
              <w:left w:val="single" w:sz="4" w:space="0" w:color="auto"/>
              <w:bottom w:val="single" w:sz="4" w:space="0" w:color="auto"/>
              <w:right w:val="single" w:sz="4" w:space="0" w:color="auto"/>
            </w:tcBorders>
          </w:tcPr>
          <w:p w14:paraId="4E6767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69,46</w:t>
            </w:r>
          </w:p>
        </w:tc>
        <w:tc>
          <w:tcPr>
            <w:tcW w:w="2977" w:type="dxa"/>
            <w:tcBorders>
              <w:top w:val="single" w:sz="4" w:space="0" w:color="auto"/>
              <w:left w:val="single" w:sz="4" w:space="0" w:color="auto"/>
              <w:bottom w:val="single" w:sz="4" w:space="0" w:color="auto"/>
              <w:right w:val="single" w:sz="4" w:space="0" w:color="auto"/>
            </w:tcBorders>
          </w:tcPr>
          <w:p w14:paraId="6FE8BE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EED21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109959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BD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20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B8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4D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8E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948/2</w:t>
            </w:r>
          </w:p>
        </w:tc>
        <w:tc>
          <w:tcPr>
            <w:tcW w:w="1275" w:type="dxa"/>
            <w:tcBorders>
              <w:top w:val="single" w:sz="4" w:space="0" w:color="auto"/>
              <w:left w:val="single" w:sz="4" w:space="0" w:color="auto"/>
              <w:bottom w:val="single" w:sz="4" w:space="0" w:color="auto"/>
              <w:right w:val="single" w:sz="4" w:space="0" w:color="auto"/>
            </w:tcBorders>
          </w:tcPr>
          <w:p w14:paraId="601862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53,72</w:t>
            </w:r>
          </w:p>
        </w:tc>
        <w:tc>
          <w:tcPr>
            <w:tcW w:w="2977" w:type="dxa"/>
            <w:tcBorders>
              <w:top w:val="single" w:sz="4" w:space="0" w:color="auto"/>
              <w:left w:val="single" w:sz="4" w:space="0" w:color="auto"/>
              <w:bottom w:val="single" w:sz="4" w:space="0" w:color="auto"/>
              <w:right w:val="single" w:sz="4" w:space="0" w:color="auto"/>
            </w:tcBorders>
          </w:tcPr>
          <w:p w14:paraId="22997F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5AC60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CF81D6A"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F5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1AB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64B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E1F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951/2</w:t>
            </w:r>
          </w:p>
        </w:tc>
        <w:tc>
          <w:tcPr>
            <w:tcW w:w="1275" w:type="dxa"/>
            <w:tcBorders>
              <w:top w:val="single" w:sz="4" w:space="0" w:color="auto"/>
              <w:left w:val="single" w:sz="4" w:space="0" w:color="auto"/>
              <w:bottom w:val="single" w:sz="4" w:space="0" w:color="auto"/>
              <w:right w:val="single" w:sz="4" w:space="0" w:color="auto"/>
            </w:tcBorders>
          </w:tcPr>
          <w:p w14:paraId="1379BE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10,48</w:t>
            </w:r>
          </w:p>
        </w:tc>
        <w:tc>
          <w:tcPr>
            <w:tcW w:w="2977" w:type="dxa"/>
            <w:tcBorders>
              <w:top w:val="single" w:sz="4" w:space="0" w:color="auto"/>
              <w:left w:val="single" w:sz="4" w:space="0" w:color="auto"/>
              <w:bottom w:val="single" w:sz="4" w:space="0" w:color="auto"/>
              <w:right w:val="single" w:sz="4" w:space="0" w:color="auto"/>
            </w:tcBorders>
          </w:tcPr>
          <w:p w14:paraId="408505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A2949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CA92E21"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27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08B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25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0FE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952/1</w:t>
            </w:r>
          </w:p>
        </w:tc>
        <w:tc>
          <w:tcPr>
            <w:tcW w:w="1275" w:type="dxa"/>
            <w:tcBorders>
              <w:top w:val="single" w:sz="4" w:space="0" w:color="auto"/>
              <w:left w:val="single" w:sz="4" w:space="0" w:color="auto"/>
              <w:bottom w:val="single" w:sz="4" w:space="0" w:color="auto"/>
              <w:right w:val="single" w:sz="4" w:space="0" w:color="auto"/>
            </w:tcBorders>
          </w:tcPr>
          <w:p w14:paraId="42461B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257,84</w:t>
            </w:r>
          </w:p>
        </w:tc>
        <w:tc>
          <w:tcPr>
            <w:tcW w:w="2977" w:type="dxa"/>
            <w:tcBorders>
              <w:top w:val="single" w:sz="4" w:space="0" w:color="auto"/>
              <w:left w:val="single" w:sz="4" w:space="0" w:color="auto"/>
              <w:bottom w:val="single" w:sz="4" w:space="0" w:color="auto"/>
              <w:right w:val="single" w:sz="4" w:space="0" w:color="auto"/>
            </w:tcBorders>
          </w:tcPr>
          <w:p w14:paraId="1696AE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D9F8B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85DE74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B8A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265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154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37B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952/2</w:t>
            </w:r>
          </w:p>
        </w:tc>
        <w:tc>
          <w:tcPr>
            <w:tcW w:w="1275" w:type="dxa"/>
            <w:tcBorders>
              <w:top w:val="single" w:sz="4" w:space="0" w:color="auto"/>
              <w:left w:val="single" w:sz="4" w:space="0" w:color="auto"/>
              <w:bottom w:val="single" w:sz="4" w:space="0" w:color="auto"/>
              <w:right w:val="single" w:sz="4" w:space="0" w:color="auto"/>
            </w:tcBorders>
          </w:tcPr>
          <w:p w14:paraId="5823D2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313,36</w:t>
            </w:r>
          </w:p>
        </w:tc>
        <w:tc>
          <w:tcPr>
            <w:tcW w:w="2977" w:type="dxa"/>
            <w:tcBorders>
              <w:top w:val="single" w:sz="4" w:space="0" w:color="auto"/>
              <w:left w:val="single" w:sz="4" w:space="0" w:color="auto"/>
              <w:bottom w:val="single" w:sz="4" w:space="0" w:color="auto"/>
              <w:right w:val="single" w:sz="4" w:space="0" w:color="auto"/>
            </w:tcBorders>
          </w:tcPr>
          <w:p w14:paraId="71401B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37707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9437B4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B3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E78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B07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27D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952/3</w:t>
            </w:r>
          </w:p>
        </w:tc>
        <w:tc>
          <w:tcPr>
            <w:tcW w:w="1275" w:type="dxa"/>
            <w:tcBorders>
              <w:top w:val="single" w:sz="4" w:space="0" w:color="auto"/>
              <w:left w:val="single" w:sz="4" w:space="0" w:color="auto"/>
              <w:bottom w:val="single" w:sz="4" w:space="0" w:color="auto"/>
              <w:right w:val="single" w:sz="4" w:space="0" w:color="auto"/>
            </w:tcBorders>
          </w:tcPr>
          <w:p w14:paraId="711492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170,40</w:t>
            </w:r>
          </w:p>
        </w:tc>
        <w:tc>
          <w:tcPr>
            <w:tcW w:w="2977" w:type="dxa"/>
            <w:tcBorders>
              <w:top w:val="single" w:sz="4" w:space="0" w:color="auto"/>
              <w:left w:val="single" w:sz="4" w:space="0" w:color="auto"/>
              <w:bottom w:val="single" w:sz="4" w:space="0" w:color="auto"/>
              <w:right w:val="single" w:sz="4" w:space="0" w:color="auto"/>
            </w:tcBorders>
          </w:tcPr>
          <w:p w14:paraId="3D408B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031958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4B0FB49"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DF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AE0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84D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4D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952/5</w:t>
            </w:r>
          </w:p>
        </w:tc>
        <w:tc>
          <w:tcPr>
            <w:tcW w:w="1275" w:type="dxa"/>
            <w:tcBorders>
              <w:top w:val="single" w:sz="4" w:space="0" w:color="auto"/>
              <w:left w:val="single" w:sz="4" w:space="0" w:color="auto"/>
              <w:bottom w:val="single" w:sz="4" w:space="0" w:color="auto"/>
              <w:right w:val="single" w:sz="4" w:space="0" w:color="auto"/>
            </w:tcBorders>
          </w:tcPr>
          <w:p w14:paraId="297D60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244,80</w:t>
            </w:r>
          </w:p>
        </w:tc>
        <w:tc>
          <w:tcPr>
            <w:tcW w:w="2977" w:type="dxa"/>
            <w:tcBorders>
              <w:top w:val="single" w:sz="4" w:space="0" w:color="auto"/>
              <w:left w:val="single" w:sz="4" w:space="0" w:color="auto"/>
              <w:bottom w:val="single" w:sz="4" w:space="0" w:color="auto"/>
              <w:right w:val="single" w:sz="4" w:space="0" w:color="auto"/>
            </w:tcBorders>
          </w:tcPr>
          <w:p w14:paraId="49E8FD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A644B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1EC573B"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09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BF4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29A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DA6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955</w:t>
            </w:r>
          </w:p>
        </w:tc>
        <w:tc>
          <w:tcPr>
            <w:tcW w:w="1275" w:type="dxa"/>
            <w:tcBorders>
              <w:top w:val="single" w:sz="4" w:space="0" w:color="auto"/>
              <w:left w:val="single" w:sz="4" w:space="0" w:color="auto"/>
              <w:bottom w:val="single" w:sz="4" w:space="0" w:color="auto"/>
              <w:right w:val="single" w:sz="4" w:space="0" w:color="auto"/>
            </w:tcBorders>
          </w:tcPr>
          <w:p w14:paraId="2C8D9E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327,36</w:t>
            </w:r>
          </w:p>
        </w:tc>
        <w:tc>
          <w:tcPr>
            <w:tcW w:w="2977" w:type="dxa"/>
            <w:tcBorders>
              <w:top w:val="single" w:sz="4" w:space="0" w:color="auto"/>
              <w:left w:val="single" w:sz="4" w:space="0" w:color="auto"/>
              <w:bottom w:val="single" w:sz="4" w:space="0" w:color="auto"/>
              <w:right w:val="single" w:sz="4" w:space="0" w:color="auto"/>
            </w:tcBorders>
          </w:tcPr>
          <w:p w14:paraId="5006D3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0DB23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980188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6B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14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941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E4E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958/1</w:t>
            </w:r>
          </w:p>
        </w:tc>
        <w:tc>
          <w:tcPr>
            <w:tcW w:w="1275" w:type="dxa"/>
            <w:tcBorders>
              <w:top w:val="single" w:sz="4" w:space="0" w:color="auto"/>
              <w:left w:val="single" w:sz="4" w:space="0" w:color="auto"/>
              <w:bottom w:val="single" w:sz="4" w:space="0" w:color="auto"/>
              <w:right w:val="single" w:sz="4" w:space="0" w:color="auto"/>
            </w:tcBorders>
          </w:tcPr>
          <w:p w14:paraId="1355AB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8,44</w:t>
            </w:r>
          </w:p>
        </w:tc>
        <w:tc>
          <w:tcPr>
            <w:tcW w:w="2977" w:type="dxa"/>
            <w:tcBorders>
              <w:top w:val="single" w:sz="4" w:space="0" w:color="auto"/>
              <w:left w:val="single" w:sz="4" w:space="0" w:color="auto"/>
              <w:bottom w:val="single" w:sz="4" w:space="0" w:color="auto"/>
              <w:right w:val="single" w:sz="4" w:space="0" w:color="auto"/>
            </w:tcBorders>
          </w:tcPr>
          <w:p w14:paraId="58B1D5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94CFC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7CEEA82" w14:textId="77777777" w:rsidTr="00061596">
        <w:trPr>
          <w:trHeight w:val="330"/>
        </w:trPr>
        <w:tc>
          <w:tcPr>
            <w:tcW w:w="8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2393B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089EE7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531CBE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10D771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958/2</w:t>
            </w:r>
          </w:p>
        </w:tc>
        <w:tc>
          <w:tcPr>
            <w:tcW w:w="1275" w:type="dxa"/>
            <w:tcBorders>
              <w:top w:val="single" w:sz="4" w:space="0" w:color="auto"/>
              <w:left w:val="nil"/>
              <w:bottom w:val="double" w:sz="6" w:space="0" w:color="auto"/>
              <w:right w:val="single" w:sz="8" w:space="0" w:color="auto"/>
            </w:tcBorders>
          </w:tcPr>
          <w:p w14:paraId="342F34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4,66</w:t>
            </w:r>
          </w:p>
        </w:tc>
        <w:tc>
          <w:tcPr>
            <w:tcW w:w="2977" w:type="dxa"/>
            <w:tcBorders>
              <w:top w:val="single" w:sz="4" w:space="0" w:color="auto"/>
              <w:left w:val="nil"/>
              <w:bottom w:val="double" w:sz="6" w:space="0" w:color="auto"/>
              <w:right w:val="single" w:sz="8" w:space="0" w:color="auto"/>
            </w:tcBorders>
          </w:tcPr>
          <w:p w14:paraId="11FE45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62B1BD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5AA28CD" w14:textId="77777777" w:rsidTr="00061596">
        <w:trPr>
          <w:trHeight w:val="330"/>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80761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E3F06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2E39C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nil"/>
              <w:left w:val="nil"/>
              <w:bottom w:val="single" w:sz="4" w:space="0" w:color="auto"/>
              <w:right w:val="single" w:sz="8" w:space="0" w:color="auto"/>
            </w:tcBorders>
            <w:shd w:val="clear" w:color="auto" w:fill="auto"/>
            <w:vAlign w:val="center"/>
            <w:hideMark/>
          </w:tcPr>
          <w:p w14:paraId="10FB03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959/2</w:t>
            </w:r>
          </w:p>
        </w:tc>
        <w:tc>
          <w:tcPr>
            <w:tcW w:w="1275" w:type="dxa"/>
            <w:tcBorders>
              <w:top w:val="nil"/>
              <w:left w:val="nil"/>
              <w:bottom w:val="single" w:sz="4" w:space="0" w:color="auto"/>
              <w:right w:val="single" w:sz="8" w:space="0" w:color="auto"/>
            </w:tcBorders>
          </w:tcPr>
          <w:p w14:paraId="08D288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222,52</w:t>
            </w:r>
          </w:p>
        </w:tc>
        <w:tc>
          <w:tcPr>
            <w:tcW w:w="2977" w:type="dxa"/>
            <w:tcBorders>
              <w:top w:val="nil"/>
              <w:left w:val="nil"/>
              <w:bottom w:val="single" w:sz="4" w:space="0" w:color="auto"/>
              <w:right w:val="single" w:sz="8" w:space="0" w:color="auto"/>
            </w:tcBorders>
          </w:tcPr>
          <w:p w14:paraId="0FC56B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23B4AE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04E8F3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C3B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827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DB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5C8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959/3</w:t>
            </w:r>
          </w:p>
        </w:tc>
        <w:tc>
          <w:tcPr>
            <w:tcW w:w="1275" w:type="dxa"/>
            <w:tcBorders>
              <w:top w:val="single" w:sz="4" w:space="0" w:color="auto"/>
              <w:left w:val="single" w:sz="4" w:space="0" w:color="auto"/>
              <w:bottom w:val="single" w:sz="4" w:space="0" w:color="auto"/>
              <w:right w:val="single" w:sz="4" w:space="0" w:color="auto"/>
            </w:tcBorders>
          </w:tcPr>
          <w:p w14:paraId="6A7D4C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211,4</w:t>
            </w:r>
          </w:p>
        </w:tc>
        <w:tc>
          <w:tcPr>
            <w:tcW w:w="2977" w:type="dxa"/>
            <w:tcBorders>
              <w:top w:val="single" w:sz="4" w:space="0" w:color="auto"/>
              <w:left w:val="single" w:sz="4" w:space="0" w:color="auto"/>
              <w:bottom w:val="single" w:sz="4" w:space="0" w:color="auto"/>
              <w:right w:val="single" w:sz="4" w:space="0" w:color="auto"/>
            </w:tcBorders>
          </w:tcPr>
          <w:p w14:paraId="63FFCC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7681D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E2B2E7E"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E1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252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A7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DCE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962/1</w:t>
            </w:r>
          </w:p>
        </w:tc>
        <w:tc>
          <w:tcPr>
            <w:tcW w:w="1275" w:type="dxa"/>
            <w:tcBorders>
              <w:top w:val="single" w:sz="4" w:space="0" w:color="auto"/>
              <w:left w:val="single" w:sz="4" w:space="0" w:color="auto"/>
              <w:bottom w:val="single" w:sz="4" w:space="0" w:color="auto"/>
              <w:right w:val="single" w:sz="4" w:space="0" w:color="auto"/>
            </w:tcBorders>
          </w:tcPr>
          <w:p w14:paraId="7D6F5E3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55,34</w:t>
            </w:r>
          </w:p>
        </w:tc>
        <w:tc>
          <w:tcPr>
            <w:tcW w:w="2977" w:type="dxa"/>
            <w:tcBorders>
              <w:top w:val="single" w:sz="4" w:space="0" w:color="auto"/>
              <w:left w:val="single" w:sz="4" w:space="0" w:color="auto"/>
              <w:bottom w:val="single" w:sz="4" w:space="0" w:color="auto"/>
              <w:right w:val="single" w:sz="4" w:space="0" w:color="auto"/>
            </w:tcBorders>
          </w:tcPr>
          <w:p w14:paraId="347D3F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3FEB9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66A332A" w14:textId="77777777" w:rsidTr="00061596">
        <w:trPr>
          <w:trHeight w:val="330"/>
        </w:trPr>
        <w:tc>
          <w:tcPr>
            <w:tcW w:w="852"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79A347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0800AE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1D2507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309E69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962/2</w:t>
            </w:r>
          </w:p>
        </w:tc>
        <w:tc>
          <w:tcPr>
            <w:tcW w:w="1275" w:type="dxa"/>
            <w:tcBorders>
              <w:top w:val="single" w:sz="4" w:space="0" w:color="auto"/>
              <w:left w:val="nil"/>
              <w:bottom w:val="double" w:sz="6" w:space="0" w:color="auto"/>
              <w:right w:val="single" w:sz="8" w:space="0" w:color="auto"/>
            </w:tcBorders>
          </w:tcPr>
          <w:p w14:paraId="484FF0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84,50</w:t>
            </w:r>
          </w:p>
        </w:tc>
        <w:tc>
          <w:tcPr>
            <w:tcW w:w="2977" w:type="dxa"/>
            <w:tcBorders>
              <w:top w:val="single" w:sz="4" w:space="0" w:color="auto"/>
              <w:left w:val="nil"/>
              <w:bottom w:val="double" w:sz="6" w:space="0" w:color="auto"/>
              <w:right w:val="single" w:sz="8" w:space="0" w:color="auto"/>
            </w:tcBorders>
          </w:tcPr>
          <w:p w14:paraId="3DB7B4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4B8708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580F642"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033981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503115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062403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nil"/>
              <w:left w:val="nil"/>
              <w:bottom w:val="double" w:sz="6" w:space="0" w:color="auto"/>
              <w:right w:val="single" w:sz="8" w:space="0" w:color="auto"/>
            </w:tcBorders>
            <w:shd w:val="clear" w:color="auto" w:fill="auto"/>
            <w:vAlign w:val="center"/>
            <w:hideMark/>
          </w:tcPr>
          <w:p w14:paraId="2EA2E4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962/5</w:t>
            </w:r>
          </w:p>
        </w:tc>
        <w:tc>
          <w:tcPr>
            <w:tcW w:w="1275" w:type="dxa"/>
            <w:tcBorders>
              <w:top w:val="nil"/>
              <w:left w:val="nil"/>
              <w:bottom w:val="double" w:sz="6" w:space="0" w:color="auto"/>
              <w:right w:val="single" w:sz="8" w:space="0" w:color="auto"/>
            </w:tcBorders>
          </w:tcPr>
          <w:p w14:paraId="3A1E2B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329,06</w:t>
            </w:r>
          </w:p>
        </w:tc>
        <w:tc>
          <w:tcPr>
            <w:tcW w:w="2977" w:type="dxa"/>
            <w:tcBorders>
              <w:top w:val="nil"/>
              <w:left w:val="nil"/>
              <w:bottom w:val="double" w:sz="6" w:space="0" w:color="auto"/>
              <w:right w:val="single" w:sz="8" w:space="0" w:color="auto"/>
            </w:tcBorders>
          </w:tcPr>
          <w:p w14:paraId="3279B3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01E97D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4D053F7" w14:textId="77777777" w:rsidTr="00061596">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6F7442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5A35A6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57398A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nil"/>
              <w:left w:val="nil"/>
              <w:bottom w:val="double" w:sz="6" w:space="0" w:color="auto"/>
              <w:right w:val="single" w:sz="8" w:space="0" w:color="auto"/>
            </w:tcBorders>
            <w:shd w:val="clear" w:color="auto" w:fill="auto"/>
            <w:vAlign w:val="center"/>
            <w:hideMark/>
          </w:tcPr>
          <w:p w14:paraId="55798E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962/6</w:t>
            </w:r>
          </w:p>
        </w:tc>
        <w:tc>
          <w:tcPr>
            <w:tcW w:w="1275" w:type="dxa"/>
            <w:tcBorders>
              <w:top w:val="nil"/>
              <w:left w:val="nil"/>
              <w:bottom w:val="double" w:sz="6" w:space="0" w:color="auto"/>
              <w:right w:val="single" w:sz="8" w:space="0" w:color="auto"/>
            </w:tcBorders>
          </w:tcPr>
          <w:p w14:paraId="335D52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326,28</w:t>
            </w:r>
          </w:p>
        </w:tc>
        <w:tc>
          <w:tcPr>
            <w:tcW w:w="2977" w:type="dxa"/>
            <w:tcBorders>
              <w:top w:val="nil"/>
              <w:left w:val="nil"/>
              <w:bottom w:val="double" w:sz="6" w:space="0" w:color="auto"/>
              <w:right w:val="single" w:sz="8" w:space="0" w:color="auto"/>
            </w:tcBorders>
          </w:tcPr>
          <w:p w14:paraId="1E42C9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033CF6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BF330F6" w14:textId="77777777" w:rsidTr="00061596">
        <w:trPr>
          <w:trHeight w:val="330"/>
        </w:trPr>
        <w:tc>
          <w:tcPr>
            <w:tcW w:w="852" w:type="dxa"/>
            <w:tcBorders>
              <w:top w:val="nil"/>
              <w:left w:val="single" w:sz="8" w:space="0" w:color="auto"/>
              <w:bottom w:val="double" w:sz="6" w:space="0" w:color="auto"/>
              <w:right w:val="single" w:sz="8" w:space="0" w:color="auto"/>
            </w:tcBorders>
            <w:shd w:val="clear" w:color="auto" w:fill="auto"/>
            <w:noWrap/>
            <w:vAlign w:val="center"/>
            <w:hideMark/>
          </w:tcPr>
          <w:p w14:paraId="573214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373663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3C839B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nil"/>
              <w:left w:val="nil"/>
              <w:bottom w:val="double" w:sz="6" w:space="0" w:color="auto"/>
              <w:right w:val="single" w:sz="8" w:space="0" w:color="auto"/>
            </w:tcBorders>
            <w:shd w:val="clear" w:color="auto" w:fill="auto"/>
            <w:vAlign w:val="center"/>
            <w:hideMark/>
          </w:tcPr>
          <w:p w14:paraId="1FE8E8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963/1</w:t>
            </w:r>
          </w:p>
        </w:tc>
        <w:tc>
          <w:tcPr>
            <w:tcW w:w="1275" w:type="dxa"/>
            <w:tcBorders>
              <w:top w:val="nil"/>
              <w:left w:val="nil"/>
              <w:bottom w:val="double" w:sz="6" w:space="0" w:color="auto"/>
              <w:right w:val="single" w:sz="8" w:space="0" w:color="auto"/>
            </w:tcBorders>
          </w:tcPr>
          <w:p w14:paraId="453244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629,98</w:t>
            </w:r>
          </w:p>
        </w:tc>
        <w:tc>
          <w:tcPr>
            <w:tcW w:w="2977" w:type="dxa"/>
            <w:tcBorders>
              <w:top w:val="nil"/>
              <w:left w:val="nil"/>
              <w:bottom w:val="double" w:sz="6" w:space="0" w:color="auto"/>
              <w:right w:val="single" w:sz="8" w:space="0" w:color="auto"/>
            </w:tcBorders>
          </w:tcPr>
          <w:p w14:paraId="346D85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689AF6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7F6AA36"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5BAA1D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84D5D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3B1595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nil"/>
              <w:left w:val="nil"/>
              <w:bottom w:val="double" w:sz="6" w:space="0" w:color="auto"/>
              <w:right w:val="single" w:sz="8" w:space="0" w:color="auto"/>
            </w:tcBorders>
            <w:shd w:val="clear" w:color="auto" w:fill="auto"/>
            <w:vAlign w:val="center"/>
            <w:hideMark/>
          </w:tcPr>
          <w:p w14:paraId="4625DE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963/2</w:t>
            </w:r>
          </w:p>
        </w:tc>
        <w:tc>
          <w:tcPr>
            <w:tcW w:w="1275" w:type="dxa"/>
            <w:tcBorders>
              <w:top w:val="nil"/>
              <w:left w:val="nil"/>
              <w:bottom w:val="double" w:sz="6" w:space="0" w:color="auto"/>
              <w:right w:val="single" w:sz="8" w:space="0" w:color="auto"/>
            </w:tcBorders>
          </w:tcPr>
          <w:p w14:paraId="35DD29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597,42</w:t>
            </w:r>
          </w:p>
        </w:tc>
        <w:tc>
          <w:tcPr>
            <w:tcW w:w="2977" w:type="dxa"/>
            <w:tcBorders>
              <w:top w:val="nil"/>
              <w:left w:val="nil"/>
              <w:bottom w:val="double" w:sz="6" w:space="0" w:color="auto"/>
              <w:right w:val="single" w:sz="8" w:space="0" w:color="auto"/>
            </w:tcBorders>
          </w:tcPr>
          <w:p w14:paraId="009107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56DC99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C8D64BF" w14:textId="77777777" w:rsidTr="00061596">
        <w:trPr>
          <w:trHeight w:val="330"/>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CECC7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29E7F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58634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nil"/>
              <w:left w:val="nil"/>
              <w:bottom w:val="single" w:sz="4" w:space="0" w:color="auto"/>
              <w:right w:val="single" w:sz="8" w:space="0" w:color="auto"/>
            </w:tcBorders>
            <w:shd w:val="clear" w:color="auto" w:fill="auto"/>
            <w:vAlign w:val="center"/>
            <w:hideMark/>
          </w:tcPr>
          <w:p w14:paraId="78893A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963/3</w:t>
            </w:r>
          </w:p>
        </w:tc>
        <w:tc>
          <w:tcPr>
            <w:tcW w:w="1275" w:type="dxa"/>
            <w:tcBorders>
              <w:top w:val="nil"/>
              <w:left w:val="nil"/>
              <w:bottom w:val="single" w:sz="4" w:space="0" w:color="auto"/>
              <w:right w:val="single" w:sz="8" w:space="0" w:color="auto"/>
            </w:tcBorders>
          </w:tcPr>
          <w:p w14:paraId="43834E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291,30</w:t>
            </w:r>
          </w:p>
        </w:tc>
        <w:tc>
          <w:tcPr>
            <w:tcW w:w="2977" w:type="dxa"/>
            <w:tcBorders>
              <w:top w:val="nil"/>
              <w:left w:val="nil"/>
              <w:bottom w:val="single" w:sz="4" w:space="0" w:color="auto"/>
              <w:right w:val="single" w:sz="8" w:space="0" w:color="auto"/>
            </w:tcBorders>
          </w:tcPr>
          <w:p w14:paraId="1F767D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FC827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70F14BB"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ED8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A88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C4F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C9B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963/4</w:t>
            </w:r>
          </w:p>
        </w:tc>
        <w:tc>
          <w:tcPr>
            <w:tcW w:w="1275" w:type="dxa"/>
            <w:tcBorders>
              <w:top w:val="single" w:sz="4" w:space="0" w:color="auto"/>
              <w:left w:val="single" w:sz="4" w:space="0" w:color="auto"/>
              <w:bottom w:val="single" w:sz="4" w:space="0" w:color="auto"/>
              <w:right w:val="single" w:sz="4" w:space="0" w:color="auto"/>
            </w:tcBorders>
          </w:tcPr>
          <w:p w14:paraId="7BE7DC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320,42</w:t>
            </w:r>
          </w:p>
        </w:tc>
        <w:tc>
          <w:tcPr>
            <w:tcW w:w="2977" w:type="dxa"/>
            <w:tcBorders>
              <w:top w:val="single" w:sz="4" w:space="0" w:color="auto"/>
              <w:left w:val="single" w:sz="4" w:space="0" w:color="auto"/>
              <w:bottom w:val="single" w:sz="4" w:space="0" w:color="auto"/>
              <w:right w:val="single" w:sz="4" w:space="0" w:color="auto"/>
            </w:tcBorders>
          </w:tcPr>
          <w:p w14:paraId="08FAF6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EE089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3F2EA6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B24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3B4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78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ADF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968/1</w:t>
            </w:r>
          </w:p>
        </w:tc>
        <w:tc>
          <w:tcPr>
            <w:tcW w:w="1275" w:type="dxa"/>
            <w:tcBorders>
              <w:top w:val="single" w:sz="4" w:space="0" w:color="auto"/>
              <w:left w:val="single" w:sz="4" w:space="0" w:color="auto"/>
              <w:bottom w:val="single" w:sz="4" w:space="0" w:color="auto"/>
              <w:right w:val="single" w:sz="4" w:space="0" w:color="auto"/>
            </w:tcBorders>
          </w:tcPr>
          <w:p w14:paraId="18A48A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389,52</w:t>
            </w:r>
          </w:p>
        </w:tc>
        <w:tc>
          <w:tcPr>
            <w:tcW w:w="2977" w:type="dxa"/>
            <w:tcBorders>
              <w:top w:val="single" w:sz="4" w:space="0" w:color="auto"/>
              <w:left w:val="single" w:sz="4" w:space="0" w:color="auto"/>
              <w:bottom w:val="single" w:sz="4" w:space="0" w:color="auto"/>
              <w:right w:val="single" w:sz="4" w:space="0" w:color="auto"/>
            </w:tcBorders>
          </w:tcPr>
          <w:p w14:paraId="7B6E86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A3B67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4BB1872" w14:textId="77777777" w:rsidTr="00061596">
        <w:trPr>
          <w:trHeight w:val="330"/>
        </w:trPr>
        <w:tc>
          <w:tcPr>
            <w:tcW w:w="8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917CB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70D3F8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0EE39D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4D156D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968/2</w:t>
            </w:r>
          </w:p>
        </w:tc>
        <w:tc>
          <w:tcPr>
            <w:tcW w:w="1275" w:type="dxa"/>
            <w:tcBorders>
              <w:top w:val="single" w:sz="4" w:space="0" w:color="auto"/>
              <w:left w:val="nil"/>
              <w:bottom w:val="double" w:sz="6" w:space="0" w:color="auto"/>
              <w:right w:val="single" w:sz="8" w:space="0" w:color="auto"/>
            </w:tcBorders>
          </w:tcPr>
          <w:p w14:paraId="4A2071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57,98</w:t>
            </w:r>
          </w:p>
        </w:tc>
        <w:tc>
          <w:tcPr>
            <w:tcW w:w="2977" w:type="dxa"/>
            <w:tcBorders>
              <w:top w:val="single" w:sz="4" w:space="0" w:color="auto"/>
              <w:left w:val="nil"/>
              <w:bottom w:val="double" w:sz="6" w:space="0" w:color="auto"/>
              <w:right w:val="single" w:sz="8" w:space="0" w:color="auto"/>
            </w:tcBorders>
          </w:tcPr>
          <w:p w14:paraId="59AD88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715569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4DBEAEE" w14:textId="77777777" w:rsidTr="00061596">
        <w:trPr>
          <w:trHeight w:val="330"/>
        </w:trPr>
        <w:tc>
          <w:tcPr>
            <w:tcW w:w="852" w:type="dxa"/>
            <w:tcBorders>
              <w:top w:val="nil"/>
              <w:left w:val="single" w:sz="8" w:space="0" w:color="auto"/>
              <w:bottom w:val="double" w:sz="6" w:space="0" w:color="auto"/>
              <w:right w:val="single" w:sz="8" w:space="0" w:color="auto"/>
            </w:tcBorders>
            <w:shd w:val="clear" w:color="auto" w:fill="auto"/>
            <w:noWrap/>
            <w:vAlign w:val="center"/>
            <w:hideMark/>
          </w:tcPr>
          <w:p w14:paraId="48A5CC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41</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1B947AB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2A353D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nil"/>
              <w:left w:val="nil"/>
              <w:bottom w:val="double" w:sz="6" w:space="0" w:color="auto"/>
              <w:right w:val="single" w:sz="8" w:space="0" w:color="auto"/>
            </w:tcBorders>
            <w:shd w:val="clear" w:color="auto" w:fill="auto"/>
            <w:vAlign w:val="center"/>
            <w:hideMark/>
          </w:tcPr>
          <w:p w14:paraId="5797D5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968/4</w:t>
            </w:r>
          </w:p>
        </w:tc>
        <w:tc>
          <w:tcPr>
            <w:tcW w:w="1275" w:type="dxa"/>
            <w:tcBorders>
              <w:top w:val="nil"/>
              <w:left w:val="nil"/>
              <w:bottom w:val="double" w:sz="6" w:space="0" w:color="auto"/>
              <w:right w:val="single" w:sz="8" w:space="0" w:color="auto"/>
            </w:tcBorders>
          </w:tcPr>
          <w:p w14:paraId="76E73B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498,54</w:t>
            </w:r>
          </w:p>
        </w:tc>
        <w:tc>
          <w:tcPr>
            <w:tcW w:w="2977" w:type="dxa"/>
            <w:tcBorders>
              <w:top w:val="nil"/>
              <w:left w:val="nil"/>
              <w:bottom w:val="double" w:sz="6" w:space="0" w:color="auto"/>
              <w:right w:val="single" w:sz="8" w:space="0" w:color="auto"/>
            </w:tcBorders>
          </w:tcPr>
          <w:p w14:paraId="1FE2F5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60F1BC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6171D56"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3D087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1F0C7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D1B4A5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nil"/>
              <w:left w:val="nil"/>
              <w:bottom w:val="single" w:sz="4" w:space="0" w:color="auto"/>
              <w:right w:val="single" w:sz="8" w:space="0" w:color="auto"/>
            </w:tcBorders>
            <w:shd w:val="clear" w:color="auto" w:fill="auto"/>
            <w:vAlign w:val="center"/>
            <w:hideMark/>
          </w:tcPr>
          <w:p w14:paraId="0B00A6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969/3</w:t>
            </w:r>
          </w:p>
        </w:tc>
        <w:tc>
          <w:tcPr>
            <w:tcW w:w="1275" w:type="dxa"/>
            <w:tcBorders>
              <w:top w:val="nil"/>
              <w:left w:val="nil"/>
              <w:bottom w:val="single" w:sz="4" w:space="0" w:color="auto"/>
              <w:right w:val="single" w:sz="8" w:space="0" w:color="auto"/>
            </w:tcBorders>
          </w:tcPr>
          <w:p w14:paraId="330A13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447,08</w:t>
            </w:r>
          </w:p>
        </w:tc>
        <w:tc>
          <w:tcPr>
            <w:tcW w:w="2977" w:type="dxa"/>
            <w:tcBorders>
              <w:top w:val="nil"/>
              <w:left w:val="nil"/>
              <w:bottom w:val="single" w:sz="4" w:space="0" w:color="auto"/>
              <w:right w:val="single" w:sz="8" w:space="0" w:color="auto"/>
            </w:tcBorders>
          </w:tcPr>
          <w:p w14:paraId="248F8A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1C538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8A6FE8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D5B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100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99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A4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969/4</w:t>
            </w:r>
          </w:p>
        </w:tc>
        <w:tc>
          <w:tcPr>
            <w:tcW w:w="1275" w:type="dxa"/>
            <w:tcBorders>
              <w:top w:val="single" w:sz="4" w:space="0" w:color="auto"/>
              <w:left w:val="single" w:sz="4" w:space="0" w:color="auto"/>
              <w:bottom w:val="single" w:sz="4" w:space="0" w:color="auto"/>
              <w:right w:val="single" w:sz="4" w:space="0" w:color="auto"/>
            </w:tcBorders>
          </w:tcPr>
          <w:p w14:paraId="01FCF0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180,46</w:t>
            </w:r>
          </w:p>
        </w:tc>
        <w:tc>
          <w:tcPr>
            <w:tcW w:w="2977" w:type="dxa"/>
            <w:tcBorders>
              <w:top w:val="single" w:sz="4" w:space="0" w:color="auto"/>
              <w:left w:val="single" w:sz="4" w:space="0" w:color="auto"/>
              <w:bottom w:val="single" w:sz="4" w:space="0" w:color="auto"/>
              <w:right w:val="single" w:sz="4" w:space="0" w:color="auto"/>
            </w:tcBorders>
          </w:tcPr>
          <w:p w14:paraId="5FB61D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89BB6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790B5EF"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97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9D2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E4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892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969/6</w:t>
            </w:r>
          </w:p>
        </w:tc>
        <w:tc>
          <w:tcPr>
            <w:tcW w:w="1275" w:type="dxa"/>
            <w:tcBorders>
              <w:top w:val="single" w:sz="4" w:space="0" w:color="auto"/>
              <w:left w:val="single" w:sz="4" w:space="0" w:color="auto"/>
              <w:bottom w:val="single" w:sz="4" w:space="0" w:color="auto"/>
              <w:right w:val="single" w:sz="4" w:space="0" w:color="auto"/>
            </w:tcBorders>
          </w:tcPr>
          <w:p w14:paraId="2238AA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243,96</w:t>
            </w:r>
          </w:p>
        </w:tc>
        <w:tc>
          <w:tcPr>
            <w:tcW w:w="2977" w:type="dxa"/>
            <w:tcBorders>
              <w:top w:val="single" w:sz="4" w:space="0" w:color="auto"/>
              <w:left w:val="single" w:sz="4" w:space="0" w:color="auto"/>
              <w:bottom w:val="single" w:sz="4" w:space="0" w:color="auto"/>
              <w:right w:val="single" w:sz="4" w:space="0" w:color="auto"/>
            </w:tcBorders>
          </w:tcPr>
          <w:p w14:paraId="72EB98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3510D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0F3A7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74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F7B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FC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ACD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972/2</w:t>
            </w:r>
          </w:p>
        </w:tc>
        <w:tc>
          <w:tcPr>
            <w:tcW w:w="1275" w:type="dxa"/>
            <w:tcBorders>
              <w:top w:val="single" w:sz="4" w:space="0" w:color="auto"/>
              <w:left w:val="single" w:sz="4" w:space="0" w:color="auto"/>
              <w:bottom w:val="single" w:sz="4" w:space="0" w:color="auto"/>
              <w:right w:val="single" w:sz="4" w:space="0" w:color="auto"/>
            </w:tcBorders>
          </w:tcPr>
          <w:p w14:paraId="356008B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947,74</w:t>
            </w:r>
          </w:p>
        </w:tc>
        <w:tc>
          <w:tcPr>
            <w:tcW w:w="2977" w:type="dxa"/>
            <w:tcBorders>
              <w:top w:val="single" w:sz="4" w:space="0" w:color="auto"/>
              <w:left w:val="single" w:sz="4" w:space="0" w:color="auto"/>
              <w:bottom w:val="single" w:sz="4" w:space="0" w:color="auto"/>
              <w:right w:val="single" w:sz="4" w:space="0" w:color="auto"/>
            </w:tcBorders>
          </w:tcPr>
          <w:p w14:paraId="403BED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60EC7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6968A10"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18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964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482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938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973/1</w:t>
            </w:r>
          </w:p>
        </w:tc>
        <w:tc>
          <w:tcPr>
            <w:tcW w:w="1275" w:type="dxa"/>
            <w:tcBorders>
              <w:top w:val="single" w:sz="4" w:space="0" w:color="auto"/>
              <w:left w:val="single" w:sz="4" w:space="0" w:color="auto"/>
              <w:bottom w:val="single" w:sz="4" w:space="0" w:color="auto"/>
              <w:right w:val="single" w:sz="4" w:space="0" w:color="auto"/>
            </w:tcBorders>
          </w:tcPr>
          <w:p w14:paraId="5B3AC2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381,24</w:t>
            </w:r>
          </w:p>
        </w:tc>
        <w:tc>
          <w:tcPr>
            <w:tcW w:w="2977" w:type="dxa"/>
            <w:tcBorders>
              <w:top w:val="single" w:sz="4" w:space="0" w:color="auto"/>
              <w:left w:val="single" w:sz="4" w:space="0" w:color="auto"/>
              <w:bottom w:val="single" w:sz="4" w:space="0" w:color="auto"/>
              <w:right w:val="single" w:sz="4" w:space="0" w:color="auto"/>
            </w:tcBorders>
          </w:tcPr>
          <w:p w14:paraId="783316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AF726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B813390"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B5A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741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64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38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959/1</w:t>
            </w:r>
          </w:p>
        </w:tc>
        <w:tc>
          <w:tcPr>
            <w:tcW w:w="1275" w:type="dxa"/>
            <w:tcBorders>
              <w:top w:val="single" w:sz="4" w:space="0" w:color="auto"/>
              <w:left w:val="single" w:sz="4" w:space="0" w:color="auto"/>
              <w:bottom w:val="single" w:sz="4" w:space="0" w:color="auto"/>
              <w:right w:val="single" w:sz="4" w:space="0" w:color="auto"/>
            </w:tcBorders>
          </w:tcPr>
          <w:p w14:paraId="4A879E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347,54</w:t>
            </w:r>
          </w:p>
        </w:tc>
        <w:tc>
          <w:tcPr>
            <w:tcW w:w="2977" w:type="dxa"/>
            <w:tcBorders>
              <w:top w:val="single" w:sz="4" w:space="0" w:color="auto"/>
              <w:left w:val="single" w:sz="4" w:space="0" w:color="auto"/>
              <w:bottom w:val="single" w:sz="4" w:space="0" w:color="auto"/>
              <w:right w:val="single" w:sz="4" w:space="0" w:color="auto"/>
            </w:tcBorders>
          </w:tcPr>
          <w:p w14:paraId="4FCEA6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5DD72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0782AC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404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CB1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23B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ED5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976/2</w:t>
            </w:r>
          </w:p>
        </w:tc>
        <w:tc>
          <w:tcPr>
            <w:tcW w:w="1275" w:type="dxa"/>
            <w:tcBorders>
              <w:top w:val="single" w:sz="4" w:space="0" w:color="auto"/>
              <w:left w:val="single" w:sz="4" w:space="0" w:color="auto"/>
              <w:bottom w:val="single" w:sz="4" w:space="0" w:color="auto"/>
              <w:right w:val="single" w:sz="4" w:space="0" w:color="auto"/>
            </w:tcBorders>
          </w:tcPr>
          <w:p w14:paraId="0B398F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572,60</w:t>
            </w:r>
          </w:p>
        </w:tc>
        <w:tc>
          <w:tcPr>
            <w:tcW w:w="2977" w:type="dxa"/>
            <w:tcBorders>
              <w:top w:val="single" w:sz="4" w:space="0" w:color="auto"/>
              <w:left w:val="single" w:sz="4" w:space="0" w:color="auto"/>
              <w:bottom w:val="single" w:sz="4" w:space="0" w:color="auto"/>
              <w:right w:val="single" w:sz="4" w:space="0" w:color="auto"/>
            </w:tcBorders>
          </w:tcPr>
          <w:p w14:paraId="3A3170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5B088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955F39F"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6E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A2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F5A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7D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977/1</w:t>
            </w:r>
          </w:p>
        </w:tc>
        <w:tc>
          <w:tcPr>
            <w:tcW w:w="1275" w:type="dxa"/>
            <w:tcBorders>
              <w:top w:val="single" w:sz="4" w:space="0" w:color="auto"/>
              <w:left w:val="single" w:sz="4" w:space="0" w:color="auto"/>
              <w:bottom w:val="single" w:sz="4" w:space="0" w:color="auto"/>
              <w:right w:val="single" w:sz="4" w:space="0" w:color="auto"/>
            </w:tcBorders>
          </w:tcPr>
          <w:p w14:paraId="35C2D6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499,62</w:t>
            </w:r>
          </w:p>
        </w:tc>
        <w:tc>
          <w:tcPr>
            <w:tcW w:w="2977" w:type="dxa"/>
            <w:tcBorders>
              <w:top w:val="single" w:sz="4" w:space="0" w:color="auto"/>
              <w:left w:val="single" w:sz="4" w:space="0" w:color="auto"/>
              <w:bottom w:val="single" w:sz="4" w:space="0" w:color="auto"/>
              <w:right w:val="single" w:sz="4" w:space="0" w:color="auto"/>
            </w:tcBorders>
          </w:tcPr>
          <w:p w14:paraId="0EB78F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30531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574CAB1"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017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16C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41E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E2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977/2</w:t>
            </w:r>
          </w:p>
        </w:tc>
        <w:tc>
          <w:tcPr>
            <w:tcW w:w="1275" w:type="dxa"/>
            <w:tcBorders>
              <w:top w:val="single" w:sz="4" w:space="0" w:color="auto"/>
              <w:left w:val="single" w:sz="4" w:space="0" w:color="auto"/>
              <w:bottom w:val="single" w:sz="4" w:space="0" w:color="auto"/>
              <w:right w:val="single" w:sz="4" w:space="0" w:color="auto"/>
            </w:tcBorders>
          </w:tcPr>
          <w:p w14:paraId="7A5135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47,36</w:t>
            </w:r>
          </w:p>
        </w:tc>
        <w:tc>
          <w:tcPr>
            <w:tcW w:w="2977" w:type="dxa"/>
            <w:tcBorders>
              <w:top w:val="single" w:sz="4" w:space="0" w:color="auto"/>
              <w:left w:val="single" w:sz="4" w:space="0" w:color="auto"/>
              <w:bottom w:val="single" w:sz="4" w:space="0" w:color="auto"/>
              <w:right w:val="single" w:sz="4" w:space="0" w:color="auto"/>
            </w:tcBorders>
          </w:tcPr>
          <w:p w14:paraId="187398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5AE94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84B62A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BD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3B7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65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79A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977/3</w:t>
            </w:r>
          </w:p>
        </w:tc>
        <w:tc>
          <w:tcPr>
            <w:tcW w:w="1275" w:type="dxa"/>
            <w:tcBorders>
              <w:top w:val="single" w:sz="4" w:space="0" w:color="auto"/>
              <w:left w:val="single" w:sz="4" w:space="0" w:color="auto"/>
              <w:bottom w:val="single" w:sz="4" w:space="0" w:color="auto"/>
              <w:right w:val="single" w:sz="4" w:space="0" w:color="auto"/>
            </w:tcBorders>
          </w:tcPr>
          <w:p w14:paraId="33F02D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499,62</w:t>
            </w:r>
          </w:p>
        </w:tc>
        <w:tc>
          <w:tcPr>
            <w:tcW w:w="2977" w:type="dxa"/>
            <w:tcBorders>
              <w:top w:val="single" w:sz="4" w:space="0" w:color="auto"/>
              <w:left w:val="single" w:sz="4" w:space="0" w:color="auto"/>
              <w:bottom w:val="single" w:sz="4" w:space="0" w:color="auto"/>
              <w:right w:val="single" w:sz="4" w:space="0" w:color="auto"/>
            </w:tcBorders>
          </w:tcPr>
          <w:p w14:paraId="200B7D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3DD35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8EBFE67"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F8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9C5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F9F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D84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977/5</w:t>
            </w:r>
          </w:p>
        </w:tc>
        <w:tc>
          <w:tcPr>
            <w:tcW w:w="1275" w:type="dxa"/>
            <w:tcBorders>
              <w:top w:val="single" w:sz="4" w:space="0" w:color="auto"/>
              <w:left w:val="single" w:sz="4" w:space="0" w:color="auto"/>
              <w:bottom w:val="single" w:sz="4" w:space="0" w:color="auto"/>
              <w:right w:val="single" w:sz="4" w:space="0" w:color="auto"/>
            </w:tcBorders>
          </w:tcPr>
          <w:p w14:paraId="2E1EDC9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90,84</w:t>
            </w:r>
          </w:p>
        </w:tc>
        <w:tc>
          <w:tcPr>
            <w:tcW w:w="2977" w:type="dxa"/>
            <w:tcBorders>
              <w:top w:val="single" w:sz="4" w:space="0" w:color="auto"/>
              <w:left w:val="single" w:sz="4" w:space="0" w:color="auto"/>
              <w:bottom w:val="single" w:sz="4" w:space="0" w:color="auto"/>
              <w:right w:val="single" w:sz="4" w:space="0" w:color="auto"/>
            </w:tcBorders>
          </w:tcPr>
          <w:p w14:paraId="710254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15FF2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5549CC0"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B8F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D4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B24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50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977/6</w:t>
            </w:r>
          </w:p>
        </w:tc>
        <w:tc>
          <w:tcPr>
            <w:tcW w:w="1275" w:type="dxa"/>
            <w:tcBorders>
              <w:top w:val="single" w:sz="4" w:space="0" w:color="auto"/>
              <w:left w:val="single" w:sz="4" w:space="0" w:color="auto"/>
              <w:bottom w:val="single" w:sz="4" w:space="0" w:color="auto"/>
              <w:right w:val="single" w:sz="4" w:space="0" w:color="auto"/>
            </w:tcBorders>
          </w:tcPr>
          <w:p w14:paraId="30AFBD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33,02</w:t>
            </w:r>
          </w:p>
        </w:tc>
        <w:tc>
          <w:tcPr>
            <w:tcW w:w="2977" w:type="dxa"/>
            <w:tcBorders>
              <w:top w:val="single" w:sz="4" w:space="0" w:color="auto"/>
              <w:left w:val="single" w:sz="4" w:space="0" w:color="auto"/>
              <w:bottom w:val="single" w:sz="4" w:space="0" w:color="auto"/>
              <w:right w:val="single" w:sz="4" w:space="0" w:color="auto"/>
            </w:tcBorders>
          </w:tcPr>
          <w:p w14:paraId="60F8E1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6FB64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1E9FEB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2F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DE2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9DA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1E1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977/7</w:t>
            </w:r>
          </w:p>
        </w:tc>
        <w:tc>
          <w:tcPr>
            <w:tcW w:w="1275" w:type="dxa"/>
            <w:tcBorders>
              <w:top w:val="single" w:sz="4" w:space="0" w:color="auto"/>
              <w:left w:val="single" w:sz="4" w:space="0" w:color="auto"/>
              <w:bottom w:val="single" w:sz="4" w:space="0" w:color="auto"/>
              <w:right w:val="single" w:sz="4" w:space="0" w:color="auto"/>
            </w:tcBorders>
          </w:tcPr>
          <w:p w14:paraId="408D73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47,08</w:t>
            </w:r>
          </w:p>
        </w:tc>
        <w:tc>
          <w:tcPr>
            <w:tcW w:w="2977" w:type="dxa"/>
            <w:tcBorders>
              <w:top w:val="single" w:sz="4" w:space="0" w:color="auto"/>
              <w:left w:val="single" w:sz="4" w:space="0" w:color="auto"/>
              <w:bottom w:val="single" w:sz="4" w:space="0" w:color="auto"/>
              <w:right w:val="single" w:sz="4" w:space="0" w:color="auto"/>
            </w:tcBorders>
          </w:tcPr>
          <w:p w14:paraId="0D8A8E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79BDF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A9041C7"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32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392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DE6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15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976/1</w:t>
            </w:r>
          </w:p>
        </w:tc>
        <w:tc>
          <w:tcPr>
            <w:tcW w:w="1275" w:type="dxa"/>
            <w:tcBorders>
              <w:top w:val="single" w:sz="4" w:space="0" w:color="auto"/>
              <w:left w:val="single" w:sz="4" w:space="0" w:color="auto"/>
              <w:bottom w:val="single" w:sz="4" w:space="0" w:color="auto"/>
              <w:right w:val="single" w:sz="4" w:space="0" w:color="auto"/>
            </w:tcBorders>
          </w:tcPr>
          <w:p w14:paraId="61FA30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712,72</w:t>
            </w:r>
          </w:p>
        </w:tc>
        <w:tc>
          <w:tcPr>
            <w:tcW w:w="2977" w:type="dxa"/>
            <w:tcBorders>
              <w:top w:val="single" w:sz="4" w:space="0" w:color="auto"/>
              <w:left w:val="single" w:sz="4" w:space="0" w:color="auto"/>
              <w:bottom w:val="single" w:sz="4" w:space="0" w:color="auto"/>
              <w:right w:val="single" w:sz="4" w:space="0" w:color="auto"/>
            </w:tcBorders>
          </w:tcPr>
          <w:p w14:paraId="562BDF1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C19F3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97DB8BC"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849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BAE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8D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1A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936</w:t>
            </w:r>
          </w:p>
        </w:tc>
        <w:tc>
          <w:tcPr>
            <w:tcW w:w="1275" w:type="dxa"/>
            <w:tcBorders>
              <w:top w:val="single" w:sz="4" w:space="0" w:color="auto"/>
              <w:left w:val="single" w:sz="4" w:space="0" w:color="auto"/>
              <w:bottom w:val="single" w:sz="4" w:space="0" w:color="auto"/>
              <w:right w:val="single" w:sz="4" w:space="0" w:color="auto"/>
            </w:tcBorders>
          </w:tcPr>
          <w:p w14:paraId="3BB9BD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309,56</w:t>
            </w:r>
          </w:p>
        </w:tc>
        <w:tc>
          <w:tcPr>
            <w:tcW w:w="2977" w:type="dxa"/>
            <w:tcBorders>
              <w:top w:val="single" w:sz="4" w:space="0" w:color="auto"/>
              <w:left w:val="single" w:sz="4" w:space="0" w:color="auto"/>
              <w:bottom w:val="single" w:sz="4" w:space="0" w:color="auto"/>
              <w:right w:val="single" w:sz="4" w:space="0" w:color="auto"/>
            </w:tcBorders>
          </w:tcPr>
          <w:p w14:paraId="5FAE32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8E44D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008320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4D59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05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A5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33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937/1</w:t>
            </w:r>
          </w:p>
        </w:tc>
        <w:tc>
          <w:tcPr>
            <w:tcW w:w="1275" w:type="dxa"/>
            <w:tcBorders>
              <w:top w:val="single" w:sz="4" w:space="0" w:color="auto"/>
              <w:left w:val="single" w:sz="4" w:space="0" w:color="auto"/>
              <w:bottom w:val="single" w:sz="4" w:space="0" w:color="auto"/>
              <w:right w:val="single" w:sz="4" w:space="0" w:color="auto"/>
            </w:tcBorders>
          </w:tcPr>
          <w:p w14:paraId="450DD6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331,66</w:t>
            </w:r>
          </w:p>
        </w:tc>
        <w:tc>
          <w:tcPr>
            <w:tcW w:w="2977" w:type="dxa"/>
            <w:tcBorders>
              <w:top w:val="single" w:sz="4" w:space="0" w:color="auto"/>
              <w:left w:val="single" w:sz="4" w:space="0" w:color="auto"/>
              <w:bottom w:val="single" w:sz="4" w:space="0" w:color="auto"/>
              <w:right w:val="single" w:sz="4" w:space="0" w:color="auto"/>
            </w:tcBorders>
          </w:tcPr>
          <w:p w14:paraId="3EDF84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FDA98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1440245"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4AB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385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7FD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4A1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937/2</w:t>
            </w:r>
          </w:p>
        </w:tc>
        <w:tc>
          <w:tcPr>
            <w:tcW w:w="1275" w:type="dxa"/>
            <w:tcBorders>
              <w:top w:val="single" w:sz="4" w:space="0" w:color="auto"/>
              <w:left w:val="single" w:sz="4" w:space="0" w:color="auto"/>
              <w:bottom w:val="single" w:sz="4" w:space="0" w:color="auto"/>
              <w:right w:val="single" w:sz="4" w:space="0" w:color="auto"/>
            </w:tcBorders>
          </w:tcPr>
          <w:p w14:paraId="3C7A92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317,34</w:t>
            </w:r>
          </w:p>
        </w:tc>
        <w:tc>
          <w:tcPr>
            <w:tcW w:w="2977" w:type="dxa"/>
            <w:tcBorders>
              <w:top w:val="single" w:sz="4" w:space="0" w:color="auto"/>
              <w:left w:val="single" w:sz="4" w:space="0" w:color="auto"/>
              <w:bottom w:val="single" w:sz="4" w:space="0" w:color="auto"/>
              <w:right w:val="single" w:sz="4" w:space="0" w:color="auto"/>
            </w:tcBorders>
          </w:tcPr>
          <w:p w14:paraId="455418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62C01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102383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7E3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1E4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BB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5E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945/4</w:t>
            </w:r>
          </w:p>
        </w:tc>
        <w:tc>
          <w:tcPr>
            <w:tcW w:w="1275" w:type="dxa"/>
            <w:tcBorders>
              <w:top w:val="single" w:sz="4" w:space="0" w:color="auto"/>
              <w:left w:val="single" w:sz="4" w:space="0" w:color="auto"/>
              <w:bottom w:val="single" w:sz="4" w:space="0" w:color="auto"/>
              <w:right w:val="single" w:sz="4" w:space="0" w:color="auto"/>
            </w:tcBorders>
          </w:tcPr>
          <w:p w14:paraId="73CBFC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39,42</w:t>
            </w:r>
          </w:p>
        </w:tc>
        <w:tc>
          <w:tcPr>
            <w:tcW w:w="2977" w:type="dxa"/>
            <w:tcBorders>
              <w:top w:val="single" w:sz="4" w:space="0" w:color="auto"/>
              <w:left w:val="single" w:sz="4" w:space="0" w:color="auto"/>
              <w:bottom w:val="single" w:sz="4" w:space="0" w:color="auto"/>
              <w:right w:val="single" w:sz="4" w:space="0" w:color="auto"/>
            </w:tcBorders>
          </w:tcPr>
          <w:p w14:paraId="7392F0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728BD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DD6E014" w14:textId="77777777" w:rsidTr="00061596">
        <w:trPr>
          <w:trHeight w:val="345"/>
        </w:trPr>
        <w:tc>
          <w:tcPr>
            <w:tcW w:w="8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32AA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60</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4BC5117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623C48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3DBE74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945/5</w:t>
            </w:r>
          </w:p>
        </w:tc>
        <w:tc>
          <w:tcPr>
            <w:tcW w:w="1275" w:type="dxa"/>
            <w:tcBorders>
              <w:top w:val="single" w:sz="4" w:space="0" w:color="auto"/>
              <w:left w:val="nil"/>
              <w:bottom w:val="double" w:sz="6" w:space="0" w:color="auto"/>
              <w:right w:val="single" w:sz="8" w:space="0" w:color="auto"/>
            </w:tcBorders>
          </w:tcPr>
          <w:p w14:paraId="4E8F66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60,00</w:t>
            </w:r>
          </w:p>
        </w:tc>
        <w:tc>
          <w:tcPr>
            <w:tcW w:w="2977" w:type="dxa"/>
            <w:tcBorders>
              <w:top w:val="single" w:sz="4" w:space="0" w:color="auto"/>
              <w:left w:val="nil"/>
              <w:bottom w:val="double" w:sz="6" w:space="0" w:color="auto"/>
              <w:right w:val="single" w:sz="8" w:space="0" w:color="auto"/>
            </w:tcBorders>
          </w:tcPr>
          <w:p w14:paraId="6E5ADD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2F0214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36D74B7" w14:textId="77777777" w:rsidTr="00061596">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375F65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61</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61D2A5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91B42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w:t>
            </w:r>
          </w:p>
        </w:tc>
        <w:tc>
          <w:tcPr>
            <w:tcW w:w="1276" w:type="dxa"/>
            <w:tcBorders>
              <w:top w:val="nil"/>
              <w:left w:val="nil"/>
              <w:bottom w:val="double" w:sz="6" w:space="0" w:color="auto"/>
              <w:right w:val="single" w:sz="8" w:space="0" w:color="auto"/>
            </w:tcBorders>
            <w:shd w:val="clear" w:color="auto" w:fill="auto"/>
            <w:vAlign w:val="center"/>
            <w:hideMark/>
          </w:tcPr>
          <w:p w14:paraId="55DE7A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945/6</w:t>
            </w:r>
          </w:p>
        </w:tc>
        <w:tc>
          <w:tcPr>
            <w:tcW w:w="1275" w:type="dxa"/>
            <w:tcBorders>
              <w:top w:val="nil"/>
              <w:left w:val="nil"/>
              <w:bottom w:val="double" w:sz="6" w:space="0" w:color="auto"/>
              <w:right w:val="single" w:sz="8" w:space="0" w:color="auto"/>
            </w:tcBorders>
          </w:tcPr>
          <w:p w14:paraId="53020A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172,02</w:t>
            </w:r>
          </w:p>
        </w:tc>
        <w:tc>
          <w:tcPr>
            <w:tcW w:w="2977" w:type="dxa"/>
            <w:tcBorders>
              <w:top w:val="nil"/>
              <w:left w:val="nil"/>
              <w:bottom w:val="double" w:sz="6" w:space="0" w:color="auto"/>
              <w:right w:val="single" w:sz="8" w:space="0" w:color="auto"/>
            </w:tcBorders>
          </w:tcPr>
          <w:p w14:paraId="1047AE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28F0A8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5B95C00" w14:textId="77777777" w:rsidTr="00061596">
        <w:trPr>
          <w:trHeight w:val="330"/>
        </w:trPr>
        <w:tc>
          <w:tcPr>
            <w:tcW w:w="852" w:type="dxa"/>
            <w:tcBorders>
              <w:top w:val="nil"/>
              <w:left w:val="single" w:sz="8" w:space="0" w:color="auto"/>
              <w:bottom w:val="double" w:sz="6" w:space="0" w:color="auto"/>
              <w:right w:val="single" w:sz="8" w:space="0" w:color="auto"/>
            </w:tcBorders>
            <w:shd w:val="clear" w:color="auto" w:fill="auto"/>
            <w:noWrap/>
            <w:vAlign w:val="center"/>
            <w:hideMark/>
          </w:tcPr>
          <w:p w14:paraId="09235B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62</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C8216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15ACE8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double" w:sz="6" w:space="0" w:color="auto"/>
              <w:right w:val="single" w:sz="8" w:space="0" w:color="auto"/>
            </w:tcBorders>
            <w:shd w:val="clear" w:color="auto" w:fill="auto"/>
            <w:vAlign w:val="center"/>
            <w:hideMark/>
          </w:tcPr>
          <w:p w14:paraId="256347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946/1</w:t>
            </w:r>
          </w:p>
        </w:tc>
        <w:tc>
          <w:tcPr>
            <w:tcW w:w="1275" w:type="dxa"/>
            <w:tcBorders>
              <w:top w:val="nil"/>
              <w:left w:val="nil"/>
              <w:bottom w:val="double" w:sz="6" w:space="0" w:color="auto"/>
              <w:right w:val="single" w:sz="8" w:space="0" w:color="auto"/>
            </w:tcBorders>
          </w:tcPr>
          <w:p w14:paraId="6CC10C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223,26</w:t>
            </w:r>
          </w:p>
        </w:tc>
        <w:tc>
          <w:tcPr>
            <w:tcW w:w="2977" w:type="dxa"/>
            <w:tcBorders>
              <w:top w:val="nil"/>
              <w:left w:val="nil"/>
              <w:bottom w:val="double" w:sz="6" w:space="0" w:color="auto"/>
              <w:right w:val="single" w:sz="8" w:space="0" w:color="auto"/>
            </w:tcBorders>
          </w:tcPr>
          <w:p w14:paraId="4510A4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2A76AC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EC4037C"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30B31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F6F7E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349C7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single" w:sz="4" w:space="0" w:color="auto"/>
              <w:right w:val="single" w:sz="8" w:space="0" w:color="auto"/>
            </w:tcBorders>
            <w:shd w:val="clear" w:color="auto" w:fill="auto"/>
            <w:vAlign w:val="center"/>
            <w:hideMark/>
          </w:tcPr>
          <w:p w14:paraId="607CB9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946/2</w:t>
            </w:r>
          </w:p>
        </w:tc>
        <w:tc>
          <w:tcPr>
            <w:tcW w:w="1275" w:type="dxa"/>
            <w:tcBorders>
              <w:top w:val="nil"/>
              <w:left w:val="nil"/>
              <w:bottom w:val="single" w:sz="4" w:space="0" w:color="auto"/>
              <w:right w:val="single" w:sz="8" w:space="0" w:color="auto"/>
            </w:tcBorders>
          </w:tcPr>
          <w:p w14:paraId="2BDE30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96,66</w:t>
            </w:r>
          </w:p>
        </w:tc>
        <w:tc>
          <w:tcPr>
            <w:tcW w:w="2977" w:type="dxa"/>
            <w:tcBorders>
              <w:top w:val="nil"/>
              <w:left w:val="nil"/>
              <w:bottom w:val="single" w:sz="4" w:space="0" w:color="auto"/>
              <w:right w:val="single" w:sz="8" w:space="0" w:color="auto"/>
            </w:tcBorders>
          </w:tcPr>
          <w:p w14:paraId="060A4E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47530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1C03CC9"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666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7FC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06E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2CD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946/3</w:t>
            </w:r>
          </w:p>
        </w:tc>
        <w:tc>
          <w:tcPr>
            <w:tcW w:w="1275" w:type="dxa"/>
            <w:tcBorders>
              <w:top w:val="single" w:sz="4" w:space="0" w:color="auto"/>
              <w:left w:val="single" w:sz="4" w:space="0" w:color="auto"/>
              <w:bottom w:val="single" w:sz="4" w:space="0" w:color="auto"/>
              <w:right w:val="single" w:sz="4" w:space="0" w:color="auto"/>
            </w:tcBorders>
          </w:tcPr>
          <w:p w14:paraId="16AA7E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225,06</w:t>
            </w:r>
          </w:p>
        </w:tc>
        <w:tc>
          <w:tcPr>
            <w:tcW w:w="2977" w:type="dxa"/>
            <w:tcBorders>
              <w:top w:val="single" w:sz="4" w:space="0" w:color="auto"/>
              <w:left w:val="single" w:sz="4" w:space="0" w:color="auto"/>
              <w:bottom w:val="single" w:sz="4" w:space="0" w:color="auto"/>
              <w:right w:val="single" w:sz="4" w:space="0" w:color="auto"/>
            </w:tcBorders>
          </w:tcPr>
          <w:p w14:paraId="25C8AB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E738B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374A59C" w14:textId="77777777" w:rsidTr="00061596">
        <w:trPr>
          <w:trHeight w:val="330"/>
        </w:trPr>
        <w:tc>
          <w:tcPr>
            <w:tcW w:w="852"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56E8C5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65</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3AF49C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551816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182066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946/4</w:t>
            </w:r>
          </w:p>
        </w:tc>
        <w:tc>
          <w:tcPr>
            <w:tcW w:w="1275" w:type="dxa"/>
            <w:tcBorders>
              <w:top w:val="single" w:sz="4" w:space="0" w:color="auto"/>
              <w:left w:val="nil"/>
              <w:bottom w:val="double" w:sz="6" w:space="0" w:color="auto"/>
              <w:right w:val="single" w:sz="8" w:space="0" w:color="auto"/>
            </w:tcBorders>
          </w:tcPr>
          <w:p w14:paraId="2DFACB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224,14</w:t>
            </w:r>
          </w:p>
        </w:tc>
        <w:tc>
          <w:tcPr>
            <w:tcW w:w="2977" w:type="dxa"/>
            <w:tcBorders>
              <w:top w:val="single" w:sz="4" w:space="0" w:color="auto"/>
              <w:left w:val="nil"/>
              <w:bottom w:val="double" w:sz="6" w:space="0" w:color="auto"/>
              <w:right w:val="single" w:sz="8" w:space="0" w:color="auto"/>
            </w:tcBorders>
          </w:tcPr>
          <w:p w14:paraId="0958A4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28B143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FA73CC1"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1D0212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66</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738EDD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4ACDB0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double" w:sz="6" w:space="0" w:color="auto"/>
              <w:right w:val="single" w:sz="8" w:space="0" w:color="auto"/>
            </w:tcBorders>
            <w:shd w:val="clear" w:color="auto" w:fill="auto"/>
            <w:vAlign w:val="center"/>
            <w:hideMark/>
          </w:tcPr>
          <w:p w14:paraId="4FEB19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953/1</w:t>
            </w:r>
          </w:p>
        </w:tc>
        <w:tc>
          <w:tcPr>
            <w:tcW w:w="1275" w:type="dxa"/>
            <w:tcBorders>
              <w:top w:val="nil"/>
              <w:left w:val="nil"/>
              <w:bottom w:val="double" w:sz="6" w:space="0" w:color="auto"/>
              <w:right w:val="single" w:sz="8" w:space="0" w:color="auto"/>
            </w:tcBorders>
          </w:tcPr>
          <w:p w14:paraId="094363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189,84</w:t>
            </w:r>
          </w:p>
        </w:tc>
        <w:tc>
          <w:tcPr>
            <w:tcW w:w="2977" w:type="dxa"/>
            <w:tcBorders>
              <w:top w:val="nil"/>
              <w:left w:val="nil"/>
              <w:bottom w:val="double" w:sz="6" w:space="0" w:color="auto"/>
              <w:right w:val="single" w:sz="8" w:space="0" w:color="auto"/>
            </w:tcBorders>
          </w:tcPr>
          <w:p w14:paraId="795769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2974C4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956435E" w14:textId="77777777" w:rsidTr="00061596">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4DD2BF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67</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8FB61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4ED775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double" w:sz="6" w:space="0" w:color="auto"/>
              <w:right w:val="single" w:sz="8" w:space="0" w:color="auto"/>
            </w:tcBorders>
            <w:shd w:val="clear" w:color="auto" w:fill="auto"/>
            <w:vAlign w:val="center"/>
            <w:hideMark/>
          </w:tcPr>
          <w:p w14:paraId="3ABA73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953/2</w:t>
            </w:r>
          </w:p>
        </w:tc>
        <w:tc>
          <w:tcPr>
            <w:tcW w:w="1275" w:type="dxa"/>
            <w:tcBorders>
              <w:top w:val="nil"/>
              <w:left w:val="nil"/>
              <w:bottom w:val="double" w:sz="6" w:space="0" w:color="auto"/>
              <w:right w:val="single" w:sz="8" w:space="0" w:color="auto"/>
            </w:tcBorders>
          </w:tcPr>
          <w:p w14:paraId="1DEA8E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428,42</w:t>
            </w:r>
          </w:p>
        </w:tc>
        <w:tc>
          <w:tcPr>
            <w:tcW w:w="2977" w:type="dxa"/>
            <w:tcBorders>
              <w:top w:val="nil"/>
              <w:left w:val="nil"/>
              <w:bottom w:val="double" w:sz="6" w:space="0" w:color="auto"/>
              <w:right w:val="single" w:sz="8" w:space="0" w:color="auto"/>
            </w:tcBorders>
          </w:tcPr>
          <w:p w14:paraId="4A758B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1A6AAC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6063646" w14:textId="77777777" w:rsidTr="00061596">
        <w:trPr>
          <w:trHeight w:val="330"/>
        </w:trPr>
        <w:tc>
          <w:tcPr>
            <w:tcW w:w="852" w:type="dxa"/>
            <w:tcBorders>
              <w:top w:val="nil"/>
              <w:left w:val="single" w:sz="8" w:space="0" w:color="auto"/>
              <w:bottom w:val="double" w:sz="6" w:space="0" w:color="auto"/>
              <w:right w:val="single" w:sz="8" w:space="0" w:color="auto"/>
            </w:tcBorders>
            <w:shd w:val="clear" w:color="auto" w:fill="auto"/>
            <w:noWrap/>
            <w:vAlign w:val="center"/>
            <w:hideMark/>
          </w:tcPr>
          <w:p w14:paraId="4D6310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68</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6C88E7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5B1603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double" w:sz="6" w:space="0" w:color="auto"/>
              <w:right w:val="single" w:sz="8" w:space="0" w:color="auto"/>
            </w:tcBorders>
            <w:shd w:val="clear" w:color="auto" w:fill="auto"/>
            <w:vAlign w:val="center"/>
            <w:hideMark/>
          </w:tcPr>
          <w:p w14:paraId="7693C4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953/3</w:t>
            </w:r>
          </w:p>
        </w:tc>
        <w:tc>
          <w:tcPr>
            <w:tcW w:w="1275" w:type="dxa"/>
            <w:tcBorders>
              <w:top w:val="nil"/>
              <w:left w:val="nil"/>
              <w:bottom w:val="double" w:sz="6" w:space="0" w:color="auto"/>
              <w:right w:val="single" w:sz="8" w:space="0" w:color="auto"/>
            </w:tcBorders>
          </w:tcPr>
          <w:p w14:paraId="1DD68E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317,76</w:t>
            </w:r>
          </w:p>
        </w:tc>
        <w:tc>
          <w:tcPr>
            <w:tcW w:w="2977" w:type="dxa"/>
            <w:tcBorders>
              <w:top w:val="nil"/>
              <w:left w:val="nil"/>
              <w:bottom w:val="double" w:sz="6" w:space="0" w:color="auto"/>
              <w:right w:val="single" w:sz="8" w:space="0" w:color="auto"/>
            </w:tcBorders>
          </w:tcPr>
          <w:p w14:paraId="4B1A57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4CA737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E660BD3"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775D07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69</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4705E9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48DD0F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double" w:sz="6" w:space="0" w:color="auto"/>
              <w:right w:val="single" w:sz="8" w:space="0" w:color="auto"/>
            </w:tcBorders>
            <w:shd w:val="clear" w:color="auto" w:fill="auto"/>
            <w:vAlign w:val="center"/>
            <w:hideMark/>
          </w:tcPr>
          <w:p w14:paraId="63B7D0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953/4</w:t>
            </w:r>
          </w:p>
        </w:tc>
        <w:tc>
          <w:tcPr>
            <w:tcW w:w="1275" w:type="dxa"/>
            <w:tcBorders>
              <w:top w:val="nil"/>
              <w:left w:val="nil"/>
              <w:bottom w:val="double" w:sz="6" w:space="0" w:color="auto"/>
              <w:right w:val="single" w:sz="8" w:space="0" w:color="auto"/>
            </w:tcBorders>
          </w:tcPr>
          <w:p w14:paraId="1DBF33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347,54</w:t>
            </w:r>
          </w:p>
        </w:tc>
        <w:tc>
          <w:tcPr>
            <w:tcW w:w="2977" w:type="dxa"/>
            <w:tcBorders>
              <w:top w:val="nil"/>
              <w:left w:val="nil"/>
              <w:bottom w:val="double" w:sz="6" w:space="0" w:color="auto"/>
              <w:right w:val="single" w:sz="8" w:space="0" w:color="auto"/>
            </w:tcBorders>
          </w:tcPr>
          <w:p w14:paraId="4B3315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01D7C9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49794A6" w14:textId="77777777" w:rsidTr="00061596">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3BE080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70</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EB3B5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3F4D53C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double" w:sz="6" w:space="0" w:color="auto"/>
              <w:right w:val="single" w:sz="8" w:space="0" w:color="auto"/>
            </w:tcBorders>
            <w:shd w:val="clear" w:color="auto" w:fill="auto"/>
            <w:vAlign w:val="center"/>
            <w:hideMark/>
          </w:tcPr>
          <w:p w14:paraId="149336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953/4</w:t>
            </w:r>
          </w:p>
        </w:tc>
        <w:tc>
          <w:tcPr>
            <w:tcW w:w="1275" w:type="dxa"/>
            <w:tcBorders>
              <w:top w:val="nil"/>
              <w:left w:val="nil"/>
              <w:bottom w:val="double" w:sz="6" w:space="0" w:color="auto"/>
              <w:right w:val="single" w:sz="8" w:space="0" w:color="auto"/>
            </w:tcBorders>
          </w:tcPr>
          <w:p w14:paraId="6E945F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67,16</w:t>
            </w:r>
          </w:p>
        </w:tc>
        <w:tc>
          <w:tcPr>
            <w:tcW w:w="2977" w:type="dxa"/>
            <w:tcBorders>
              <w:top w:val="nil"/>
              <w:left w:val="nil"/>
              <w:bottom w:val="double" w:sz="6" w:space="0" w:color="auto"/>
              <w:right w:val="single" w:sz="8" w:space="0" w:color="auto"/>
            </w:tcBorders>
          </w:tcPr>
          <w:p w14:paraId="4D2D45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5CD0E2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9A65A23" w14:textId="77777777" w:rsidTr="00061596">
        <w:trPr>
          <w:trHeight w:val="330"/>
        </w:trPr>
        <w:tc>
          <w:tcPr>
            <w:tcW w:w="852" w:type="dxa"/>
            <w:tcBorders>
              <w:top w:val="nil"/>
              <w:left w:val="single" w:sz="8" w:space="0" w:color="auto"/>
              <w:bottom w:val="double" w:sz="6" w:space="0" w:color="auto"/>
              <w:right w:val="single" w:sz="8" w:space="0" w:color="auto"/>
            </w:tcBorders>
            <w:shd w:val="clear" w:color="auto" w:fill="auto"/>
            <w:noWrap/>
            <w:vAlign w:val="center"/>
            <w:hideMark/>
          </w:tcPr>
          <w:p w14:paraId="562E87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71</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5208D3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37A05F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double" w:sz="6" w:space="0" w:color="auto"/>
              <w:right w:val="single" w:sz="8" w:space="0" w:color="auto"/>
            </w:tcBorders>
            <w:shd w:val="clear" w:color="auto" w:fill="auto"/>
            <w:vAlign w:val="center"/>
            <w:hideMark/>
          </w:tcPr>
          <w:p w14:paraId="1E7FD3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953/5</w:t>
            </w:r>
          </w:p>
        </w:tc>
        <w:tc>
          <w:tcPr>
            <w:tcW w:w="1275" w:type="dxa"/>
            <w:tcBorders>
              <w:top w:val="nil"/>
              <w:left w:val="nil"/>
              <w:bottom w:val="double" w:sz="6" w:space="0" w:color="auto"/>
              <w:right w:val="single" w:sz="8" w:space="0" w:color="auto"/>
            </w:tcBorders>
          </w:tcPr>
          <w:p w14:paraId="28D0D0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214,20</w:t>
            </w:r>
          </w:p>
        </w:tc>
        <w:tc>
          <w:tcPr>
            <w:tcW w:w="2977" w:type="dxa"/>
            <w:tcBorders>
              <w:top w:val="nil"/>
              <w:left w:val="nil"/>
              <w:bottom w:val="double" w:sz="6" w:space="0" w:color="auto"/>
              <w:right w:val="single" w:sz="8" w:space="0" w:color="auto"/>
            </w:tcBorders>
          </w:tcPr>
          <w:p w14:paraId="6DEBCB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09F7FC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7DF4626"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4DDCB4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72</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714C0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22EE1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double" w:sz="6" w:space="0" w:color="auto"/>
              <w:right w:val="single" w:sz="8" w:space="0" w:color="auto"/>
            </w:tcBorders>
            <w:shd w:val="clear" w:color="auto" w:fill="auto"/>
            <w:vAlign w:val="center"/>
            <w:hideMark/>
          </w:tcPr>
          <w:p w14:paraId="3B9F95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954</w:t>
            </w:r>
          </w:p>
        </w:tc>
        <w:tc>
          <w:tcPr>
            <w:tcW w:w="1275" w:type="dxa"/>
            <w:tcBorders>
              <w:top w:val="nil"/>
              <w:left w:val="nil"/>
              <w:bottom w:val="double" w:sz="6" w:space="0" w:color="auto"/>
              <w:right w:val="single" w:sz="8" w:space="0" w:color="auto"/>
            </w:tcBorders>
          </w:tcPr>
          <w:p w14:paraId="7441AC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390,96</w:t>
            </w:r>
          </w:p>
        </w:tc>
        <w:tc>
          <w:tcPr>
            <w:tcW w:w="2977" w:type="dxa"/>
            <w:tcBorders>
              <w:top w:val="nil"/>
              <w:left w:val="nil"/>
              <w:bottom w:val="double" w:sz="6" w:space="0" w:color="auto"/>
              <w:right w:val="single" w:sz="8" w:space="0" w:color="auto"/>
            </w:tcBorders>
          </w:tcPr>
          <w:p w14:paraId="16963A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1C4F43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49826B5" w14:textId="77777777" w:rsidTr="00061596">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3B92F6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73</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0FF606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C7085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double" w:sz="6" w:space="0" w:color="auto"/>
              <w:right w:val="single" w:sz="8" w:space="0" w:color="auto"/>
            </w:tcBorders>
            <w:shd w:val="clear" w:color="auto" w:fill="auto"/>
            <w:vAlign w:val="center"/>
            <w:hideMark/>
          </w:tcPr>
          <w:p w14:paraId="33C4FA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960/1</w:t>
            </w:r>
          </w:p>
        </w:tc>
        <w:tc>
          <w:tcPr>
            <w:tcW w:w="1275" w:type="dxa"/>
            <w:tcBorders>
              <w:top w:val="nil"/>
              <w:left w:val="nil"/>
              <w:bottom w:val="double" w:sz="6" w:space="0" w:color="auto"/>
              <w:right w:val="single" w:sz="8" w:space="0" w:color="auto"/>
            </w:tcBorders>
          </w:tcPr>
          <w:p w14:paraId="26BB1F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516,60</w:t>
            </w:r>
          </w:p>
        </w:tc>
        <w:tc>
          <w:tcPr>
            <w:tcW w:w="2977" w:type="dxa"/>
            <w:tcBorders>
              <w:top w:val="nil"/>
              <w:left w:val="nil"/>
              <w:bottom w:val="double" w:sz="6" w:space="0" w:color="auto"/>
              <w:right w:val="single" w:sz="8" w:space="0" w:color="auto"/>
            </w:tcBorders>
          </w:tcPr>
          <w:p w14:paraId="73BBB3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02D871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246C5E1" w14:textId="77777777" w:rsidTr="00061596">
        <w:trPr>
          <w:trHeight w:val="330"/>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C11C6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1035C5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8F966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nil"/>
              <w:left w:val="nil"/>
              <w:bottom w:val="single" w:sz="4" w:space="0" w:color="auto"/>
              <w:right w:val="single" w:sz="8" w:space="0" w:color="auto"/>
            </w:tcBorders>
            <w:shd w:val="clear" w:color="auto" w:fill="auto"/>
            <w:vAlign w:val="center"/>
            <w:hideMark/>
          </w:tcPr>
          <w:p w14:paraId="02E66B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960/2</w:t>
            </w:r>
          </w:p>
        </w:tc>
        <w:tc>
          <w:tcPr>
            <w:tcW w:w="1275" w:type="dxa"/>
            <w:tcBorders>
              <w:top w:val="nil"/>
              <w:left w:val="nil"/>
              <w:bottom w:val="single" w:sz="4" w:space="0" w:color="auto"/>
              <w:right w:val="single" w:sz="8" w:space="0" w:color="auto"/>
            </w:tcBorders>
          </w:tcPr>
          <w:p w14:paraId="5CC436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10,92</w:t>
            </w:r>
          </w:p>
        </w:tc>
        <w:tc>
          <w:tcPr>
            <w:tcW w:w="2977" w:type="dxa"/>
            <w:tcBorders>
              <w:top w:val="nil"/>
              <w:left w:val="nil"/>
              <w:bottom w:val="single" w:sz="4" w:space="0" w:color="auto"/>
              <w:right w:val="single" w:sz="8" w:space="0" w:color="auto"/>
            </w:tcBorders>
          </w:tcPr>
          <w:p w14:paraId="6E792C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9BD67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7A5855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229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C2C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16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EC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960/3</w:t>
            </w:r>
          </w:p>
        </w:tc>
        <w:tc>
          <w:tcPr>
            <w:tcW w:w="1275" w:type="dxa"/>
            <w:tcBorders>
              <w:top w:val="single" w:sz="4" w:space="0" w:color="auto"/>
              <w:left w:val="single" w:sz="4" w:space="0" w:color="auto"/>
              <w:bottom w:val="single" w:sz="4" w:space="0" w:color="auto"/>
              <w:right w:val="single" w:sz="4" w:space="0" w:color="auto"/>
            </w:tcBorders>
          </w:tcPr>
          <w:p w14:paraId="578DB0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247,34</w:t>
            </w:r>
          </w:p>
        </w:tc>
        <w:tc>
          <w:tcPr>
            <w:tcW w:w="2977" w:type="dxa"/>
            <w:tcBorders>
              <w:top w:val="single" w:sz="4" w:space="0" w:color="auto"/>
              <w:left w:val="single" w:sz="4" w:space="0" w:color="auto"/>
              <w:bottom w:val="single" w:sz="4" w:space="0" w:color="auto"/>
              <w:right w:val="single" w:sz="4" w:space="0" w:color="auto"/>
            </w:tcBorders>
          </w:tcPr>
          <w:p w14:paraId="71B4E1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347E1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7CB948A"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A2D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23D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BF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E22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961/1</w:t>
            </w:r>
          </w:p>
        </w:tc>
        <w:tc>
          <w:tcPr>
            <w:tcW w:w="1275" w:type="dxa"/>
            <w:tcBorders>
              <w:top w:val="single" w:sz="4" w:space="0" w:color="auto"/>
              <w:left w:val="single" w:sz="4" w:space="0" w:color="auto"/>
              <w:bottom w:val="single" w:sz="4" w:space="0" w:color="auto"/>
              <w:right w:val="single" w:sz="4" w:space="0" w:color="auto"/>
            </w:tcBorders>
          </w:tcPr>
          <w:p w14:paraId="696A37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294,06</w:t>
            </w:r>
          </w:p>
        </w:tc>
        <w:tc>
          <w:tcPr>
            <w:tcW w:w="2977" w:type="dxa"/>
            <w:tcBorders>
              <w:top w:val="single" w:sz="4" w:space="0" w:color="auto"/>
              <w:left w:val="single" w:sz="4" w:space="0" w:color="auto"/>
              <w:bottom w:val="single" w:sz="4" w:space="0" w:color="auto"/>
              <w:right w:val="single" w:sz="4" w:space="0" w:color="auto"/>
            </w:tcBorders>
          </w:tcPr>
          <w:p w14:paraId="2ADEA9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B0708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9AD870A"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E3B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9E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8F7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AA1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961/2</w:t>
            </w:r>
          </w:p>
        </w:tc>
        <w:tc>
          <w:tcPr>
            <w:tcW w:w="1275" w:type="dxa"/>
            <w:tcBorders>
              <w:top w:val="single" w:sz="4" w:space="0" w:color="auto"/>
              <w:left w:val="single" w:sz="4" w:space="0" w:color="auto"/>
              <w:bottom w:val="single" w:sz="4" w:space="0" w:color="auto"/>
              <w:right w:val="single" w:sz="4" w:space="0" w:color="auto"/>
            </w:tcBorders>
          </w:tcPr>
          <w:p w14:paraId="531AA3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289,24</w:t>
            </w:r>
          </w:p>
        </w:tc>
        <w:tc>
          <w:tcPr>
            <w:tcW w:w="2977" w:type="dxa"/>
            <w:tcBorders>
              <w:top w:val="single" w:sz="4" w:space="0" w:color="auto"/>
              <w:left w:val="single" w:sz="4" w:space="0" w:color="auto"/>
              <w:bottom w:val="single" w:sz="4" w:space="0" w:color="auto"/>
              <w:right w:val="single" w:sz="4" w:space="0" w:color="auto"/>
            </w:tcBorders>
          </w:tcPr>
          <w:p w14:paraId="400CA8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0B3B8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2249B0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26B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3B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17A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0CD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964/3</w:t>
            </w:r>
          </w:p>
        </w:tc>
        <w:tc>
          <w:tcPr>
            <w:tcW w:w="1275" w:type="dxa"/>
            <w:tcBorders>
              <w:top w:val="single" w:sz="4" w:space="0" w:color="auto"/>
              <w:left w:val="single" w:sz="4" w:space="0" w:color="auto"/>
              <w:bottom w:val="single" w:sz="4" w:space="0" w:color="auto"/>
              <w:right w:val="single" w:sz="4" w:space="0" w:color="auto"/>
            </w:tcBorders>
          </w:tcPr>
          <w:p w14:paraId="23C5C7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119,12</w:t>
            </w:r>
          </w:p>
        </w:tc>
        <w:tc>
          <w:tcPr>
            <w:tcW w:w="2977" w:type="dxa"/>
            <w:tcBorders>
              <w:top w:val="single" w:sz="4" w:space="0" w:color="auto"/>
              <w:left w:val="single" w:sz="4" w:space="0" w:color="auto"/>
              <w:bottom w:val="single" w:sz="4" w:space="0" w:color="auto"/>
              <w:right w:val="single" w:sz="4" w:space="0" w:color="auto"/>
            </w:tcBorders>
          </w:tcPr>
          <w:p w14:paraId="7592EC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07636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A7E2274"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C18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53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30C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A25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964/4</w:t>
            </w:r>
          </w:p>
        </w:tc>
        <w:tc>
          <w:tcPr>
            <w:tcW w:w="1275" w:type="dxa"/>
            <w:tcBorders>
              <w:top w:val="single" w:sz="4" w:space="0" w:color="auto"/>
              <w:left w:val="single" w:sz="4" w:space="0" w:color="auto"/>
              <w:bottom w:val="single" w:sz="4" w:space="0" w:color="auto"/>
              <w:right w:val="single" w:sz="4" w:space="0" w:color="auto"/>
            </w:tcBorders>
          </w:tcPr>
          <w:p w14:paraId="14EF45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54,28</w:t>
            </w:r>
          </w:p>
        </w:tc>
        <w:tc>
          <w:tcPr>
            <w:tcW w:w="2977" w:type="dxa"/>
            <w:tcBorders>
              <w:top w:val="single" w:sz="4" w:space="0" w:color="auto"/>
              <w:left w:val="single" w:sz="4" w:space="0" w:color="auto"/>
              <w:bottom w:val="single" w:sz="4" w:space="0" w:color="auto"/>
              <w:right w:val="single" w:sz="4" w:space="0" w:color="auto"/>
            </w:tcBorders>
          </w:tcPr>
          <w:p w14:paraId="3A3F54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A8E27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8226D44"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C7D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83A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4A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3E3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965/1</w:t>
            </w:r>
          </w:p>
        </w:tc>
        <w:tc>
          <w:tcPr>
            <w:tcW w:w="1275" w:type="dxa"/>
            <w:tcBorders>
              <w:top w:val="single" w:sz="4" w:space="0" w:color="auto"/>
              <w:left w:val="single" w:sz="4" w:space="0" w:color="auto"/>
              <w:bottom w:val="single" w:sz="4" w:space="0" w:color="auto"/>
              <w:right w:val="single" w:sz="4" w:space="0" w:color="auto"/>
            </w:tcBorders>
          </w:tcPr>
          <w:p w14:paraId="6E2B6F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180,18</w:t>
            </w:r>
          </w:p>
        </w:tc>
        <w:tc>
          <w:tcPr>
            <w:tcW w:w="2977" w:type="dxa"/>
            <w:tcBorders>
              <w:top w:val="single" w:sz="4" w:space="0" w:color="auto"/>
              <w:left w:val="single" w:sz="4" w:space="0" w:color="auto"/>
              <w:bottom w:val="single" w:sz="4" w:space="0" w:color="auto"/>
              <w:right w:val="single" w:sz="4" w:space="0" w:color="auto"/>
            </w:tcBorders>
          </w:tcPr>
          <w:p w14:paraId="13525D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9D76A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8E567E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AE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0A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50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882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965/3</w:t>
            </w:r>
          </w:p>
        </w:tc>
        <w:tc>
          <w:tcPr>
            <w:tcW w:w="1275" w:type="dxa"/>
            <w:tcBorders>
              <w:top w:val="single" w:sz="4" w:space="0" w:color="auto"/>
              <w:left w:val="single" w:sz="4" w:space="0" w:color="auto"/>
              <w:bottom w:val="single" w:sz="4" w:space="0" w:color="auto"/>
              <w:right w:val="single" w:sz="4" w:space="0" w:color="auto"/>
            </w:tcBorders>
          </w:tcPr>
          <w:p w14:paraId="256436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57,54</w:t>
            </w:r>
          </w:p>
        </w:tc>
        <w:tc>
          <w:tcPr>
            <w:tcW w:w="2977" w:type="dxa"/>
            <w:tcBorders>
              <w:top w:val="single" w:sz="4" w:space="0" w:color="auto"/>
              <w:left w:val="single" w:sz="4" w:space="0" w:color="auto"/>
              <w:bottom w:val="single" w:sz="4" w:space="0" w:color="auto"/>
              <w:right w:val="single" w:sz="4" w:space="0" w:color="auto"/>
            </w:tcBorders>
          </w:tcPr>
          <w:p w14:paraId="108E8D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7D386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7DC755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5E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B23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CAE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7B2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965/4</w:t>
            </w:r>
          </w:p>
        </w:tc>
        <w:tc>
          <w:tcPr>
            <w:tcW w:w="1275" w:type="dxa"/>
            <w:tcBorders>
              <w:top w:val="single" w:sz="4" w:space="0" w:color="auto"/>
              <w:left w:val="single" w:sz="4" w:space="0" w:color="auto"/>
              <w:bottom w:val="single" w:sz="4" w:space="0" w:color="auto"/>
              <w:right w:val="single" w:sz="4" w:space="0" w:color="auto"/>
            </w:tcBorders>
          </w:tcPr>
          <w:p w14:paraId="267769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28,74</w:t>
            </w:r>
          </w:p>
        </w:tc>
        <w:tc>
          <w:tcPr>
            <w:tcW w:w="2977" w:type="dxa"/>
            <w:tcBorders>
              <w:top w:val="single" w:sz="4" w:space="0" w:color="auto"/>
              <w:left w:val="single" w:sz="4" w:space="0" w:color="auto"/>
              <w:bottom w:val="single" w:sz="4" w:space="0" w:color="auto"/>
              <w:right w:val="single" w:sz="4" w:space="0" w:color="auto"/>
            </w:tcBorders>
          </w:tcPr>
          <w:p w14:paraId="4E28C2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CB21B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9EE9BE3"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8A7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83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653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650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8E3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966/1</w:t>
            </w:r>
          </w:p>
        </w:tc>
        <w:tc>
          <w:tcPr>
            <w:tcW w:w="1275" w:type="dxa"/>
            <w:tcBorders>
              <w:top w:val="single" w:sz="4" w:space="0" w:color="auto"/>
              <w:left w:val="single" w:sz="4" w:space="0" w:color="auto"/>
              <w:bottom w:val="single" w:sz="4" w:space="0" w:color="auto"/>
              <w:right w:val="single" w:sz="4" w:space="0" w:color="auto"/>
            </w:tcBorders>
          </w:tcPr>
          <w:p w14:paraId="038EE1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179,46</w:t>
            </w:r>
          </w:p>
        </w:tc>
        <w:tc>
          <w:tcPr>
            <w:tcW w:w="2977" w:type="dxa"/>
            <w:tcBorders>
              <w:top w:val="single" w:sz="4" w:space="0" w:color="auto"/>
              <w:left w:val="single" w:sz="4" w:space="0" w:color="auto"/>
              <w:bottom w:val="single" w:sz="4" w:space="0" w:color="auto"/>
              <w:right w:val="single" w:sz="4" w:space="0" w:color="auto"/>
            </w:tcBorders>
          </w:tcPr>
          <w:p w14:paraId="1B687A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2386E5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8681A7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F0C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ED3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A89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6D55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966/3</w:t>
            </w:r>
          </w:p>
        </w:tc>
        <w:tc>
          <w:tcPr>
            <w:tcW w:w="1275" w:type="dxa"/>
            <w:tcBorders>
              <w:top w:val="single" w:sz="4" w:space="0" w:color="auto"/>
              <w:left w:val="single" w:sz="4" w:space="0" w:color="auto"/>
              <w:bottom w:val="single" w:sz="4" w:space="0" w:color="auto"/>
              <w:right w:val="single" w:sz="4" w:space="0" w:color="auto"/>
            </w:tcBorders>
          </w:tcPr>
          <w:p w14:paraId="2C5231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102,36</w:t>
            </w:r>
          </w:p>
        </w:tc>
        <w:tc>
          <w:tcPr>
            <w:tcW w:w="2977" w:type="dxa"/>
            <w:tcBorders>
              <w:top w:val="single" w:sz="4" w:space="0" w:color="auto"/>
              <w:left w:val="single" w:sz="4" w:space="0" w:color="auto"/>
              <w:bottom w:val="single" w:sz="4" w:space="0" w:color="auto"/>
              <w:right w:val="single" w:sz="4" w:space="0" w:color="auto"/>
            </w:tcBorders>
          </w:tcPr>
          <w:p w14:paraId="684BB5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B7311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E42B121"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E7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7EB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3A1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9A8A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966/4</w:t>
            </w:r>
          </w:p>
        </w:tc>
        <w:tc>
          <w:tcPr>
            <w:tcW w:w="1275" w:type="dxa"/>
            <w:tcBorders>
              <w:top w:val="single" w:sz="4" w:space="0" w:color="auto"/>
              <w:left w:val="single" w:sz="4" w:space="0" w:color="auto"/>
              <w:bottom w:val="single" w:sz="4" w:space="0" w:color="auto"/>
              <w:right w:val="single" w:sz="4" w:space="0" w:color="auto"/>
            </w:tcBorders>
          </w:tcPr>
          <w:p w14:paraId="477839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40,72</w:t>
            </w:r>
          </w:p>
        </w:tc>
        <w:tc>
          <w:tcPr>
            <w:tcW w:w="2977" w:type="dxa"/>
            <w:tcBorders>
              <w:top w:val="single" w:sz="4" w:space="0" w:color="auto"/>
              <w:left w:val="single" w:sz="4" w:space="0" w:color="auto"/>
              <w:bottom w:val="single" w:sz="4" w:space="0" w:color="auto"/>
              <w:right w:val="single" w:sz="4" w:space="0" w:color="auto"/>
            </w:tcBorders>
          </w:tcPr>
          <w:p w14:paraId="6A4009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5AECE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6F06CAE"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205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3F0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703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E3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967/1</w:t>
            </w:r>
          </w:p>
        </w:tc>
        <w:tc>
          <w:tcPr>
            <w:tcW w:w="1275" w:type="dxa"/>
            <w:tcBorders>
              <w:top w:val="single" w:sz="4" w:space="0" w:color="auto"/>
              <w:left w:val="single" w:sz="4" w:space="0" w:color="auto"/>
              <w:bottom w:val="single" w:sz="4" w:space="0" w:color="auto"/>
              <w:right w:val="single" w:sz="4" w:space="0" w:color="auto"/>
            </w:tcBorders>
          </w:tcPr>
          <w:p w14:paraId="67BD23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255,94</w:t>
            </w:r>
          </w:p>
        </w:tc>
        <w:tc>
          <w:tcPr>
            <w:tcW w:w="2977" w:type="dxa"/>
            <w:tcBorders>
              <w:top w:val="single" w:sz="4" w:space="0" w:color="auto"/>
              <w:left w:val="single" w:sz="4" w:space="0" w:color="auto"/>
              <w:bottom w:val="single" w:sz="4" w:space="0" w:color="auto"/>
              <w:right w:val="single" w:sz="4" w:space="0" w:color="auto"/>
            </w:tcBorders>
          </w:tcPr>
          <w:p w14:paraId="5E14AD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A576CA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E97BDB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62E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37F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93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80F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967/2</w:t>
            </w:r>
          </w:p>
        </w:tc>
        <w:tc>
          <w:tcPr>
            <w:tcW w:w="1275" w:type="dxa"/>
            <w:tcBorders>
              <w:top w:val="single" w:sz="4" w:space="0" w:color="auto"/>
              <w:left w:val="single" w:sz="4" w:space="0" w:color="auto"/>
              <w:bottom w:val="single" w:sz="4" w:space="0" w:color="auto"/>
              <w:right w:val="single" w:sz="4" w:space="0" w:color="auto"/>
            </w:tcBorders>
          </w:tcPr>
          <w:p w14:paraId="7C5D77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305,56</w:t>
            </w:r>
          </w:p>
        </w:tc>
        <w:tc>
          <w:tcPr>
            <w:tcW w:w="2977" w:type="dxa"/>
            <w:tcBorders>
              <w:top w:val="single" w:sz="4" w:space="0" w:color="auto"/>
              <w:left w:val="single" w:sz="4" w:space="0" w:color="auto"/>
              <w:bottom w:val="single" w:sz="4" w:space="0" w:color="auto"/>
              <w:right w:val="single" w:sz="4" w:space="0" w:color="auto"/>
            </w:tcBorders>
          </w:tcPr>
          <w:p w14:paraId="28B496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2F365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0A29C5C"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67E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8B6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B0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89C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970/1</w:t>
            </w:r>
          </w:p>
        </w:tc>
        <w:tc>
          <w:tcPr>
            <w:tcW w:w="1275" w:type="dxa"/>
            <w:tcBorders>
              <w:top w:val="single" w:sz="4" w:space="0" w:color="auto"/>
              <w:left w:val="single" w:sz="4" w:space="0" w:color="auto"/>
              <w:bottom w:val="single" w:sz="4" w:space="0" w:color="auto"/>
              <w:right w:val="single" w:sz="4" w:space="0" w:color="auto"/>
            </w:tcBorders>
          </w:tcPr>
          <w:p w14:paraId="0990E7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418,92</w:t>
            </w:r>
          </w:p>
        </w:tc>
        <w:tc>
          <w:tcPr>
            <w:tcW w:w="2977" w:type="dxa"/>
            <w:tcBorders>
              <w:top w:val="single" w:sz="4" w:space="0" w:color="auto"/>
              <w:left w:val="single" w:sz="4" w:space="0" w:color="auto"/>
              <w:bottom w:val="single" w:sz="4" w:space="0" w:color="auto"/>
              <w:right w:val="single" w:sz="4" w:space="0" w:color="auto"/>
            </w:tcBorders>
          </w:tcPr>
          <w:p w14:paraId="16FCB6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7F582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30D9731"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53E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2B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3F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33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970/2</w:t>
            </w:r>
          </w:p>
        </w:tc>
        <w:tc>
          <w:tcPr>
            <w:tcW w:w="1275" w:type="dxa"/>
            <w:tcBorders>
              <w:top w:val="single" w:sz="4" w:space="0" w:color="auto"/>
              <w:left w:val="single" w:sz="4" w:space="0" w:color="auto"/>
              <w:bottom w:val="single" w:sz="4" w:space="0" w:color="auto"/>
              <w:right w:val="single" w:sz="4" w:space="0" w:color="auto"/>
            </w:tcBorders>
          </w:tcPr>
          <w:p w14:paraId="4187C4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209,54</w:t>
            </w:r>
          </w:p>
        </w:tc>
        <w:tc>
          <w:tcPr>
            <w:tcW w:w="2977" w:type="dxa"/>
            <w:tcBorders>
              <w:top w:val="single" w:sz="4" w:space="0" w:color="auto"/>
              <w:left w:val="single" w:sz="4" w:space="0" w:color="auto"/>
              <w:bottom w:val="single" w:sz="4" w:space="0" w:color="auto"/>
              <w:right w:val="single" w:sz="4" w:space="0" w:color="auto"/>
            </w:tcBorders>
          </w:tcPr>
          <w:p w14:paraId="107A74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4D464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EF71889"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DEC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7D7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495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5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971/1</w:t>
            </w:r>
          </w:p>
        </w:tc>
        <w:tc>
          <w:tcPr>
            <w:tcW w:w="1275" w:type="dxa"/>
            <w:tcBorders>
              <w:top w:val="single" w:sz="4" w:space="0" w:color="auto"/>
              <w:left w:val="single" w:sz="4" w:space="0" w:color="auto"/>
              <w:bottom w:val="single" w:sz="4" w:space="0" w:color="auto"/>
              <w:right w:val="single" w:sz="4" w:space="0" w:color="auto"/>
            </w:tcBorders>
          </w:tcPr>
          <w:p w14:paraId="5EFEBF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422,12</w:t>
            </w:r>
          </w:p>
        </w:tc>
        <w:tc>
          <w:tcPr>
            <w:tcW w:w="2977" w:type="dxa"/>
            <w:tcBorders>
              <w:top w:val="single" w:sz="4" w:space="0" w:color="auto"/>
              <w:left w:val="single" w:sz="4" w:space="0" w:color="auto"/>
              <w:bottom w:val="single" w:sz="4" w:space="0" w:color="auto"/>
              <w:right w:val="single" w:sz="4" w:space="0" w:color="auto"/>
            </w:tcBorders>
          </w:tcPr>
          <w:p w14:paraId="6E058B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5C202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8FA80BF"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522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5D7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6B4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724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971/2</w:t>
            </w:r>
          </w:p>
        </w:tc>
        <w:tc>
          <w:tcPr>
            <w:tcW w:w="1275" w:type="dxa"/>
            <w:tcBorders>
              <w:top w:val="single" w:sz="4" w:space="0" w:color="auto"/>
              <w:left w:val="single" w:sz="4" w:space="0" w:color="auto"/>
              <w:bottom w:val="single" w:sz="4" w:space="0" w:color="auto"/>
              <w:right w:val="single" w:sz="4" w:space="0" w:color="auto"/>
            </w:tcBorders>
          </w:tcPr>
          <w:p w14:paraId="360375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210,92</w:t>
            </w:r>
          </w:p>
        </w:tc>
        <w:tc>
          <w:tcPr>
            <w:tcW w:w="2977" w:type="dxa"/>
            <w:tcBorders>
              <w:top w:val="single" w:sz="4" w:space="0" w:color="auto"/>
              <w:left w:val="single" w:sz="4" w:space="0" w:color="auto"/>
              <w:bottom w:val="single" w:sz="4" w:space="0" w:color="auto"/>
              <w:right w:val="single" w:sz="4" w:space="0" w:color="auto"/>
            </w:tcBorders>
          </w:tcPr>
          <w:p w14:paraId="3DBD5F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5159B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951F0D0" w14:textId="77777777" w:rsidTr="00061596">
        <w:trPr>
          <w:trHeight w:val="330"/>
        </w:trPr>
        <w:tc>
          <w:tcPr>
            <w:tcW w:w="8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D29E8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92</w:t>
            </w:r>
          </w:p>
        </w:tc>
        <w:tc>
          <w:tcPr>
            <w:tcW w:w="991" w:type="dxa"/>
            <w:tcBorders>
              <w:top w:val="single" w:sz="4" w:space="0" w:color="auto"/>
              <w:left w:val="nil"/>
              <w:bottom w:val="single" w:sz="4" w:space="0" w:color="auto"/>
              <w:right w:val="single" w:sz="8" w:space="0" w:color="auto"/>
            </w:tcBorders>
            <w:shd w:val="clear" w:color="auto" w:fill="auto"/>
            <w:noWrap/>
            <w:vAlign w:val="center"/>
            <w:hideMark/>
          </w:tcPr>
          <w:p w14:paraId="5BCFB4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4A45A3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6CA12C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974/1</w:t>
            </w:r>
          </w:p>
        </w:tc>
        <w:tc>
          <w:tcPr>
            <w:tcW w:w="1275" w:type="dxa"/>
            <w:tcBorders>
              <w:top w:val="single" w:sz="4" w:space="0" w:color="auto"/>
              <w:left w:val="nil"/>
              <w:bottom w:val="single" w:sz="4" w:space="0" w:color="auto"/>
              <w:right w:val="single" w:sz="8" w:space="0" w:color="auto"/>
            </w:tcBorders>
          </w:tcPr>
          <w:p w14:paraId="7E4530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203,82</w:t>
            </w:r>
          </w:p>
        </w:tc>
        <w:tc>
          <w:tcPr>
            <w:tcW w:w="2977" w:type="dxa"/>
            <w:tcBorders>
              <w:top w:val="single" w:sz="4" w:space="0" w:color="auto"/>
              <w:left w:val="nil"/>
              <w:bottom w:val="single" w:sz="4" w:space="0" w:color="auto"/>
              <w:right w:val="single" w:sz="8" w:space="0" w:color="auto"/>
            </w:tcBorders>
          </w:tcPr>
          <w:p w14:paraId="3F6285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single" w:sz="4" w:space="0" w:color="auto"/>
              <w:right w:val="single" w:sz="8" w:space="0" w:color="auto"/>
            </w:tcBorders>
          </w:tcPr>
          <w:p w14:paraId="41A95C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6B3107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01A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EF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618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4D6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974/2</w:t>
            </w:r>
          </w:p>
        </w:tc>
        <w:tc>
          <w:tcPr>
            <w:tcW w:w="1275" w:type="dxa"/>
            <w:tcBorders>
              <w:top w:val="single" w:sz="4" w:space="0" w:color="auto"/>
              <w:left w:val="single" w:sz="4" w:space="0" w:color="auto"/>
              <w:bottom w:val="single" w:sz="4" w:space="0" w:color="auto"/>
              <w:right w:val="single" w:sz="4" w:space="0" w:color="auto"/>
            </w:tcBorders>
          </w:tcPr>
          <w:p w14:paraId="208568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83,48</w:t>
            </w:r>
          </w:p>
        </w:tc>
        <w:tc>
          <w:tcPr>
            <w:tcW w:w="2977" w:type="dxa"/>
            <w:tcBorders>
              <w:top w:val="single" w:sz="4" w:space="0" w:color="auto"/>
              <w:left w:val="single" w:sz="4" w:space="0" w:color="auto"/>
              <w:bottom w:val="single" w:sz="4" w:space="0" w:color="auto"/>
              <w:right w:val="single" w:sz="4" w:space="0" w:color="auto"/>
            </w:tcBorders>
          </w:tcPr>
          <w:p w14:paraId="38F4EE5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76988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0670543"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AC0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8F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08F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939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974/3</w:t>
            </w:r>
          </w:p>
        </w:tc>
        <w:tc>
          <w:tcPr>
            <w:tcW w:w="1275" w:type="dxa"/>
            <w:tcBorders>
              <w:top w:val="single" w:sz="4" w:space="0" w:color="auto"/>
              <w:left w:val="single" w:sz="4" w:space="0" w:color="auto"/>
              <w:bottom w:val="single" w:sz="4" w:space="0" w:color="auto"/>
              <w:right w:val="single" w:sz="4" w:space="0" w:color="auto"/>
            </w:tcBorders>
          </w:tcPr>
          <w:p w14:paraId="3F63FF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120,46</w:t>
            </w:r>
          </w:p>
        </w:tc>
        <w:tc>
          <w:tcPr>
            <w:tcW w:w="2977" w:type="dxa"/>
            <w:tcBorders>
              <w:top w:val="single" w:sz="4" w:space="0" w:color="auto"/>
              <w:left w:val="single" w:sz="4" w:space="0" w:color="auto"/>
              <w:bottom w:val="single" w:sz="4" w:space="0" w:color="auto"/>
              <w:right w:val="single" w:sz="4" w:space="0" w:color="auto"/>
            </w:tcBorders>
          </w:tcPr>
          <w:p w14:paraId="7A54079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4B49F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42FCCFC" w14:textId="77777777" w:rsidTr="00061596">
        <w:trPr>
          <w:trHeight w:val="330"/>
        </w:trPr>
        <w:tc>
          <w:tcPr>
            <w:tcW w:w="852"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2B4192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0D9D93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712740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09E6A7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975/1</w:t>
            </w:r>
          </w:p>
        </w:tc>
        <w:tc>
          <w:tcPr>
            <w:tcW w:w="1275" w:type="dxa"/>
            <w:tcBorders>
              <w:top w:val="single" w:sz="4" w:space="0" w:color="auto"/>
              <w:left w:val="nil"/>
              <w:bottom w:val="double" w:sz="6" w:space="0" w:color="auto"/>
              <w:right w:val="single" w:sz="8" w:space="0" w:color="auto"/>
            </w:tcBorders>
          </w:tcPr>
          <w:p w14:paraId="70B937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143,36</w:t>
            </w:r>
          </w:p>
        </w:tc>
        <w:tc>
          <w:tcPr>
            <w:tcW w:w="2977" w:type="dxa"/>
            <w:tcBorders>
              <w:top w:val="single" w:sz="4" w:space="0" w:color="auto"/>
              <w:left w:val="nil"/>
              <w:bottom w:val="double" w:sz="6" w:space="0" w:color="auto"/>
              <w:right w:val="single" w:sz="8" w:space="0" w:color="auto"/>
            </w:tcBorders>
          </w:tcPr>
          <w:p w14:paraId="0C9256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6517FC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6D58961"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18D7C1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96</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8208E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04180B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nil"/>
              <w:left w:val="nil"/>
              <w:bottom w:val="double" w:sz="6" w:space="0" w:color="auto"/>
              <w:right w:val="single" w:sz="8" w:space="0" w:color="auto"/>
            </w:tcBorders>
            <w:shd w:val="clear" w:color="auto" w:fill="auto"/>
            <w:vAlign w:val="center"/>
            <w:hideMark/>
          </w:tcPr>
          <w:p w14:paraId="296B68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975/2</w:t>
            </w:r>
          </w:p>
        </w:tc>
        <w:tc>
          <w:tcPr>
            <w:tcW w:w="1275" w:type="dxa"/>
            <w:tcBorders>
              <w:top w:val="nil"/>
              <w:left w:val="nil"/>
              <w:bottom w:val="double" w:sz="6" w:space="0" w:color="auto"/>
              <w:right w:val="single" w:sz="8" w:space="0" w:color="auto"/>
            </w:tcBorders>
          </w:tcPr>
          <w:p w14:paraId="1882AA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220,46</w:t>
            </w:r>
          </w:p>
        </w:tc>
        <w:tc>
          <w:tcPr>
            <w:tcW w:w="2977" w:type="dxa"/>
            <w:tcBorders>
              <w:top w:val="nil"/>
              <w:left w:val="nil"/>
              <w:bottom w:val="double" w:sz="6" w:space="0" w:color="auto"/>
              <w:right w:val="single" w:sz="8" w:space="0" w:color="auto"/>
            </w:tcBorders>
          </w:tcPr>
          <w:p w14:paraId="67D8FD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0A8B23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B46CBA7" w14:textId="77777777" w:rsidTr="00061596">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19040A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4B0A4C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52228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nil"/>
              <w:left w:val="nil"/>
              <w:bottom w:val="double" w:sz="6" w:space="0" w:color="auto"/>
              <w:right w:val="single" w:sz="8" w:space="0" w:color="auto"/>
            </w:tcBorders>
            <w:shd w:val="clear" w:color="auto" w:fill="auto"/>
            <w:vAlign w:val="center"/>
            <w:hideMark/>
          </w:tcPr>
          <w:p w14:paraId="6A68F3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975/3</w:t>
            </w:r>
          </w:p>
        </w:tc>
        <w:tc>
          <w:tcPr>
            <w:tcW w:w="1275" w:type="dxa"/>
            <w:tcBorders>
              <w:top w:val="nil"/>
              <w:left w:val="nil"/>
              <w:bottom w:val="double" w:sz="6" w:space="0" w:color="auto"/>
              <w:right w:val="single" w:sz="8" w:space="0" w:color="auto"/>
            </w:tcBorders>
          </w:tcPr>
          <w:p w14:paraId="574A3E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143,36</w:t>
            </w:r>
          </w:p>
        </w:tc>
        <w:tc>
          <w:tcPr>
            <w:tcW w:w="2977" w:type="dxa"/>
            <w:tcBorders>
              <w:top w:val="nil"/>
              <w:left w:val="nil"/>
              <w:bottom w:val="double" w:sz="6" w:space="0" w:color="auto"/>
              <w:right w:val="single" w:sz="8" w:space="0" w:color="auto"/>
            </w:tcBorders>
          </w:tcPr>
          <w:p w14:paraId="563FBA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65EC74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2ECDD60" w14:textId="77777777" w:rsidTr="00061596">
        <w:trPr>
          <w:trHeight w:val="330"/>
        </w:trPr>
        <w:tc>
          <w:tcPr>
            <w:tcW w:w="852" w:type="dxa"/>
            <w:tcBorders>
              <w:top w:val="nil"/>
              <w:left w:val="single" w:sz="8" w:space="0" w:color="auto"/>
              <w:bottom w:val="double" w:sz="6" w:space="0" w:color="auto"/>
              <w:right w:val="single" w:sz="8" w:space="0" w:color="auto"/>
            </w:tcBorders>
            <w:shd w:val="clear" w:color="auto" w:fill="auto"/>
            <w:noWrap/>
            <w:vAlign w:val="center"/>
            <w:hideMark/>
          </w:tcPr>
          <w:p w14:paraId="25FF95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5915E1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376E56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nil"/>
              <w:left w:val="nil"/>
              <w:bottom w:val="double" w:sz="6" w:space="0" w:color="auto"/>
              <w:right w:val="single" w:sz="8" w:space="0" w:color="auto"/>
            </w:tcBorders>
            <w:shd w:val="clear" w:color="auto" w:fill="auto"/>
            <w:vAlign w:val="center"/>
            <w:hideMark/>
          </w:tcPr>
          <w:p w14:paraId="1EFCED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975/4</w:t>
            </w:r>
          </w:p>
        </w:tc>
        <w:tc>
          <w:tcPr>
            <w:tcW w:w="1275" w:type="dxa"/>
            <w:tcBorders>
              <w:top w:val="nil"/>
              <w:left w:val="nil"/>
              <w:bottom w:val="double" w:sz="6" w:space="0" w:color="auto"/>
              <w:right w:val="single" w:sz="8" w:space="0" w:color="auto"/>
            </w:tcBorders>
          </w:tcPr>
          <w:p w14:paraId="68421A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143,36</w:t>
            </w:r>
          </w:p>
        </w:tc>
        <w:tc>
          <w:tcPr>
            <w:tcW w:w="2977" w:type="dxa"/>
            <w:tcBorders>
              <w:top w:val="nil"/>
              <w:left w:val="nil"/>
              <w:bottom w:val="double" w:sz="6" w:space="0" w:color="auto"/>
              <w:right w:val="single" w:sz="8" w:space="0" w:color="auto"/>
            </w:tcBorders>
          </w:tcPr>
          <w:p w14:paraId="4AFB12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1D10A7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A20821B"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73F57C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BAD5F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353386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nil"/>
              <w:left w:val="nil"/>
              <w:bottom w:val="double" w:sz="6" w:space="0" w:color="auto"/>
              <w:right w:val="single" w:sz="8" w:space="0" w:color="auto"/>
            </w:tcBorders>
            <w:shd w:val="clear" w:color="auto" w:fill="auto"/>
            <w:vAlign w:val="center"/>
            <w:hideMark/>
          </w:tcPr>
          <w:p w14:paraId="14B556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978/1</w:t>
            </w:r>
          </w:p>
        </w:tc>
        <w:tc>
          <w:tcPr>
            <w:tcW w:w="1275" w:type="dxa"/>
            <w:tcBorders>
              <w:top w:val="nil"/>
              <w:left w:val="nil"/>
              <w:bottom w:val="double" w:sz="6" w:space="0" w:color="auto"/>
              <w:right w:val="single" w:sz="8" w:space="0" w:color="auto"/>
            </w:tcBorders>
          </w:tcPr>
          <w:p w14:paraId="0BC919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255,68</w:t>
            </w:r>
          </w:p>
        </w:tc>
        <w:tc>
          <w:tcPr>
            <w:tcW w:w="2977" w:type="dxa"/>
            <w:tcBorders>
              <w:top w:val="nil"/>
              <w:left w:val="nil"/>
              <w:bottom w:val="double" w:sz="6" w:space="0" w:color="auto"/>
              <w:right w:val="single" w:sz="8" w:space="0" w:color="auto"/>
            </w:tcBorders>
          </w:tcPr>
          <w:p w14:paraId="3CE835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334E33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6C63769" w14:textId="77777777" w:rsidTr="00061596">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2C2C29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3553A3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4A609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nil"/>
              <w:left w:val="nil"/>
              <w:bottom w:val="double" w:sz="6" w:space="0" w:color="auto"/>
              <w:right w:val="single" w:sz="8" w:space="0" w:color="auto"/>
            </w:tcBorders>
            <w:shd w:val="clear" w:color="auto" w:fill="auto"/>
            <w:vAlign w:val="center"/>
            <w:hideMark/>
          </w:tcPr>
          <w:p w14:paraId="50B8C5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978/2</w:t>
            </w:r>
          </w:p>
        </w:tc>
        <w:tc>
          <w:tcPr>
            <w:tcW w:w="1275" w:type="dxa"/>
            <w:tcBorders>
              <w:top w:val="nil"/>
              <w:left w:val="nil"/>
              <w:bottom w:val="double" w:sz="6" w:space="0" w:color="auto"/>
              <w:right w:val="single" w:sz="8" w:space="0" w:color="auto"/>
            </w:tcBorders>
          </w:tcPr>
          <w:p w14:paraId="5B8A082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255,68</w:t>
            </w:r>
          </w:p>
        </w:tc>
        <w:tc>
          <w:tcPr>
            <w:tcW w:w="2977" w:type="dxa"/>
            <w:tcBorders>
              <w:top w:val="nil"/>
              <w:left w:val="nil"/>
              <w:bottom w:val="double" w:sz="6" w:space="0" w:color="auto"/>
              <w:right w:val="single" w:sz="8" w:space="0" w:color="auto"/>
            </w:tcBorders>
          </w:tcPr>
          <w:p w14:paraId="59673A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684694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CF38549" w14:textId="77777777" w:rsidTr="00061596">
        <w:trPr>
          <w:trHeight w:val="330"/>
        </w:trPr>
        <w:tc>
          <w:tcPr>
            <w:tcW w:w="852" w:type="dxa"/>
            <w:tcBorders>
              <w:top w:val="nil"/>
              <w:left w:val="single" w:sz="8" w:space="0" w:color="auto"/>
              <w:bottom w:val="double" w:sz="6" w:space="0" w:color="auto"/>
              <w:right w:val="single" w:sz="8" w:space="0" w:color="auto"/>
            </w:tcBorders>
            <w:shd w:val="clear" w:color="auto" w:fill="auto"/>
            <w:noWrap/>
            <w:vAlign w:val="center"/>
            <w:hideMark/>
          </w:tcPr>
          <w:p w14:paraId="2D489B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559292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7307B2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nil"/>
              <w:left w:val="nil"/>
              <w:bottom w:val="double" w:sz="6" w:space="0" w:color="auto"/>
              <w:right w:val="single" w:sz="8" w:space="0" w:color="auto"/>
            </w:tcBorders>
            <w:shd w:val="clear" w:color="auto" w:fill="auto"/>
            <w:vAlign w:val="center"/>
            <w:hideMark/>
          </w:tcPr>
          <w:p w14:paraId="095D18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978/3</w:t>
            </w:r>
          </w:p>
        </w:tc>
        <w:tc>
          <w:tcPr>
            <w:tcW w:w="1275" w:type="dxa"/>
            <w:tcBorders>
              <w:top w:val="nil"/>
              <w:left w:val="nil"/>
              <w:bottom w:val="double" w:sz="6" w:space="0" w:color="auto"/>
              <w:right w:val="single" w:sz="8" w:space="0" w:color="auto"/>
            </w:tcBorders>
          </w:tcPr>
          <w:p w14:paraId="536F34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171,86</w:t>
            </w:r>
          </w:p>
        </w:tc>
        <w:tc>
          <w:tcPr>
            <w:tcW w:w="2977" w:type="dxa"/>
            <w:tcBorders>
              <w:top w:val="nil"/>
              <w:left w:val="nil"/>
              <w:bottom w:val="double" w:sz="6" w:space="0" w:color="auto"/>
              <w:right w:val="single" w:sz="8" w:space="0" w:color="auto"/>
            </w:tcBorders>
          </w:tcPr>
          <w:p w14:paraId="6C411D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192434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BE61F3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54D05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6DAEF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82B95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nil"/>
              <w:left w:val="nil"/>
              <w:bottom w:val="single" w:sz="4" w:space="0" w:color="auto"/>
              <w:right w:val="single" w:sz="8" w:space="0" w:color="auto"/>
            </w:tcBorders>
            <w:shd w:val="clear" w:color="auto" w:fill="auto"/>
            <w:vAlign w:val="center"/>
            <w:hideMark/>
          </w:tcPr>
          <w:p w14:paraId="0B2379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978/5</w:t>
            </w:r>
          </w:p>
        </w:tc>
        <w:tc>
          <w:tcPr>
            <w:tcW w:w="1275" w:type="dxa"/>
            <w:tcBorders>
              <w:top w:val="nil"/>
              <w:left w:val="nil"/>
              <w:bottom w:val="single" w:sz="4" w:space="0" w:color="auto"/>
              <w:right w:val="single" w:sz="8" w:space="0" w:color="auto"/>
            </w:tcBorders>
          </w:tcPr>
          <w:p w14:paraId="6AF4D8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83,82</w:t>
            </w:r>
          </w:p>
        </w:tc>
        <w:tc>
          <w:tcPr>
            <w:tcW w:w="2977" w:type="dxa"/>
            <w:tcBorders>
              <w:top w:val="nil"/>
              <w:left w:val="nil"/>
              <w:bottom w:val="single" w:sz="4" w:space="0" w:color="auto"/>
              <w:right w:val="single" w:sz="8" w:space="0" w:color="auto"/>
            </w:tcBorders>
          </w:tcPr>
          <w:p w14:paraId="4E1FCB6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4CB07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5ABFA4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CC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A32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62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38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980/2</w:t>
            </w:r>
          </w:p>
        </w:tc>
        <w:tc>
          <w:tcPr>
            <w:tcW w:w="1275" w:type="dxa"/>
            <w:tcBorders>
              <w:top w:val="single" w:sz="4" w:space="0" w:color="auto"/>
              <w:left w:val="single" w:sz="4" w:space="0" w:color="auto"/>
              <w:bottom w:val="single" w:sz="4" w:space="0" w:color="auto"/>
              <w:right w:val="single" w:sz="4" w:space="0" w:color="auto"/>
            </w:tcBorders>
          </w:tcPr>
          <w:p w14:paraId="59402E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246,04</w:t>
            </w:r>
          </w:p>
        </w:tc>
        <w:tc>
          <w:tcPr>
            <w:tcW w:w="2977" w:type="dxa"/>
            <w:tcBorders>
              <w:top w:val="single" w:sz="4" w:space="0" w:color="auto"/>
              <w:left w:val="single" w:sz="4" w:space="0" w:color="auto"/>
              <w:bottom w:val="single" w:sz="4" w:space="0" w:color="auto"/>
              <w:right w:val="single" w:sz="4" w:space="0" w:color="auto"/>
            </w:tcBorders>
          </w:tcPr>
          <w:p w14:paraId="0E5545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850FA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F236765" w14:textId="77777777" w:rsidTr="00061596">
        <w:trPr>
          <w:trHeight w:val="330"/>
        </w:trPr>
        <w:tc>
          <w:tcPr>
            <w:tcW w:w="852"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1AC94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104</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14D98D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7921E5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246FA0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1056/1</w:t>
            </w:r>
          </w:p>
        </w:tc>
        <w:tc>
          <w:tcPr>
            <w:tcW w:w="1275" w:type="dxa"/>
            <w:tcBorders>
              <w:top w:val="single" w:sz="4" w:space="0" w:color="auto"/>
              <w:left w:val="nil"/>
              <w:bottom w:val="double" w:sz="6" w:space="0" w:color="auto"/>
              <w:right w:val="single" w:sz="8" w:space="0" w:color="auto"/>
            </w:tcBorders>
          </w:tcPr>
          <w:p w14:paraId="696C04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5,86</w:t>
            </w:r>
          </w:p>
        </w:tc>
        <w:tc>
          <w:tcPr>
            <w:tcW w:w="2977" w:type="dxa"/>
            <w:tcBorders>
              <w:top w:val="single" w:sz="4" w:space="0" w:color="auto"/>
              <w:left w:val="nil"/>
              <w:bottom w:val="double" w:sz="6" w:space="0" w:color="auto"/>
              <w:right w:val="single" w:sz="8" w:space="0" w:color="auto"/>
            </w:tcBorders>
          </w:tcPr>
          <w:p w14:paraId="6FF25B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3F9EEE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69A06A6"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C4278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D285F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0F59F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nil"/>
              <w:left w:val="nil"/>
              <w:bottom w:val="single" w:sz="4" w:space="0" w:color="auto"/>
              <w:right w:val="single" w:sz="8" w:space="0" w:color="auto"/>
            </w:tcBorders>
            <w:shd w:val="clear" w:color="auto" w:fill="auto"/>
            <w:vAlign w:val="center"/>
            <w:hideMark/>
          </w:tcPr>
          <w:p w14:paraId="79E880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1064/1</w:t>
            </w:r>
          </w:p>
        </w:tc>
        <w:tc>
          <w:tcPr>
            <w:tcW w:w="1275" w:type="dxa"/>
            <w:tcBorders>
              <w:top w:val="nil"/>
              <w:left w:val="nil"/>
              <w:bottom w:val="single" w:sz="4" w:space="0" w:color="auto"/>
              <w:right w:val="single" w:sz="8" w:space="0" w:color="auto"/>
            </w:tcBorders>
          </w:tcPr>
          <w:p w14:paraId="679691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109,74</w:t>
            </w:r>
          </w:p>
        </w:tc>
        <w:tc>
          <w:tcPr>
            <w:tcW w:w="2977" w:type="dxa"/>
            <w:tcBorders>
              <w:top w:val="nil"/>
              <w:left w:val="nil"/>
              <w:bottom w:val="single" w:sz="4" w:space="0" w:color="auto"/>
              <w:right w:val="single" w:sz="8" w:space="0" w:color="auto"/>
            </w:tcBorders>
          </w:tcPr>
          <w:p w14:paraId="166093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1F888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7C81045"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DC7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8BC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1DC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3A5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1066/1</w:t>
            </w:r>
          </w:p>
        </w:tc>
        <w:tc>
          <w:tcPr>
            <w:tcW w:w="1275" w:type="dxa"/>
            <w:tcBorders>
              <w:top w:val="single" w:sz="4" w:space="0" w:color="auto"/>
              <w:left w:val="single" w:sz="4" w:space="0" w:color="auto"/>
              <w:bottom w:val="single" w:sz="4" w:space="0" w:color="auto"/>
              <w:right w:val="single" w:sz="4" w:space="0" w:color="auto"/>
            </w:tcBorders>
          </w:tcPr>
          <w:p w14:paraId="6B60DF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83,26</w:t>
            </w:r>
          </w:p>
        </w:tc>
        <w:tc>
          <w:tcPr>
            <w:tcW w:w="2977" w:type="dxa"/>
            <w:tcBorders>
              <w:top w:val="single" w:sz="4" w:space="0" w:color="auto"/>
              <w:left w:val="single" w:sz="4" w:space="0" w:color="auto"/>
              <w:bottom w:val="single" w:sz="4" w:space="0" w:color="auto"/>
              <w:right w:val="single" w:sz="4" w:space="0" w:color="auto"/>
            </w:tcBorders>
          </w:tcPr>
          <w:p w14:paraId="7E6F3A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C1EE1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A1397E" w14:textId="77777777" w:rsidTr="00061596">
        <w:trPr>
          <w:trHeight w:val="330"/>
        </w:trPr>
        <w:tc>
          <w:tcPr>
            <w:tcW w:w="852"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7124E86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2FF4A0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56B448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5D5BED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1066/2</w:t>
            </w:r>
          </w:p>
        </w:tc>
        <w:tc>
          <w:tcPr>
            <w:tcW w:w="1275" w:type="dxa"/>
            <w:tcBorders>
              <w:top w:val="single" w:sz="4" w:space="0" w:color="auto"/>
              <w:left w:val="nil"/>
              <w:bottom w:val="double" w:sz="6" w:space="0" w:color="auto"/>
              <w:right w:val="single" w:sz="8" w:space="0" w:color="auto"/>
            </w:tcBorders>
          </w:tcPr>
          <w:p w14:paraId="2ABAB4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186,86</w:t>
            </w:r>
          </w:p>
        </w:tc>
        <w:tc>
          <w:tcPr>
            <w:tcW w:w="2977" w:type="dxa"/>
            <w:tcBorders>
              <w:top w:val="single" w:sz="4" w:space="0" w:color="auto"/>
              <w:left w:val="nil"/>
              <w:bottom w:val="double" w:sz="6" w:space="0" w:color="auto"/>
              <w:right w:val="single" w:sz="8" w:space="0" w:color="auto"/>
            </w:tcBorders>
          </w:tcPr>
          <w:p w14:paraId="57A505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70D403C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8BF8C0B"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14274E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4304C3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28BFEA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nil"/>
              <w:left w:val="nil"/>
              <w:bottom w:val="double" w:sz="6" w:space="0" w:color="auto"/>
              <w:right w:val="single" w:sz="8" w:space="0" w:color="auto"/>
            </w:tcBorders>
            <w:shd w:val="clear" w:color="auto" w:fill="auto"/>
            <w:vAlign w:val="center"/>
            <w:hideMark/>
          </w:tcPr>
          <w:p w14:paraId="65967B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1067/1</w:t>
            </w:r>
          </w:p>
        </w:tc>
        <w:tc>
          <w:tcPr>
            <w:tcW w:w="1275" w:type="dxa"/>
            <w:tcBorders>
              <w:top w:val="nil"/>
              <w:left w:val="nil"/>
              <w:bottom w:val="double" w:sz="6" w:space="0" w:color="auto"/>
              <w:right w:val="single" w:sz="8" w:space="0" w:color="auto"/>
            </w:tcBorders>
          </w:tcPr>
          <w:p w14:paraId="58FA27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139,88</w:t>
            </w:r>
          </w:p>
        </w:tc>
        <w:tc>
          <w:tcPr>
            <w:tcW w:w="2977" w:type="dxa"/>
            <w:tcBorders>
              <w:top w:val="nil"/>
              <w:left w:val="nil"/>
              <w:bottom w:val="double" w:sz="6" w:space="0" w:color="auto"/>
              <w:right w:val="single" w:sz="8" w:space="0" w:color="auto"/>
            </w:tcBorders>
          </w:tcPr>
          <w:p w14:paraId="0FBA60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7C1A51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B92FD7F" w14:textId="77777777" w:rsidTr="00061596">
        <w:trPr>
          <w:trHeight w:val="330"/>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76C52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1A782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2445B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nil"/>
              <w:left w:val="nil"/>
              <w:bottom w:val="single" w:sz="4" w:space="0" w:color="auto"/>
              <w:right w:val="single" w:sz="8" w:space="0" w:color="auto"/>
            </w:tcBorders>
            <w:shd w:val="clear" w:color="auto" w:fill="auto"/>
            <w:vAlign w:val="center"/>
            <w:hideMark/>
          </w:tcPr>
          <w:p w14:paraId="43755D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1156</w:t>
            </w:r>
          </w:p>
        </w:tc>
        <w:tc>
          <w:tcPr>
            <w:tcW w:w="1275" w:type="dxa"/>
            <w:tcBorders>
              <w:top w:val="nil"/>
              <w:left w:val="nil"/>
              <w:bottom w:val="single" w:sz="4" w:space="0" w:color="auto"/>
              <w:right w:val="single" w:sz="8" w:space="0" w:color="auto"/>
            </w:tcBorders>
          </w:tcPr>
          <w:p w14:paraId="089610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26,00</w:t>
            </w:r>
          </w:p>
        </w:tc>
        <w:tc>
          <w:tcPr>
            <w:tcW w:w="2977" w:type="dxa"/>
            <w:tcBorders>
              <w:top w:val="nil"/>
              <w:left w:val="nil"/>
              <w:bottom w:val="single" w:sz="4" w:space="0" w:color="auto"/>
              <w:right w:val="single" w:sz="8" w:space="0" w:color="auto"/>
            </w:tcBorders>
          </w:tcPr>
          <w:p w14:paraId="0009B9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026CC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527854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D4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511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25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3B6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1157/1</w:t>
            </w:r>
          </w:p>
        </w:tc>
        <w:tc>
          <w:tcPr>
            <w:tcW w:w="1275" w:type="dxa"/>
            <w:tcBorders>
              <w:top w:val="single" w:sz="4" w:space="0" w:color="auto"/>
              <w:left w:val="single" w:sz="4" w:space="0" w:color="auto"/>
              <w:bottom w:val="single" w:sz="4" w:space="0" w:color="auto"/>
              <w:right w:val="single" w:sz="4" w:space="0" w:color="auto"/>
            </w:tcBorders>
          </w:tcPr>
          <w:p w14:paraId="52EA1A8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319,04</w:t>
            </w:r>
          </w:p>
        </w:tc>
        <w:tc>
          <w:tcPr>
            <w:tcW w:w="2977" w:type="dxa"/>
            <w:tcBorders>
              <w:top w:val="single" w:sz="4" w:space="0" w:color="auto"/>
              <w:left w:val="single" w:sz="4" w:space="0" w:color="auto"/>
              <w:bottom w:val="single" w:sz="4" w:space="0" w:color="auto"/>
              <w:right w:val="single" w:sz="4" w:space="0" w:color="auto"/>
            </w:tcBorders>
          </w:tcPr>
          <w:p w14:paraId="7A09CB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4C42E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32DB1B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01B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44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E8F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1F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1152/3</w:t>
            </w:r>
          </w:p>
        </w:tc>
        <w:tc>
          <w:tcPr>
            <w:tcW w:w="1275" w:type="dxa"/>
            <w:tcBorders>
              <w:top w:val="single" w:sz="4" w:space="0" w:color="auto"/>
              <w:left w:val="single" w:sz="4" w:space="0" w:color="auto"/>
              <w:bottom w:val="single" w:sz="4" w:space="0" w:color="auto"/>
              <w:right w:val="single" w:sz="4" w:space="0" w:color="auto"/>
            </w:tcBorders>
          </w:tcPr>
          <w:p w14:paraId="3312FC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26,48</w:t>
            </w:r>
          </w:p>
        </w:tc>
        <w:tc>
          <w:tcPr>
            <w:tcW w:w="2977" w:type="dxa"/>
            <w:tcBorders>
              <w:top w:val="single" w:sz="4" w:space="0" w:color="auto"/>
              <w:left w:val="single" w:sz="4" w:space="0" w:color="auto"/>
              <w:bottom w:val="single" w:sz="4" w:space="0" w:color="auto"/>
              <w:right w:val="single" w:sz="4" w:space="0" w:color="auto"/>
            </w:tcBorders>
          </w:tcPr>
          <w:p w14:paraId="7A7ECD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DACA4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10E5FE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56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EB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3B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86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1153/3</w:t>
            </w:r>
          </w:p>
        </w:tc>
        <w:tc>
          <w:tcPr>
            <w:tcW w:w="1275" w:type="dxa"/>
            <w:tcBorders>
              <w:top w:val="single" w:sz="4" w:space="0" w:color="auto"/>
              <w:left w:val="single" w:sz="4" w:space="0" w:color="auto"/>
              <w:bottom w:val="single" w:sz="4" w:space="0" w:color="auto"/>
              <w:right w:val="single" w:sz="4" w:space="0" w:color="auto"/>
            </w:tcBorders>
          </w:tcPr>
          <w:p w14:paraId="205B15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9,18</w:t>
            </w:r>
          </w:p>
        </w:tc>
        <w:tc>
          <w:tcPr>
            <w:tcW w:w="2977" w:type="dxa"/>
            <w:tcBorders>
              <w:top w:val="single" w:sz="4" w:space="0" w:color="auto"/>
              <w:left w:val="single" w:sz="4" w:space="0" w:color="auto"/>
              <w:bottom w:val="single" w:sz="4" w:space="0" w:color="auto"/>
              <w:right w:val="single" w:sz="4" w:space="0" w:color="auto"/>
            </w:tcBorders>
          </w:tcPr>
          <w:p w14:paraId="61564C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6B88D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42F35DD"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11F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42F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D8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1E1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1153/4</w:t>
            </w:r>
          </w:p>
        </w:tc>
        <w:tc>
          <w:tcPr>
            <w:tcW w:w="1275" w:type="dxa"/>
            <w:tcBorders>
              <w:top w:val="single" w:sz="4" w:space="0" w:color="auto"/>
              <w:left w:val="single" w:sz="4" w:space="0" w:color="auto"/>
              <w:bottom w:val="single" w:sz="4" w:space="0" w:color="auto"/>
              <w:right w:val="single" w:sz="4" w:space="0" w:color="auto"/>
            </w:tcBorders>
          </w:tcPr>
          <w:p w14:paraId="63FD87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14,04</w:t>
            </w:r>
          </w:p>
        </w:tc>
        <w:tc>
          <w:tcPr>
            <w:tcW w:w="2977" w:type="dxa"/>
            <w:tcBorders>
              <w:top w:val="single" w:sz="4" w:space="0" w:color="auto"/>
              <w:left w:val="single" w:sz="4" w:space="0" w:color="auto"/>
              <w:bottom w:val="single" w:sz="4" w:space="0" w:color="auto"/>
              <w:right w:val="single" w:sz="4" w:space="0" w:color="auto"/>
            </w:tcBorders>
          </w:tcPr>
          <w:p w14:paraId="10486B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55C62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52AA81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06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AA9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A107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6D1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1020/2</w:t>
            </w:r>
          </w:p>
        </w:tc>
        <w:tc>
          <w:tcPr>
            <w:tcW w:w="1275" w:type="dxa"/>
            <w:tcBorders>
              <w:top w:val="single" w:sz="4" w:space="0" w:color="auto"/>
              <w:left w:val="single" w:sz="4" w:space="0" w:color="auto"/>
              <w:bottom w:val="single" w:sz="4" w:space="0" w:color="auto"/>
              <w:right w:val="single" w:sz="4" w:space="0" w:color="auto"/>
            </w:tcBorders>
          </w:tcPr>
          <w:p w14:paraId="0E1E59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59,32</w:t>
            </w:r>
          </w:p>
        </w:tc>
        <w:tc>
          <w:tcPr>
            <w:tcW w:w="2977" w:type="dxa"/>
            <w:tcBorders>
              <w:top w:val="single" w:sz="4" w:space="0" w:color="auto"/>
              <w:left w:val="single" w:sz="4" w:space="0" w:color="auto"/>
              <w:bottom w:val="single" w:sz="4" w:space="0" w:color="auto"/>
              <w:right w:val="single" w:sz="4" w:space="0" w:color="auto"/>
            </w:tcBorders>
          </w:tcPr>
          <w:p w14:paraId="3D6520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B9884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6F2B48B"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EBC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E19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8B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435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1025</w:t>
            </w:r>
          </w:p>
        </w:tc>
        <w:tc>
          <w:tcPr>
            <w:tcW w:w="1275" w:type="dxa"/>
            <w:tcBorders>
              <w:top w:val="single" w:sz="4" w:space="0" w:color="auto"/>
              <w:left w:val="single" w:sz="4" w:space="0" w:color="auto"/>
              <w:bottom w:val="single" w:sz="4" w:space="0" w:color="auto"/>
              <w:right w:val="single" w:sz="4" w:space="0" w:color="auto"/>
            </w:tcBorders>
          </w:tcPr>
          <w:p w14:paraId="7D8297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94,56</w:t>
            </w:r>
          </w:p>
        </w:tc>
        <w:tc>
          <w:tcPr>
            <w:tcW w:w="2977" w:type="dxa"/>
            <w:tcBorders>
              <w:top w:val="single" w:sz="4" w:space="0" w:color="auto"/>
              <w:left w:val="single" w:sz="4" w:space="0" w:color="auto"/>
              <w:bottom w:val="single" w:sz="4" w:space="0" w:color="auto"/>
              <w:right w:val="single" w:sz="4" w:space="0" w:color="auto"/>
            </w:tcBorders>
          </w:tcPr>
          <w:p w14:paraId="160688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3B878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7336971"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4F2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EF6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67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5B0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1026/1</w:t>
            </w:r>
          </w:p>
        </w:tc>
        <w:tc>
          <w:tcPr>
            <w:tcW w:w="1275" w:type="dxa"/>
            <w:tcBorders>
              <w:top w:val="single" w:sz="4" w:space="0" w:color="auto"/>
              <w:left w:val="single" w:sz="4" w:space="0" w:color="auto"/>
              <w:bottom w:val="single" w:sz="4" w:space="0" w:color="auto"/>
              <w:right w:val="single" w:sz="4" w:space="0" w:color="auto"/>
            </w:tcBorders>
          </w:tcPr>
          <w:p w14:paraId="67B0DA7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20,94</w:t>
            </w:r>
          </w:p>
        </w:tc>
        <w:tc>
          <w:tcPr>
            <w:tcW w:w="2977" w:type="dxa"/>
            <w:tcBorders>
              <w:top w:val="single" w:sz="4" w:space="0" w:color="auto"/>
              <w:left w:val="single" w:sz="4" w:space="0" w:color="auto"/>
              <w:bottom w:val="single" w:sz="4" w:space="0" w:color="auto"/>
              <w:right w:val="single" w:sz="4" w:space="0" w:color="auto"/>
            </w:tcBorders>
          </w:tcPr>
          <w:p w14:paraId="06BA76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A6E5E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A28B48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F6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507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AFC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17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1026/2</w:t>
            </w:r>
          </w:p>
        </w:tc>
        <w:tc>
          <w:tcPr>
            <w:tcW w:w="1275" w:type="dxa"/>
            <w:tcBorders>
              <w:top w:val="single" w:sz="4" w:space="0" w:color="auto"/>
              <w:left w:val="single" w:sz="4" w:space="0" w:color="auto"/>
              <w:bottom w:val="single" w:sz="4" w:space="0" w:color="auto"/>
              <w:right w:val="single" w:sz="4" w:space="0" w:color="auto"/>
            </w:tcBorders>
          </w:tcPr>
          <w:p w14:paraId="4E0B7B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20,40</w:t>
            </w:r>
          </w:p>
        </w:tc>
        <w:tc>
          <w:tcPr>
            <w:tcW w:w="2977" w:type="dxa"/>
            <w:tcBorders>
              <w:top w:val="single" w:sz="4" w:space="0" w:color="auto"/>
              <w:left w:val="single" w:sz="4" w:space="0" w:color="auto"/>
              <w:bottom w:val="single" w:sz="4" w:space="0" w:color="auto"/>
              <w:right w:val="single" w:sz="4" w:space="0" w:color="auto"/>
            </w:tcBorders>
          </w:tcPr>
          <w:p w14:paraId="2980E6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11B94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CFD6A6B"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14A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752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3A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34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1026/3</w:t>
            </w:r>
          </w:p>
        </w:tc>
        <w:tc>
          <w:tcPr>
            <w:tcW w:w="1275" w:type="dxa"/>
            <w:tcBorders>
              <w:top w:val="single" w:sz="4" w:space="0" w:color="auto"/>
              <w:left w:val="single" w:sz="4" w:space="0" w:color="auto"/>
              <w:bottom w:val="single" w:sz="4" w:space="0" w:color="auto"/>
              <w:right w:val="single" w:sz="4" w:space="0" w:color="auto"/>
            </w:tcBorders>
          </w:tcPr>
          <w:p w14:paraId="5921F6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21,44</w:t>
            </w:r>
          </w:p>
        </w:tc>
        <w:tc>
          <w:tcPr>
            <w:tcW w:w="2977" w:type="dxa"/>
            <w:tcBorders>
              <w:top w:val="single" w:sz="4" w:space="0" w:color="auto"/>
              <w:left w:val="single" w:sz="4" w:space="0" w:color="auto"/>
              <w:bottom w:val="single" w:sz="4" w:space="0" w:color="auto"/>
              <w:right w:val="single" w:sz="4" w:space="0" w:color="auto"/>
            </w:tcBorders>
          </w:tcPr>
          <w:p w14:paraId="06F098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71BB5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133B2FF"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87B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C04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A90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F4C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1031/1</w:t>
            </w:r>
          </w:p>
        </w:tc>
        <w:tc>
          <w:tcPr>
            <w:tcW w:w="1275" w:type="dxa"/>
            <w:tcBorders>
              <w:top w:val="single" w:sz="4" w:space="0" w:color="auto"/>
              <w:left w:val="single" w:sz="4" w:space="0" w:color="auto"/>
              <w:bottom w:val="single" w:sz="4" w:space="0" w:color="auto"/>
              <w:right w:val="single" w:sz="4" w:space="0" w:color="auto"/>
            </w:tcBorders>
          </w:tcPr>
          <w:p w14:paraId="4E52BC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76,40</w:t>
            </w:r>
          </w:p>
        </w:tc>
        <w:tc>
          <w:tcPr>
            <w:tcW w:w="2977" w:type="dxa"/>
            <w:tcBorders>
              <w:top w:val="single" w:sz="4" w:space="0" w:color="auto"/>
              <w:left w:val="single" w:sz="4" w:space="0" w:color="auto"/>
              <w:bottom w:val="single" w:sz="4" w:space="0" w:color="auto"/>
              <w:right w:val="single" w:sz="4" w:space="0" w:color="auto"/>
            </w:tcBorders>
          </w:tcPr>
          <w:p w14:paraId="5708EF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CE8FC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DECE26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DB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52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B72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259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1032/1</w:t>
            </w:r>
          </w:p>
        </w:tc>
        <w:tc>
          <w:tcPr>
            <w:tcW w:w="1275" w:type="dxa"/>
            <w:tcBorders>
              <w:top w:val="single" w:sz="4" w:space="0" w:color="auto"/>
              <w:left w:val="single" w:sz="4" w:space="0" w:color="auto"/>
              <w:bottom w:val="single" w:sz="4" w:space="0" w:color="auto"/>
              <w:right w:val="single" w:sz="4" w:space="0" w:color="auto"/>
            </w:tcBorders>
          </w:tcPr>
          <w:p w14:paraId="778CA4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86,76</w:t>
            </w:r>
          </w:p>
        </w:tc>
        <w:tc>
          <w:tcPr>
            <w:tcW w:w="2977" w:type="dxa"/>
            <w:tcBorders>
              <w:top w:val="single" w:sz="4" w:space="0" w:color="auto"/>
              <w:left w:val="single" w:sz="4" w:space="0" w:color="auto"/>
              <w:bottom w:val="single" w:sz="4" w:space="0" w:color="auto"/>
              <w:right w:val="single" w:sz="4" w:space="0" w:color="auto"/>
            </w:tcBorders>
          </w:tcPr>
          <w:p w14:paraId="697D71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C7F62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EFA225D"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41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D60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BF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CCC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1032/2</w:t>
            </w:r>
          </w:p>
        </w:tc>
        <w:tc>
          <w:tcPr>
            <w:tcW w:w="1275" w:type="dxa"/>
            <w:tcBorders>
              <w:top w:val="single" w:sz="4" w:space="0" w:color="auto"/>
              <w:left w:val="single" w:sz="4" w:space="0" w:color="auto"/>
              <w:bottom w:val="single" w:sz="4" w:space="0" w:color="auto"/>
              <w:right w:val="single" w:sz="4" w:space="0" w:color="auto"/>
            </w:tcBorders>
          </w:tcPr>
          <w:p w14:paraId="14FCBA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21,64</w:t>
            </w:r>
          </w:p>
        </w:tc>
        <w:tc>
          <w:tcPr>
            <w:tcW w:w="2977" w:type="dxa"/>
            <w:tcBorders>
              <w:top w:val="single" w:sz="4" w:space="0" w:color="auto"/>
              <w:left w:val="single" w:sz="4" w:space="0" w:color="auto"/>
              <w:bottom w:val="single" w:sz="4" w:space="0" w:color="auto"/>
              <w:right w:val="single" w:sz="4" w:space="0" w:color="auto"/>
            </w:tcBorders>
          </w:tcPr>
          <w:p w14:paraId="3E8A42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91A3F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A17921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43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E4A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D56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45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1032/3</w:t>
            </w:r>
          </w:p>
        </w:tc>
        <w:tc>
          <w:tcPr>
            <w:tcW w:w="1275" w:type="dxa"/>
            <w:tcBorders>
              <w:top w:val="single" w:sz="4" w:space="0" w:color="auto"/>
              <w:left w:val="single" w:sz="4" w:space="0" w:color="auto"/>
              <w:bottom w:val="single" w:sz="4" w:space="0" w:color="auto"/>
              <w:right w:val="single" w:sz="4" w:space="0" w:color="auto"/>
            </w:tcBorders>
          </w:tcPr>
          <w:p w14:paraId="764733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21,64</w:t>
            </w:r>
          </w:p>
        </w:tc>
        <w:tc>
          <w:tcPr>
            <w:tcW w:w="2977" w:type="dxa"/>
            <w:tcBorders>
              <w:top w:val="single" w:sz="4" w:space="0" w:color="auto"/>
              <w:left w:val="single" w:sz="4" w:space="0" w:color="auto"/>
              <w:bottom w:val="single" w:sz="4" w:space="0" w:color="auto"/>
              <w:right w:val="single" w:sz="4" w:space="0" w:color="auto"/>
            </w:tcBorders>
          </w:tcPr>
          <w:p w14:paraId="249857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36CA5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61D81D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BAE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EE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FF4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D5F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1032/4</w:t>
            </w:r>
          </w:p>
        </w:tc>
        <w:tc>
          <w:tcPr>
            <w:tcW w:w="1275" w:type="dxa"/>
            <w:tcBorders>
              <w:top w:val="single" w:sz="4" w:space="0" w:color="auto"/>
              <w:left w:val="single" w:sz="4" w:space="0" w:color="auto"/>
              <w:bottom w:val="single" w:sz="4" w:space="0" w:color="auto"/>
              <w:right w:val="single" w:sz="4" w:space="0" w:color="auto"/>
            </w:tcBorders>
          </w:tcPr>
          <w:p w14:paraId="4392F7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21,72</w:t>
            </w:r>
          </w:p>
        </w:tc>
        <w:tc>
          <w:tcPr>
            <w:tcW w:w="2977" w:type="dxa"/>
            <w:tcBorders>
              <w:top w:val="single" w:sz="4" w:space="0" w:color="auto"/>
              <w:left w:val="single" w:sz="4" w:space="0" w:color="auto"/>
              <w:bottom w:val="single" w:sz="4" w:space="0" w:color="auto"/>
              <w:right w:val="single" w:sz="4" w:space="0" w:color="auto"/>
            </w:tcBorders>
          </w:tcPr>
          <w:p w14:paraId="78202D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588A4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4094113"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41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E3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E63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179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1032/5</w:t>
            </w:r>
          </w:p>
        </w:tc>
        <w:tc>
          <w:tcPr>
            <w:tcW w:w="1275" w:type="dxa"/>
            <w:tcBorders>
              <w:top w:val="single" w:sz="4" w:space="0" w:color="auto"/>
              <w:left w:val="single" w:sz="4" w:space="0" w:color="auto"/>
              <w:bottom w:val="single" w:sz="4" w:space="0" w:color="auto"/>
              <w:right w:val="single" w:sz="4" w:space="0" w:color="auto"/>
            </w:tcBorders>
          </w:tcPr>
          <w:p w14:paraId="225B27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21,72</w:t>
            </w:r>
          </w:p>
        </w:tc>
        <w:tc>
          <w:tcPr>
            <w:tcW w:w="2977" w:type="dxa"/>
            <w:tcBorders>
              <w:top w:val="single" w:sz="4" w:space="0" w:color="auto"/>
              <w:left w:val="single" w:sz="4" w:space="0" w:color="auto"/>
              <w:bottom w:val="single" w:sz="4" w:space="0" w:color="auto"/>
              <w:right w:val="single" w:sz="4" w:space="0" w:color="auto"/>
            </w:tcBorders>
          </w:tcPr>
          <w:p w14:paraId="1DFEE5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6BBF7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0038130"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1B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1F7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C8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CFD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1040</w:t>
            </w:r>
          </w:p>
        </w:tc>
        <w:tc>
          <w:tcPr>
            <w:tcW w:w="1275" w:type="dxa"/>
            <w:tcBorders>
              <w:top w:val="single" w:sz="4" w:space="0" w:color="auto"/>
              <w:left w:val="single" w:sz="4" w:space="0" w:color="auto"/>
              <w:bottom w:val="single" w:sz="4" w:space="0" w:color="auto"/>
              <w:right w:val="single" w:sz="4" w:space="0" w:color="auto"/>
            </w:tcBorders>
          </w:tcPr>
          <w:p w14:paraId="42FC41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81,08</w:t>
            </w:r>
          </w:p>
        </w:tc>
        <w:tc>
          <w:tcPr>
            <w:tcW w:w="2977" w:type="dxa"/>
            <w:tcBorders>
              <w:top w:val="single" w:sz="4" w:space="0" w:color="auto"/>
              <w:left w:val="single" w:sz="4" w:space="0" w:color="auto"/>
              <w:bottom w:val="single" w:sz="4" w:space="0" w:color="auto"/>
              <w:right w:val="single" w:sz="4" w:space="0" w:color="auto"/>
            </w:tcBorders>
          </w:tcPr>
          <w:p w14:paraId="627C81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D91DE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DDC6D8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FE9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126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13B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4E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CFF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1047/1</w:t>
            </w:r>
          </w:p>
        </w:tc>
        <w:tc>
          <w:tcPr>
            <w:tcW w:w="1275" w:type="dxa"/>
            <w:tcBorders>
              <w:top w:val="single" w:sz="4" w:space="0" w:color="auto"/>
              <w:left w:val="single" w:sz="4" w:space="0" w:color="auto"/>
              <w:bottom w:val="single" w:sz="4" w:space="0" w:color="auto"/>
              <w:right w:val="single" w:sz="4" w:space="0" w:color="auto"/>
            </w:tcBorders>
          </w:tcPr>
          <w:p w14:paraId="541FB1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86,38</w:t>
            </w:r>
          </w:p>
        </w:tc>
        <w:tc>
          <w:tcPr>
            <w:tcW w:w="2977" w:type="dxa"/>
            <w:tcBorders>
              <w:top w:val="single" w:sz="4" w:space="0" w:color="auto"/>
              <w:left w:val="single" w:sz="4" w:space="0" w:color="auto"/>
              <w:bottom w:val="single" w:sz="4" w:space="0" w:color="auto"/>
              <w:right w:val="single" w:sz="4" w:space="0" w:color="auto"/>
            </w:tcBorders>
          </w:tcPr>
          <w:p w14:paraId="5ED9BD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25765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C45F35B"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CC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9B9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90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69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1047/2</w:t>
            </w:r>
          </w:p>
        </w:tc>
        <w:tc>
          <w:tcPr>
            <w:tcW w:w="1275" w:type="dxa"/>
            <w:tcBorders>
              <w:top w:val="single" w:sz="4" w:space="0" w:color="auto"/>
              <w:left w:val="single" w:sz="4" w:space="0" w:color="auto"/>
              <w:bottom w:val="single" w:sz="4" w:space="0" w:color="auto"/>
              <w:right w:val="single" w:sz="4" w:space="0" w:color="auto"/>
            </w:tcBorders>
          </w:tcPr>
          <w:p w14:paraId="0F1128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58,30</w:t>
            </w:r>
          </w:p>
        </w:tc>
        <w:tc>
          <w:tcPr>
            <w:tcW w:w="2977" w:type="dxa"/>
            <w:tcBorders>
              <w:top w:val="single" w:sz="4" w:space="0" w:color="auto"/>
              <w:left w:val="single" w:sz="4" w:space="0" w:color="auto"/>
              <w:bottom w:val="single" w:sz="4" w:space="0" w:color="auto"/>
              <w:right w:val="single" w:sz="4" w:space="0" w:color="auto"/>
            </w:tcBorders>
          </w:tcPr>
          <w:p w14:paraId="205825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0AF33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6F2FB56" w14:textId="77777777" w:rsidTr="00061596">
        <w:trPr>
          <w:trHeight w:val="330"/>
        </w:trPr>
        <w:tc>
          <w:tcPr>
            <w:tcW w:w="8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295B3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128</w:t>
            </w:r>
          </w:p>
        </w:tc>
        <w:tc>
          <w:tcPr>
            <w:tcW w:w="991" w:type="dxa"/>
            <w:tcBorders>
              <w:top w:val="single" w:sz="4" w:space="0" w:color="auto"/>
              <w:left w:val="nil"/>
              <w:bottom w:val="single" w:sz="4" w:space="0" w:color="auto"/>
              <w:right w:val="single" w:sz="8" w:space="0" w:color="auto"/>
            </w:tcBorders>
            <w:shd w:val="clear" w:color="auto" w:fill="auto"/>
            <w:noWrap/>
            <w:vAlign w:val="center"/>
            <w:hideMark/>
          </w:tcPr>
          <w:p w14:paraId="74053D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080983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6FF751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1047/4</w:t>
            </w:r>
          </w:p>
        </w:tc>
        <w:tc>
          <w:tcPr>
            <w:tcW w:w="1275" w:type="dxa"/>
            <w:tcBorders>
              <w:top w:val="single" w:sz="4" w:space="0" w:color="auto"/>
              <w:left w:val="nil"/>
              <w:bottom w:val="single" w:sz="4" w:space="0" w:color="auto"/>
              <w:right w:val="single" w:sz="8" w:space="0" w:color="auto"/>
            </w:tcBorders>
          </w:tcPr>
          <w:p w14:paraId="7DFE08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59,90</w:t>
            </w:r>
          </w:p>
        </w:tc>
        <w:tc>
          <w:tcPr>
            <w:tcW w:w="2977" w:type="dxa"/>
            <w:tcBorders>
              <w:top w:val="single" w:sz="4" w:space="0" w:color="auto"/>
              <w:left w:val="nil"/>
              <w:bottom w:val="single" w:sz="4" w:space="0" w:color="auto"/>
              <w:right w:val="single" w:sz="8" w:space="0" w:color="auto"/>
            </w:tcBorders>
          </w:tcPr>
          <w:p w14:paraId="1597B8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single" w:sz="4" w:space="0" w:color="auto"/>
              <w:right w:val="single" w:sz="8" w:space="0" w:color="auto"/>
            </w:tcBorders>
          </w:tcPr>
          <w:p w14:paraId="7887A5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3EFDC4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0C3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67A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BE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90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1047/5</w:t>
            </w:r>
          </w:p>
        </w:tc>
        <w:tc>
          <w:tcPr>
            <w:tcW w:w="1275" w:type="dxa"/>
            <w:tcBorders>
              <w:top w:val="single" w:sz="4" w:space="0" w:color="auto"/>
              <w:left w:val="single" w:sz="4" w:space="0" w:color="auto"/>
              <w:bottom w:val="single" w:sz="4" w:space="0" w:color="auto"/>
              <w:right w:val="single" w:sz="4" w:space="0" w:color="auto"/>
            </w:tcBorders>
          </w:tcPr>
          <w:p w14:paraId="098478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87,54</w:t>
            </w:r>
          </w:p>
        </w:tc>
        <w:tc>
          <w:tcPr>
            <w:tcW w:w="2977" w:type="dxa"/>
            <w:tcBorders>
              <w:top w:val="single" w:sz="4" w:space="0" w:color="auto"/>
              <w:left w:val="single" w:sz="4" w:space="0" w:color="auto"/>
              <w:bottom w:val="single" w:sz="4" w:space="0" w:color="auto"/>
              <w:right w:val="single" w:sz="4" w:space="0" w:color="auto"/>
            </w:tcBorders>
          </w:tcPr>
          <w:p w14:paraId="3A14B7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7D8D1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B35F33E"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20C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35E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87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01F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1048/1</w:t>
            </w:r>
          </w:p>
        </w:tc>
        <w:tc>
          <w:tcPr>
            <w:tcW w:w="1275" w:type="dxa"/>
            <w:tcBorders>
              <w:top w:val="single" w:sz="4" w:space="0" w:color="auto"/>
              <w:left w:val="single" w:sz="4" w:space="0" w:color="auto"/>
              <w:bottom w:val="single" w:sz="4" w:space="0" w:color="auto"/>
              <w:right w:val="single" w:sz="4" w:space="0" w:color="auto"/>
            </w:tcBorders>
          </w:tcPr>
          <w:p w14:paraId="64562A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192,16</w:t>
            </w:r>
          </w:p>
        </w:tc>
        <w:tc>
          <w:tcPr>
            <w:tcW w:w="2977" w:type="dxa"/>
            <w:tcBorders>
              <w:top w:val="single" w:sz="4" w:space="0" w:color="auto"/>
              <w:left w:val="single" w:sz="4" w:space="0" w:color="auto"/>
              <w:bottom w:val="single" w:sz="4" w:space="0" w:color="auto"/>
              <w:right w:val="single" w:sz="4" w:space="0" w:color="auto"/>
            </w:tcBorders>
          </w:tcPr>
          <w:p w14:paraId="58B998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31A18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A0ACF9B"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187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550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723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97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1048/2</w:t>
            </w:r>
          </w:p>
        </w:tc>
        <w:tc>
          <w:tcPr>
            <w:tcW w:w="1275" w:type="dxa"/>
            <w:tcBorders>
              <w:top w:val="single" w:sz="4" w:space="0" w:color="auto"/>
              <w:left w:val="single" w:sz="4" w:space="0" w:color="auto"/>
              <w:bottom w:val="single" w:sz="4" w:space="0" w:color="auto"/>
              <w:right w:val="single" w:sz="4" w:space="0" w:color="auto"/>
            </w:tcBorders>
          </w:tcPr>
          <w:p w14:paraId="7F65CF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85,44</w:t>
            </w:r>
          </w:p>
        </w:tc>
        <w:tc>
          <w:tcPr>
            <w:tcW w:w="2977" w:type="dxa"/>
            <w:tcBorders>
              <w:top w:val="single" w:sz="4" w:space="0" w:color="auto"/>
              <w:left w:val="single" w:sz="4" w:space="0" w:color="auto"/>
              <w:bottom w:val="single" w:sz="4" w:space="0" w:color="auto"/>
              <w:right w:val="single" w:sz="4" w:space="0" w:color="auto"/>
            </w:tcBorders>
          </w:tcPr>
          <w:p w14:paraId="7FE116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92C0D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B3D4DA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B47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4E7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77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0F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1048/3</w:t>
            </w:r>
          </w:p>
        </w:tc>
        <w:tc>
          <w:tcPr>
            <w:tcW w:w="1275" w:type="dxa"/>
            <w:tcBorders>
              <w:top w:val="single" w:sz="4" w:space="0" w:color="auto"/>
              <w:left w:val="single" w:sz="4" w:space="0" w:color="auto"/>
              <w:bottom w:val="single" w:sz="4" w:space="0" w:color="auto"/>
              <w:right w:val="single" w:sz="4" w:space="0" w:color="auto"/>
            </w:tcBorders>
          </w:tcPr>
          <w:p w14:paraId="5F3682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109,20</w:t>
            </w:r>
          </w:p>
        </w:tc>
        <w:tc>
          <w:tcPr>
            <w:tcW w:w="2977" w:type="dxa"/>
            <w:tcBorders>
              <w:top w:val="single" w:sz="4" w:space="0" w:color="auto"/>
              <w:left w:val="single" w:sz="4" w:space="0" w:color="auto"/>
              <w:bottom w:val="single" w:sz="4" w:space="0" w:color="auto"/>
              <w:right w:val="single" w:sz="4" w:space="0" w:color="auto"/>
            </w:tcBorders>
          </w:tcPr>
          <w:p w14:paraId="493F1B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50B3D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2930C6F"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812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D59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1A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940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0793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93,90</w:t>
            </w:r>
          </w:p>
        </w:tc>
        <w:tc>
          <w:tcPr>
            <w:tcW w:w="2977" w:type="dxa"/>
            <w:tcBorders>
              <w:top w:val="single" w:sz="4" w:space="0" w:color="auto"/>
              <w:left w:val="single" w:sz="4" w:space="0" w:color="auto"/>
              <w:bottom w:val="single" w:sz="4" w:space="0" w:color="auto"/>
              <w:right w:val="single" w:sz="4" w:space="0" w:color="auto"/>
            </w:tcBorders>
          </w:tcPr>
          <w:p w14:paraId="56A7C5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D5575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ADF136F"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D5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A19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3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BC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1048/6</w:t>
            </w:r>
          </w:p>
        </w:tc>
        <w:tc>
          <w:tcPr>
            <w:tcW w:w="1275" w:type="dxa"/>
            <w:tcBorders>
              <w:top w:val="single" w:sz="4" w:space="0" w:color="auto"/>
              <w:left w:val="single" w:sz="4" w:space="0" w:color="auto"/>
              <w:bottom w:val="single" w:sz="4" w:space="0" w:color="auto"/>
              <w:right w:val="single" w:sz="4" w:space="0" w:color="auto"/>
            </w:tcBorders>
          </w:tcPr>
          <w:p w14:paraId="2F7C39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116,02</w:t>
            </w:r>
          </w:p>
        </w:tc>
        <w:tc>
          <w:tcPr>
            <w:tcW w:w="2977" w:type="dxa"/>
            <w:tcBorders>
              <w:top w:val="single" w:sz="4" w:space="0" w:color="auto"/>
              <w:left w:val="single" w:sz="4" w:space="0" w:color="auto"/>
              <w:bottom w:val="single" w:sz="4" w:space="0" w:color="auto"/>
              <w:right w:val="single" w:sz="4" w:space="0" w:color="auto"/>
            </w:tcBorders>
          </w:tcPr>
          <w:p w14:paraId="4BB623A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582ED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C9670E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56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569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D19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B8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1049/1</w:t>
            </w:r>
          </w:p>
        </w:tc>
        <w:tc>
          <w:tcPr>
            <w:tcW w:w="1275" w:type="dxa"/>
            <w:tcBorders>
              <w:top w:val="single" w:sz="4" w:space="0" w:color="auto"/>
              <w:left w:val="single" w:sz="4" w:space="0" w:color="auto"/>
              <w:bottom w:val="single" w:sz="4" w:space="0" w:color="auto"/>
              <w:right w:val="single" w:sz="4" w:space="0" w:color="auto"/>
            </w:tcBorders>
          </w:tcPr>
          <w:p w14:paraId="304525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359,56</w:t>
            </w:r>
          </w:p>
        </w:tc>
        <w:tc>
          <w:tcPr>
            <w:tcW w:w="2977" w:type="dxa"/>
            <w:tcBorders>
              <w:top w:val="single" w:sz="4" w:space="0" w:color="auto"/>
              <w:left w:val="single" w:sz="4" w:space="0" w:color="auto"/>
              <w:bottom w:val="single" w:sz="4" w:space="0" w:color="auto"/>
              <w:right w:val="single" w:sz="4" w:space="0" w:color="auto"/>
            </w:tcBorders>
          </w:tcPr>
          <w:p w14:paraId="67B32C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FCA3D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6543E8D"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F8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CE7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799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90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1049/4</w:t>
            </w:r>
          </w:p>
        </w:tc>
        <w:tc>
          <w:tcPr>
            <w:tcW w:w="1275" w:type="dxa"/>
            <w:tcBorders>
              <w:top w:val="single" w:sz="4" w:space="0" w:color="auto"/>
              <w:left w:val="single" w:sz="4" w:space="0" w:color="auto"/>
              <w:bottom w:val="single" w:sz="4" w:space="0" w:color="auto"/>
              <w:right w:val="single" w:sz="4" w:space="0" w:color="auto"/>
            </w:tcBorders>
          </w:tcPr>
          <w:p w14:paraId="213A96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359,56</w:t>
            </w:r>
          </w:p>
        </w:tc>
        <w:tc>
          <w:tcPr>
            <w:tcW w:w="2977" w:type="dxa"/>
            <w:tcBorders>
              <w:top w:val="single" w:sz="4" w:space="0" w:color="auto"/>
              <w:left w:val="single" w:sz="4" w:space="0" w:color="auto"/>
              <w:bottom w:val="single" w:sz="4" w:space="0" w:color="auto"/>
              <w:right w:val="single" w:sz="4" w:space="0" w:color="auto"/>
            </w:tcBorders>
          </w:tcPr>
          <w:p w14:paraId="5FB928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D5AFA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6ACF0A2" w14:textId="77777777" w:rsidTr="00061596">
        <w:trPr>
          <w:trHeight w:val="33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63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E6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3CA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E62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1049/5</w:t>
            </w:r>
          </w:p>
        </w:tc>
        <w:tc>
          <w:tcPr>
            <w:tcW w:w="1275" w:type="dxa"/>
            <w:tcBorders>
              <w:top w:val="single" w:sz="4" w:space="0" w:color="auto"/>
              <w:left w:val="single" w:sz="4" w:space="0" w:color="auto"/>
              <w:bottom w:val="single" w:sz="4" w:space="0" w:color="auto"/>
              <w:right w:val="single" w:sz="4" w:space="0" w:color="auto"/>
            </w:tcBorders>
          </w:tcPr>
          <w:p w14:paraId="2833DA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239,74</w:t>
            </w:r>
          </w:p>
        </w:tc>
        <w:tc>
          <w:tcPr>
            <w:tcW w:w="2977" w:type="dxa"/>
            <w:tcBorders>
              <w:top w:val="single" w:sz="4" w:space="0" w:color="auto"/>
              <w:left w:val="single" w:sz="4" w:space="0" w:color="auto"/>
              <w:bottom w:val="single" w:sz="4" w:space="0" w:color="auto"/>
              <w:right w:val="single" w:sz="4" w:space="0" w:color="auto"/>
            </w:tcBorders>
          </w:tcPr>
          <w:p w14:paraId="684786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AF4A6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7D9F6D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840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124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42B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2DA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1049/6</w:t>
            </w:r>
          </w:p>
        </w:tc>
        <w:tc>
          <w:tcPr>
            <w:tcW w:w="1275" w:type="dxa"/>
            <w:tcBorders>
              <w:top w:val="single" w:sz="4" w:space="0" w:color="auto"/>
              <w:left w:val="single" w:sz="4" w:space="0" w:color="auto"/>
              <w:bottom w:val="single" w:sz="4" w:space="0" w:color="auto"/>
              <w:right w:val="single" w:sz="4" w:space="0" w:color="auto"/>
            </w:tcBorders>
          </w:tcPr>
          <w:p w14:paraId="45EB79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239,74</w:t>
            </w:r>
          </w:p>
        </w:tc>
        <w:tc>
          <w:tcPr>
            <w:tcW w:w="2977" w:type="dxa"/>
            <w:tcBorders>
              <w:top w:val="single" w:sz="4" w:space="0" w:color="auto"/>
              <w:left w:val="single" w:sz="4" w:space="0" w:color="auto"/>
              <w:bottom w:val="single" w:sz="4" w:space="0" w:color="auto"/>
              <w:right w:val="single" w:sz="4" w:space="0" w:color="auto"/>
            </w:tcBorders>
          </w:tcPr>
          <w:p w14:paraId="75A6E2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E53972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1F23FD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FDA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0D0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DB6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74B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1049/7</w:t>
            </w:r>
          </w:p>
        </w:tc>
        <w:tc>
          <w:tcPr>
            <w:tcW w:w="1275" w:type="dxa"/>
            <w:tcBorders>
              <w:top w:val="single" w:sz="4" w:space="0" w:color="auto"/>
              <w:left w:val="single" w:sz="4" w:space="0" w:color="auto"/>
              <w:bottom w:val="single" w:sz="4" w:space="0" w:color="auto"/>
              <w:right w:val="single" w:sz="4" w:space="0" w:color="auto"/>
            </w:tcBorders>
          </w:tcPr>
          <w:p w14:paraId="3B1637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239,72</w:t>
            </w:r>
          </w:p>
        </w:tc>
        <w:tc>
          <w:tcPr>
            <w:tcW w:w="2977" w:type="dxa"/>
            <w:tcBorders>
              <w:top w:val="single" w:sz="4" w:space="0" w:color="auto"/>
              <w:left w:val="single" w:sz="4" w:space="0" w:color="auto"/>
              <w:bottom w:val="single" w:sz="4" w:space="0" w:color="auto"/>
              <w:right w:val="single" w:sz="4" w:space="0" w:color="auto"/>
            </w:tcBorders>
          </w:tcPr>
          <w:p w14:paraId="5E5637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CABB2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72EDEE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7B5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B46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6AA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499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1050/1</w:t>
            </w:r>
          </w:p>
        </w:tc>
        <w:tc>
          <w:tcPr>
            <w:tcW w:w="1275" w:type="dxa"/>
            <w:tcBorders>
              <w:top w:val="single" w:sz="4" w:space="0" w:color="auto"/>
              <w:left w:val="single" w:sz="4" w:space="0" w:color="auto"/>
              <w:bottom w:val="single" w:sz="4" w:space="0" w:color="auto"/>
              <w:right w:val="single" w:sz="4" w:space="0" w:color="auto"/>
            </w:tcBorders>
          </w:tcPr>
          <w:p w14:paraId="28BD20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256,56</w:t>
            </w:r>
          </w:p>
        </w:tc>
        <w:tc>
          <w:tcPr>
            <w:tcW w:w="2977" w:type="dxa"/>
            <w:tcBorders>
              <w:top w:val="single" w:sz="4" w:space="0" w:color="auto"/>
              <w:left w:val="single" w:sz="4" w:space="0" w:color="auto"/>
              <w:bottom w:val="single" w:sz="4" w:space="0" w:color="auto"/>
              <w:right w:val="single" w:sz="4" w:space="0" w:color="auto"/>
            </w:tcBorders>
          </w:tcPr>
          <w:p w14:paraId="7AA5A4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FAD51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A5114A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B14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3E3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ED1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80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1050/2</w:t>
            </w:r>
          </w:p>
        </w:tc>
        <w:tc>
          <w:tcPr>
            <w:tcW w:w="1275" w:type="dxa"/>
            <w:tcBorders>
              <w:top w:val="single" w:sz="4" w:space="0" w:color="auto"/>
              <w:left w:val="single" w:sz="4" w:space="0" w:color="auto"/>
              <w:bottom w:val="single" w:sz="4" w:space="0" w:color="auto"/>
              <w:right w:val="single" w:sz="4" w:space="0" w:color="auto"/>
            </w:tcBorders>
          </w:tcPr>
          <w:p w14:paraId="70C211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320,22</w:t>
            </w:r>
          </w:p>
        </w:tc>
        <w:tc>
          <w:tcPr>
            <w:tcW w:w="2977" w:type="dxa"/>
            <w:tcBorders>
              <w:top w:val="single" w:sz="4" w:space="0" w:color="auto"/>
              <w:left w:val="single" w:sz="4" w:space="0" w:color="auto"/>
              <w:bottom w:val="single" w:sz="4" w:space="0" w:color="auto"/>
              <w:right w:val="single" w:sz="4" w:space="0" w:color="auto"/>
            </w:tcBorders>
          </w:tcPr>
          <w:p w14:paraId="6015A4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967B3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27DEAB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1D5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E29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90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0B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1050/3</w:t>
            </w:r>
          </w:p>
        </w:tc>
        <w:tc>
          <w:tcPr>
            <w:tcW w:w="1275" w:type="dxa"/>
            <w:tcBorders>
              <w:top w:val="single" w:sz="4" w:space="0" w:color="auto"/>
              <w:left w:val="single" w:sz="4" w:space="0" w:color="auto"/>
              <w:bottom w:val="single" w:sz="4" w:space="0" w:color="auto"/>
              <w:right w:val="single" w:sz="4" w:space="0" w:color="auto"/>
            </w:tcBorders>
          </w:tcPr>
          <w:p w14:paraId="63DA56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237,66</w:t>
            </w:r>
          </w:p>
        </w:tc>
        <w:tc>
          <w:tcPr>
            <w:tcW w:w="2977" w:type="dxa"/>
            <w:tcBorders>
              <w:top w:val="single" w:sz="4" w:space="0" w:color="auto"/>
              <w:left w:val="single" w:sz="4" w:space="0" w:color="auto"/>
              <w:bottom w:val="single" w:sz="4" w:space="0" w:color="auto"/>
              <w:right w:val="single" w:sz="4" w:space="0" w:color="auto"/>
            </w:tcBorders>
          </w:tcPr>
          <w:p w14:paraId="4A32C1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841E1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F8CFAB1"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3A1A3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AFB00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A53CE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nil"/>
              <w:left w:val="nil"/>
              <w:bottom w:val="single" w:sz="4" w:space="0" w:color="auto"/>
              <w:right w:val="single" w:sz="8" w:space="0" w:color="auto"/>
            </w:tcBorders>
            <w:shd w:val="clear" w:color="auto" w:fill="auto"/>
            <w:vAlign w:val="center"/>
            <w:hideMark/>
          </w:tcPr>
          <w:p w14:paraId="5C1FE6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1050/4</w:t>
            </w:r>
          </w:p>
        </w:tc>
        <w:tc>
          <w:tcPr>
            <w:tcW w:w="1275" w:type="dxa"/>
            <w:tcBorders>
              <w:top w:val="nil"/>
              <w:left w:val="nil"/>
              <w:bottom w:val="single" w:sz="4" w:space="0" w:color="auto"/>
              <w:right w:val="single" w:sz="8" w:space="0" w:color="auto"/>
            </w:tcBorders>
          </w:tcPr>
          <w:p w14:paraId="4ECB4F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291,02</w:t>
            </w:r>
          </w:p>
        </w:tc>
        <w:tc>
          <w:tcPr>
            <w:tcW w:w="2977" w:type="dxa"/>
            <w:tcBorders>
              <w:top w:val="nil"/>
              <w:left w:val="nil"/>
              <w:bottom w:val="single" w:sz="4" w:space="0" w:color="auto"/>
              <w:right w:val="single" w:sz="8" w:space="0" w:color="auto"/>
            </w:tcBorders>
          </w:tcPr>
          <w:p w14:paraId="68A2D8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A4DA3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7D52B1B"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E7A1F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E2220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E4328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nil"/>
              <w:left w:val="nil"/>
              <w:bottom w:val="single" w:sz="4" w:space="0" w:color="auto"/>
              <w:right w:val="single" w:sz="8" w:space="0" w:color="auto"/>
            </w:tcBorders>
            <w:shd w:val="clear" w:color="auto" w:fill="auto"/>
            <w:vAlign w:val="center"/>
            <w:hideMark/>
          </w:tcPr>
          <w:p w14:paraId="216274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1051</w:t>
            </w:r>
          </w:p>
        </w:tc>
        <w:tc>
          <w:tcPr>
            <w:tcW w:w="1275" w:type="dxa"/>
            <w:tcBorders>
              <w:top w:val="nil"/>
              <w:left w:val="nil"/>
              <w:bottom w:val="single" w:sz="4" w:space="0" w:color="auto"/>
              <w:right w:val="single" w:sz="8" w:space="0" w:color="auto"/>
            </w:tcBorders>
          </w:tcPr>
          <w:p w14:paraId="591C06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47,30</w:t>
            </w:r>
          </w:p>
        </w:tc>
        <w:tc>
          <w:tcPr>
            <w:tcW w:w="2977" w:type="dxa"/>
            <w:tcBorders>
              <w:top w:val="nil"/>
              <w:left w:val="nil"/>
              <w:bottom w:val="single" w:sz="4" w:space="0" w:color="auto"/>
              <w:right w:val="single" w:sz="8" w:space="0" w:color="auto"/>
            </w:tcBorders>
          </w:tcPr>
          <w:p w14:paraId="233518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6F81F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F5A290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380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F2C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2BE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238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1052/1</w:t>
            </w:r>
          </w:p>
        </w:tc>
        <w:tc>
          <w:tcPr>
            <w:tcW w:w="1275" w:type="dxa"/>
            <w:tcBorders>
              <w:top w:val="single" w:sz="4" w:space="0" w:color="auto"/>
              <w:left w:val="single" w:sz="4" w:space="0" w:color="auto"/>
              <w:bottom w:val="single" w:sz="4" w:space="0" w:color="auto"/>
              <w:right w:val="single" w:sz="4" w:space="0" w:color="auto"/>
            </w:tcBorders>
          </w:tcPr>
          <w:p w14:paraId="3A86A5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120,3</w:t>
            </w:r>
          </w:p>
        </w:tc>
        <w:tc>
          <w:tcPr>
            <w:tcW w:w="2977" w:type="dxa"/>
            <w:tcBorders>
              <w:top w:val="single" w:sz="4" w:space="0" w:color="auto"/>
              <w:left w:val="single" w:sz="4" w:space="0" w:color="auto"/>
              <w:bottom w:val="single" w:sz="4" w:space="0" w:color="auto"/>
              <w:right w:val="single" w:sz="4" w:space="0" w:color="auto"/>
            </w:tcBorders>
          </w:tcPr>
          <w:p w14:paraId="5A7613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ED8D4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F4E8F3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93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521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030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56C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1052/2</w:t>
            </w:r>
          </w:p>
        </w:tc>
        <w:tc>
          <w:tcPr>
            <w:tcW w:w="1275" w:type="dxa"/>
            <w:tcBorders>
              <w:top w:val="single" w:sz="4" w:space="0" w:color="auto"/>
              <w:left w:val="single" w:sz="4" w:space="0" w:color="auto"/>
              <w:bottom w:val="single" w:sz="4" w:space="0" w:color="auto"/>
              <w:right w:val="single" w:sz="4" w:space="0" w:color="auto"/>
            </w:tcBorders>
          </w:tcPr>
          <w:p w14:paraId="78405F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37,96</w:t>
            </w:r>
          </w:p>
        </w:tc>
        <w:tc>
          <w:tcPr>
            <w:tcW w:w="2977" w:type="dxa"/>
            <w:tcBorders>
              <w:top w:val="single" w:sz="4" w:space="0" w:color="auto"/>
              <w:left w:val="single" w:sz="4" w:space="0" w:color="auto"/>
              <w:bottom w:val="single" w:sz="4" w:space="0" w:color="auto"/>
              <w:right w:val="single" w:sz="4" w:space="0" w:color="auto"/>
            </w:tcBorders>
          </w:tcPr>
          <w:p w14:paraId="589F229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BFF618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D874119"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899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B30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03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98E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1053/1</w:t>
            </w:r>
          </w:p>
        </w:tc>
        <w:tc>
          <w:tcPr>
            <w:tcW w:w="1275" w:type="dxa"/>
            <w:tcBorders>
              <w:top w:val="single" w:sz="4" w:space="0" w:color="auto"/>
              <w:left w:val="single" w:sz="4" w:space="0" w:color="auto"/>
              <w:bottom w:val="single" w:sz="4" w:space="0" w:color="auto"/>
              <w:right w:val="single" w:sz="4" w:space="0" w:color="auto"/>
            </w:tcBorders>
          </w:tcPr>
          <w:p w14:paraId="0AA53E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25,98</w:t>
            </w:r>
          </w:p>
        </w:tc>
        <w:tc>
          <w:tcPr>
            <w:tcW w:w="2977" w:type="dxa"/>
            <w:tcBorders>
              <w:top w:val="single" w:sz="4" w:space="0" w:color="auto"/>
              <w:left w:val="single" w:sz="4" w:space="0" w:color="auto"/>
              <w:bottom w:val="single" w:sz="4" w:space="0" w:color="auto"/>
              <w:right w:val="single" w:sz="4" w:space="0" w:color="auto"/>
            </w:tcBorders>
          </w:tcPr>
          <w:p w14:paraId="0064FB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D0AAC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A17A4B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94B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148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52B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0A9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633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1053/2</w:t>
            </w:r>
          </w:p>
        </w:tc>
        <w:tc>
          <w:tcPr>
            <w:tcW w:w="1275" w:type="dxa"/>
            <w:tcBorders>
              <w:top w:val="single" w:sz="4" w:space="0" w:color="auto"/>
              <w:left w:val="single" w:sz="4" w:space="0" w:color="auto"/>
              <w:bottom w:val="single" w:sz="4" w:space="0" w:color="auto"/>
              <w:right w:val="single" w:sz="4" w:space="0" w:color="auto"/>
            </w:tcBorders>
          </w:tcPr>
          <w:p w14:paraId="2D6E6A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109,22</w:t>
            </w:r>
          </w:p>
        </w:tc>
        <w:tc>
          <w:tcPr>
            <w:tcW w:w="2977" w:type="dxa"/>
            <w:tcBorders>
              <w:top w:val="single" w:sz="4" w:space="0" w:color="auto"/>
              <w:left w:val="single" w:sz="4" w:space="0" w:color="auto"/>
              <w:bottom w:val="single" w:sz="4" w:space="0" w:color="auto"/>
              <w:right w:val="single" w:sz="4" w:space="0" w:color="auto"/>
            </w:tcBorders>
          </w:tcPr>
          <w:p w14:paraId="7FE5B8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AE1F8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531722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F9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472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87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1D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1053/3</w:t>
            </w:r>
          </w:p>
        </w:tc>
        <w:tc>
          <w:tcPr>
            <w:tcW w:w="1275" w:type="dxa"/>
            <w:tcBorders>
              <w:top w:val="single" w:sz="4" w:space="0" w:color="auto"/>
              <w:left w:val="single" w:sz="4" w:space="0" w:color="auto"/>
              <w:bottom w:val="single" w:sz="4" w:space="0" w:color="auto"/>
              <w:right w:val="single" w:sz="4" w:space="0" w:color="auto"/>
            </w:tcBorders>
          </w:tcPr>
          <w:p w14:paraId="721379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34,88</w:t>
            </w:r>
          </w:p>
        </w:tc>
        <w:tc>
          <w:tcPr>
            <w:tcW w:w="2977" w:type="dxa"/>
            <w:tcBorders>
              <w:top w:val="single" w:sz="4" w:space="0" w:color="auto"/>
              <w:left w:val="single" w:sz="4" w:space="0" w:color="auto"/>
              <w:bottom w:val="single" w:sz="4" w:space="0" w:color="auto"/>
              <w:right w:val="single" w:sz="4" w:space="0" w:color="auto"/>
            </w:tcBorders>
          </w:tcPr>
          <w:p w14:paraId="7034ED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9776A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4BA9342"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51D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128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00C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AB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1057/1</w:t>
            </w:r>
          </w:p>
        </w:tc>
        <w:tc>
          <w:tcPr>
            <w:tcW w:w="1275" w:type="dxa"/>
            <w:tcBorders>
              <w:top w:val="single" w:sz="4" w:space="0" w:color="auto"/>
              <w:left w:val="single" w:sz="4" w:space="0" w:color="auto"/>
              <w:bottom w:val="single" w:sz="4" w:space="0" w:color="auto"/>
              <w:right w:val="single" w:sz="4" w:space="0" w:color="auto"/>
            </w:tcBorders>
          </w:tcPr>
          <w:p w14:paraId="2CA347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324,24</w:t>
            </w:r>
          </w:p>
        </w:tc>
        <w:tc>
          <w:tcPr>
            <w:tcW w:w="2977" w:type="dxa"/>
            <w:tcBorders>
              <w:top w:val="single" w:sz="4" w:space="0" w:color="auto"/>
              <w:left w:val="single" w:sz="4" w:space="0" w:color="auto"/>
              <w:bottom w:val="single" w:sz="4" w:space="0" w:color="auto"/>
              <w:right w:val="single" w:sz="4" w:space="0" w:color="auto"/>
            </w:tcBorders>
          </w:tcPr>
          <w:p w14:paraId="0EFECC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FEF27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390506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054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CC5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A96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68C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1058</w:t>
            </w:r>
          </w:p>
        </w:tc>
        <w:tc>
          <w:tcPr>
            <w:tcW w:w="1275" w:type="dxa"/>
            <w:tcBorders>
              <w:top w:val="single" w:sz="4" w:space="0" w:color="auto"/>
              <w:left w:val="single" w:sz="4" w:space="0" w:color="auto"/>
              <w:bottom w:val="single" w:sz="4" w:space="0" w:color="auto"/>
              <w:right w:val="single" w:sz="4" w:space="0" w:color="auto"/>
            </w:tcBorders>
          </w:tcPr>
          <w:p w14:paraId="014CBC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45,64</w:t>
            </w:r>
          </w:p>
        </w:tc>
        <w:tc>
          <w:tcPr>
            <w:tcW w:w="2977" w:type="dxa"/>
            <w:tcBorders>
              <w:top w:val="single" w:sz="4" w:space="0" w:color="auto"/>
              <w:left w:val="single" w:sz="4" w:space="0" w:color="auto"/>
              <w:bottom w:val="single" w:sz="4" w:space="0" w:color="auto"/>
              <w:right w:val="single" w:sz="4" w:space="0" w:color="auto"/>
            </w:tcBorders>
          </w:tcPr>
          <w:p w14:paraId="77F0A9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6B39C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7A2DC02"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A63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5DF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85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8C9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1157/3</w:t>
            </w:r>
          </w:p>
        </w:tc>
        <w:tc>
          <w:tcPr>
            <w:tcW w:w="1275" w:type="dxa"/>
            <w:tcBorders>
              <w:top w:val="single" w:sz="4" w:space="0" w:color="auto"/>
              <w:left w:val="single" w:sz="4" w:space="0" w:color="auto"/>
              <w:bottom w:val="single" w:sz="4" w:space="0" w:color="auto"/>
              <w:right w:val="single" w:sz="4" w:space="0" w:color="auto"/>
            </w:tcBorders>
          </w:tcPr>
          <w:p w14:paraId="6B07C5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265,32</w:t>
            </w:r>
          </w:p>
        </w:tc>
        <w:tc>
          <w:tcPr>
            <w:tcW w:w="2977" w:type="dxa"/>
            <w:tcBorders>
              <w:top w:val="single" w:sz="4" w:space="0" w:color="auto"/>
              <w:left w:val="single" w:sz="4" w:space="0" w:color="auto"/>
              <w:bottom w:val="single" w:sz="4" w:space="0" w:color="auto"/>
              <w:right w:val="single" w:sz="4" w:space="0" w:color="auto"/>
            </w:tcBorders>
          </w:tcPr>
          <w:p w14:paraId="242FF4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EB52D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539BAE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36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17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34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22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1031/2</w:t>
            </w:r>
          </w:p>
        </w:tc>
        <w:tc>
          <w:tcPr>
            <w:tcW w:w="1275" w:type="dxa"/>
            <w:tcBorders>
              <w:top w:val="single" w:sz="4" w:space="0" w:color="auto"/>
              <w:left w:val="single" w:sz="4" w:space="0" w:color="auto"/>
              <w:bottom w:val="single" w:sz="4" w:space="0" w:color="auto"/>
              <w:right w:val="single" w:sz="4" w:space="0" w:color="auto"/>
            </w:tcBorders>
          </w:tcPr>
          <w:p w14:paraId="5BE3AB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76,42</w:t>
            </w:r>
          </w:p>
        </w:tc>
        <w:tc>
          <w:tcPr>
            <w:tcW w:w="2977" w:type="dxa"/>
            <w:tcBorders>
              <w:top w:val="single" w:sz="4" w:space="0" w:color="auto"/>
              <w:left w:val="single" w:sz="4" w:space="0" w:color="auto"/>
              <w:bottom w:val="single" w:sz="4" w:space="0" w:color="auto"/>
              <w:right w:val="single" w:sz="4" w:space="0" w:color="auto"/>
            </w:tcBorders>
          </w:tcPr>
          <w:p w14:paraId="4833A5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06B737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F0F384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50B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B8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C0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CAA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985/3</w:t>
            </w:r>
          </w:p>
        </w:tc>
        <w:tc>
          <w:tcPr>
            <w:tcW w:w="1275" w:type="dxa"/>
            <w:tcBorders>
              <w:top w:val="single" w:sz="4" w:space="0" w:color="auto"/>
              <w:left w:val="single" w:sz="4" w:space="0" w:color="auto"/>
              <w:bottom w:val="single" w:sz="4" w:space="0" w:color="auto"/>
              <w:right w:val="single" w:sz="4" w:space="0" w:color="auto"/>
            </w:tcBorders>
          </w:tcPr>
          <w:p w14:paraId="4D4CCA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92,74</w:t>
            </w:r>
          </w:p>
        </w:tc>
        <w:tc>
          <w:tcPr>
            <w:tcW w:w="2977" w:type="dxa"/>
            <w:tcBorders>
              <w:top w:val="single" w:sz="4" w:space="0" w:color="auto"/>
              <w:left w:val="single" w:sz="4" w:space="0" w:color="auto"/>
              <w:bottom w:val="single" w:sz="4" w:space="0" w:color="auto"/>
              <w:right w:val="single" w:sz="4" w:space="0" w:color="auto"/>
            </w:tcBorders>
          </w:tcPr>
          <w:p w14:paraId="15F4E8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F8B53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E161E0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DFF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EB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3C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B3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986/3</w:t>
            </w:r>
          </w:p>
        </w:tc>
        <w:tc>
          <w:tcPr>
            <w:tcW w:w="1275" w:type="dxa"/>
            <w:tcBorders>
              <w:top w:val="single" w:sz="4" w:space="0" w:color="auto"/>
              <w:left w:val="single" w:sz="4" w:space="0" w:color="auto"/>
              <w:bottom w:val="single" w:sz="4" w:space="0" w:color="auto"/>
              <w:right w:val="single" w:sz="4" w:space="0" w:color="auto"/>
            </w:tcBorders>
          </w:tcPr>
          <w:p w14:paraId="2E1B75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314,56</w:t>
            </w:r>
          </w:p>
        </w:tc>
        <w:tc>
          <w:tcPr>
            <w:tcW w:w="2977" w:type="dxa"/>
            <w:tcBorders>
              <w:top w:val="single" w:sz="4" w:space="0" w:color="auto"/>
              <w:left w:val="single" w:sz="4" w:space="0" w:color="auto"/>
              <w:bottom w:val="single" w:sz="4" w:space="0" w:color="auto"/>
              <w:right w:val="single" w:sz="4" w:space="0" w:color="auto"/>
            </w:tcBorders>
          </w:tcPr>
          <w:p w14:paraId="6E6A2F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ABDCA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EA1457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D2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8C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A8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04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986/4</w:t>
            </w:r>
          </w:p>
        </w:tc>
        <w:tc>
          <w:tcPr>
            <w:tcW w:w="1275" w:type="dxa"/>
            <w:tcBorders>
              <w:top w:val="single" w:sz="4" w:space="0" w:color="auto"/>
              <w:left w:val="single" w:sz="4" w:space="0" w:color="auto"/>
              <w:bottom w:val="single" w:sz="4" w:space="0" w:color="auto"/>
              <w:right w:val="single" w:sz="4" w:space="0" w:color="auto"/>
            </w:tcBorders>
          </w:tcPr>
          <w:p w14:paraId="4AEB42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210,02</w:t>
            </w:r>
          </w:p>
        </w:tc>
        <w:tc>
          <w:tcPr>
            <w:tcW w:w="2977" w:type="dxa"/>
            <w:tcBorders>
              <w:top w:val="single" w:sz="4" w:space="0" w:color="auto"/>
              <w:left w:val="single" w:sz="4" w:space="0" w:color="auto"/>
              <w:bottom w:val="single" w:sz="4" w:space="0" w:color="auto"/>
              <w:right w:val="single" w:sz="4" w:space="0" w:color="auto"/>
            </w:tcBorders>
          </w:tcPr>
          <w:p w14:paraId="3E7127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6156A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3CE9C5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E7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0E5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43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9C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987</w:t>
            </w:r>
          </w:p>
        </w:tc>
        <w:tc>
          <w:tcPr>
            <w:tcW w:w="1275" w:type="dxa"/>
            <w:tcBorders>
              <w:top w:val="single" w:sz="4" w:space="0" w:color="auto"/>
              <w:left w:val="single" w:sz="4" w:space="0" w:color="auto"/>
              <w:bottom w:val="single" w:sz="4" w:space="0" w:color="auto"/>
              <w:right w:val="single" w:sz="4" w:space="0" w:color="auto"/>
            </w:tcBorders>
          </w:tcPr>
          <w:p w14:paraId="09E2E8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197,50</w:t>
            </w:r>
          </w:p>
        </w:tc>
        <w:tc>
          <w:tcPr>
            <w:tcW w:w="2977" w:type="dxa"/>
            <w:tcBorders>
              <w:top w:val="single" w:sz="4" w:space="0" w:color="auto"/>
              <w:left w:val="single" w:sz="4" w:space="0" w:color="auto"/>
              <w:bottom w:val="single" w:sz="4" w:space="0" w:color="auto"/>
              <w:right w:val="single" w:sz="4" w:space="0" w:color="auto"/>
            </w:tcBorders>
          </w:tcPr>
          <w:p w14:paraId="610A8D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CDF0B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7D8674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C3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345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8DD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9B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1002/1</w:t>
            </w:r>
          </w:p>
        </w:tc>
        <w:tc>
          <w:tcPr>
            <w:tcW w:w="1275" w:type="dxa"/>
            <w:tcBorders>
              <w:top w:val="single" w:sz="4" w:space="0" w:color="auto"/>
              <w:left w:val="single" w:sz="4" w:space="0" w:color="auto"/>
              <w:bottom w:val="single" w:sz="4" w:space="0" w:color="auto"/>
              <w:right w:val="single" w:sz="4" w:space="0" w:color="auto"/>
            </w:tcBorders>
          </w:tcPr>
          <w:p w14:paraId="1D17038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299,94</w:t>
            </w:r>
          </w:p>
        </w:tc>
        <w:tc>
          <w:tcPr>
            <w:tcW w:w="2977" w:type="dxa"/>
            <w:tcBorders>
              <w:top w:val="single" w:sz="4" w:space="0" w:color="auto"/>
              <w:left w:val="single" w:sz="4" w:space="0" w:color="auto"/>
              <w:bottom w:val="single" w:sz="4" w:space="0" w:color="auto"/>
              <w:right w:val="single" w:sz="4" w:space="0" w:color="auto"/>
            </w:tcBorders>
          </w:tcPr>
          <w:p w14:paraId="16F034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81926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8D638F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DE2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A4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63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652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1002/2</w:t>
            </w:r>
          </w:p>
        </w:tc>
        <w:tc>
          <w:tcPr>
            <w:tcW w:w="1275" w:type="dxa"/>
            <w:tcBorders>
              <w:top w:val="single" w:sz="4" w:space="0" w:color="auto"/>
              <w:left w:val="single" w:sz="4" w:space="0" w:color="auto"/>
              <w:bottom w:val="single" w:sz="4" w:space="0" w:color="auto"/>
              <w:right w:val="single" w:sz="4" w:space="0" w:color="auto"/>
            </w:tcBorders>
          </w:tcPr>
          <w:p w14:paraId="7E4FA4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98,26</w:t>
            </w:r>
          </w:p>
        </w:tc>
        <w:tc>
          <w:tcPr>
            <w:tcW w:w="2977" w:type="dxa"/>
            <w:tcBorders>
              <w:top w:val="single" w:sz="4" w:space="0" w:color="auto"/>
              <w:left w:val="single" w:sz="4" w:space="0" w:color="auto"/>
              <w:bottom w:val="single" w:sz="4" w:space="0" w:color="auto"/>
              <w:right w:val="single" w:sz="4" w:space="0" w:color="auto"/>
            </w:tcBorders>
          </w:tcPr>
          <w:p w14:paraId="5063A5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9D844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FA8555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400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90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A10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AA6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1003</w:t>
            </w:r>
          </w:p>
        </w:tc>
        <w:tc>
          <w:tcPr>
            <w:tcW w:w="1275" w:type="dxa"/>
            <w:tcBorders>
              <w:top w:val="single" w:sz="4" w:space="0" w:color="auto"/>
              <w:left w:val="single" w:sz="4" w:space="0" w:color="auto"/>
              <w:bottom w:val="single" w:sz="4" w:space="0" w:color="auto"/>
              <w:right w:val="single" w:sz="4" w:space="0" w:color="auto"/>
            </w:tcBorders>
          </w:tcPr>
          <w:p w14:paraId="72491B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206,5</w:t>
            </w:r>
          </w:p>
        </w:tc>
        <w:tc>
          <w:tcPr>
            <w:tcW w:w="2977" w:type="dxa"/>
            <w:tcBorders>
              <w:top w:val="single" w:sz="4" w:space="0" w:color="auto"/>
              <w:left w:val="single" w:sz="4" w:space="0" w:color="auto"/>
              <w:bottom w:val="single" w:sz="4" w:space="0" w:color="auto"/>
              <w:right w:val="single" w:sz="4" w:space="0" w:color="auto"/>
            </w:tcBorders>
          </w:tcPr>
          <w:p w14:paraId="79AE29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98CF5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3372D5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99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F4B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CEB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4D2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1012/2</w:t>
            </w:r>
          </w:p>
        </w:tc>
        <w:tc>
          <w:tcPr>
            <w:tcW w:w="1275" w:type="dxa"/>
            <w:tcBorders>
              <w:top w:val="single" w:sz="4" w:space="0" w:color="auto"/>
              <w:left w:val="single" w:sz="4" w:space="0" w:color="auto"/>
              <w:bottom w:val="single" w:sz="4" w:space="0" w:color="auto"/>
              <w:right w:val="single" w:sz="4" w:space="0" w:color="auto"/>
            </w:tcBorders>
          </w:tcPr>
          <w:p w14:paraId="51B453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98,64</w:t>
            </w:r>
          </w:p>
        </w:tc>
        <w:tc>
          <w:tcPr>
            <w:tcW w:w="2977" w:type="dxa"/>
            <w:tcBorders>
              <w:top w:val="single" w:sz="4" w:space="0" w:color="auto"/>
              <w:left w:val="single" w:sz="4" w:space="0" w:color="auto"/>
              <w:bottom w:val="single" w:sz="4" w:space="0" w:color="auto"/>
              <w:right w:val="single" w:sz="4" w:space="0" w:color="auto"/>
            </w:tcBorders>
          </w:tcPr>
          <w:p w14:paraId="0E0371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52338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8A835B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5A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FE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48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0B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1013/1</w:t>
            </w:r>
          </w:p>
        </w:tc>
        <w:tc>
          <w:tcPr>
            <w:tcW w:w="1275" w:type="dxa"/>
            <w:tcBorders>
              <w:top w:val="single" w:sz="4" w:space="0" w:color="auto"/>
              <w:left w:val="single" w:sz="4" w:space="0" w:color="auto"/>
              <w:bottom w:val="single" w:sz="4" w:space="0" w:color="auto"/>
              <w:right w:val="single" w:sz="4" w:space="0" w:color="auto"/>
            </w:tcBorders>
          </w:tcPr>
          <w:p w14:paraId="2D2E66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43,38</w:t>
            </w:r>
          </w:p>
        </w:tc>
        <w:tc>
          <w:tcPr>
            <w:tcW w:w="2977" w:type="dxa"/>
            <w:tcBorders>
              <w:top w:val="single" w:sz="4" w:space="0" w:color="auto"/>
              <w:left w:val="single" w:sz="4" w:space="0" w:color="auto"/>
              <w:bottom w:val="single" w:sz="4" w:space="0" w:color="auto"/>
              <w:right w:val="single" w:sz="4" w:space="0" w:color="auto"/>
            </w:tcBorders>
          </w:tcPr>
          <w:p w14:paraId="682C38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389CD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E23302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09E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B38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C2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53A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1013/2</w:t>
            </w:r>
          </w:p>
        </w:tc>
        <w:tc>
          <w:tcPr>
            <w:tcW w:w="1275" w:type="dxa"/>
            <w:tcBorders>
              <w:top w:val="single" w:sz="4" w:space="0" w:color="auto"/>
              <w:left w:val="single" w:sz="4" w:space="0" w:color="auto"/>
              <w:bottom w:val="single" w:sz="4" w:space="0" w:color="auto"/>
              <w:right w:val="single" w:sz="4" w:space="0" w:color="auto"/>
            </w:tcBorders>
          </w:tcPr>
          <w:p w14:paraId="4BAF0F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14,60</w:t>
            </w:r>
          </w:p>
        </w:tc>
        <w:tc>
          <w:tcPr>
            <w:tcW w:w="2977" w:type="dxa"/>
            <w:tcBorders>
              <w:top w:val="single" w:sz="4" w:space="0" w:color="auto"/>
              <w:left w:val="single" w:sz="4" w:space="0" w:color="auto"/>
              <w:bottom w:val="single" w:sz="4" w:space="0" w:color="auto"/>
              <w:right w:val="single" w:sz="4" w:space="0" w:color="auto"/>
            </w:tcBorders>
          </w:tcPr>
          <w:p w14:paraId="15FE2A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2B8FF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174E6B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A2B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DA2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0A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51A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1013/3</w:t>
            </w:r>
          </w:p>
        </w:tc>
        <w:tc>
          <w:tcPr>
            <w:tcW w:w="1275" w:type="dxa"/>
            <w:tcBorders>
              <w:top w:val="single" w:sz="4" w:space="0" w:color="auto"/>
              <w:left w:val="single" w:sz="4" w:space="0" w:color="auto"/>
              <w:bottom w:val="single" w:sz="4" w:space="0" w:color="auto"/>
              <w:right w:val="single" w:sz="4" w:space="0" w:color="auto"/>
            </w:tcBorders>
          </w:tcPr>
          <w:p w14:paraId="52F85D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43,30</w:t>
            </w:r>
          </w:p>
        </w:tc>
        <w:tc>
          <w:tcPr>
            <w:tcW w:w="2977" w:type="dxa"/>
            <w:tcBorders>
              <w:top w:val="single" w:sz="4" w:space="0" w:color="auto"/>
              <w:left w:val="single" w:sz="4" w:space="0" w:color="auto"/>
              <w:bottom w:val="single" w:sz="4" w:space="0" w:color="auto"/>
              <w:right w:val="single" w:sz="4" w:space="0" w:color="auto"/>
            </w:tcBorders>
          </w:tcPr>
          <w:p w14:paraId="1D2B88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A2DFD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8BC576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3C9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BB29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F93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813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1013/4</w:t>
            </w:r>
          </w:p>
        </w:tc>
        <w:tc>
          <w:tcPr>
            <w:tcW w:w="1275" w:type="dxa"/>
            <w:tcBorders>
              <w:top w:val="single" w:sz="4" w:space="0" w:color="auto"/>
              <w:left w:val="single" w:sz="4" w:space="0" w:color="auto"/>
              <w:bottom w:val="single" w:sz="4" w:space="0" w:color="auto"/>
              <w:right w:val="single" w:sz="4" w:space="0" w:color="auto"/>
            </w:tcBorders>
          </w:tcPr>
          <w:p w14:paraId="14E521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15,36</w:t>
            </w:r>
          </w:p>
        </w:tc>
        <w:tc>
          <w:tcPr>
            <w:tcW w:w="2977" w:type="dxa"/>
            <w:tcBorders>
              <w:top w:val="single" w:sz="4" w:space="0" w:color="auto"/>
              <w:left w:val="single" w:sz="4" w:space="0" w:color="auto"/>
              <w:bottom w:val="single" w:sz="4" w:space="0" w:color="auto"/>
              <w:right w:val="single" w:sz="4" w:space="0" w:color="auto"/>
            </w:tcBorders>
          </w:tcPr>
          <w:p w14:paraId="35310E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6132D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9588BCB"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C71F2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A6251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8E604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2B46366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1013/5</w:t>
            </w:r>
          </w:p>
        </w:tc>
        <w:tc>
          <w:tcPr>
            <w:tcW w:w="1275" w:type="dxa"/>
            <w:tcBorders>
              <w:top w:val="nil"/>
              <w:left w:val="nil"/>
              <w:bottom w:val="single" w:sz="4" w:space="0" w:color="auto"/>
              <w:right w:val="single" w:sz="8" w:space="0" w:color="auto"/>
            </w:tcBorders>
          </w:tcPr>
          <w:p w14:paraId="3FA1D9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27,72</w:t>
            </w:r>
          </w:p>
        </w:tc>
        <w:tc>
          <w:tcPr>
            <w:tcW w:w="2977" w:type="dxa"/>
            <w:tcBorders>
              <w:top w:val="nil"/>
              <w:left w:val="nil"/>
              <w:bottom w:val="single" w:sz="4" w:space="0" w:color="auto"/>
              <w:right w:val="single" w:sz="8" w:space="0" w:color="auto"/>
            </w:tcBorders>
          </w:tcPr>
          <w:p w14:paraId="3F31F7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AF739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032CF8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4F7EA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45DABF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3F455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7F8E51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1013/6</w:t>
            </w:r>
          </w:p>
        </w:tc>
        <w:tc>
          <w:tcPr>
            <w:tcW w:w="1275" w:type="dxa"/>
            <w:tcBorders>
              <w:top w:val="nil"/>
              <w:left w:val="nil"/>
              <w:bottom w:val="single" w:sz="4" w:space="0" w:color="auto"/>
              <w:right w:val="single" w:sz="8" w:space="0" w:color="auto"/>
            </w:tcBorders>
          </w:tcPr>
          <w:p w14:paraId="11E51B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28,94</w:t>
            </w:r>
          </w:p>
        </w:tc>
        <w:tc>
          <w:tcPr>
            <w:tcW w:w="2977" w:type="dxa"/>
            <w:tcBorders>
              <w:top w:val="nil"/>
              <w:left w:val="nil"/>
              <w:bottom w:val="single" w:sz="4" w:space="0" w:color="auto"/>
              <w:right w:val="single" w:sz="8" w:space="0" w:color="auto"/>
            </w:tcBorders>
          </w:tcPr>
          <w:p w14:paraId="1D6D80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CE3F4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AE912E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F9E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3BF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DF4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B97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1019</w:t>
            </w:r>
          </w:p>
        </w:tc>
        <w:tc>
          <w:tcPr>
            <w:tcW w:w="1275" w:type="dxa"/>
            <w:tcBorders>
              <w:top w:val="single" w:sz="4" w:space="0" w:color="auto"/>
              <w:left w:val="single" w:sz="4" w:space="0" w:color="auto"/>
              <w:bottom w:val="single" w:sz="4" w:space="0" w:color="auto"/>
              <w:right w:val="single" w:sz="4" w:space="0" w:color="auto"/>
            </w:tcBorders>
          </w:tcPr>
          <w:p w14:paraId="7EF974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97,12</w:t>
            </w:r>
          </w:p>
        </w:tc>
        <w:tc>
          <w:tcPr>
            <w:tcW w:w="2977" w:type="dxa"/>
            <w:tcBorders>
              <w:top w:val="single" w:sz="4" w:space="0" w:color="auto"/>
              <w:left w:val="single" w:sz="4" w:space="0" w:color="auto"/>
              <w:bottom w:val="single" w:sz="4" w:space="0" w:color="auto"/>
              <w:right w:val="single" w:sz="4" w:space="0" w:color="auto"/>
            </w:tcBorders>
          </w:tcPr>
          <w:p w14:paraId="43064E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3FBB8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63F518B"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A86EF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58CA1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F1BBF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368F81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1020/1</w:t>
            </w:r>
          </w:p>
        </w:tc>
        <w:tc>
          <w:tcPr>
            <w:tcW w:w="1275" w:type="dxa"/>
            <w:tcBorders>
              <w:top w:val="nil"/>
              <w:left w:val="nil"/>
              <w:bottom w:val="single" w:sz="4" w:space="0" w:color="auto"/>
              <w:right w:val="single" w:sz="8" w:space="0" w:color="auto"/>
            </w:tcBorders>
          </w:tcPr>
          <w:p w14:paraId="3A6F79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59,32</w:t>
            </w:r>
          </w:p>
        </w:tc>
        <w:tc>
          <w:tcPr>
            <w:tcW w:w="2977" w:type="dxa"/>
            <w:tcBorders>
              <w:top w:val="nil"/>
              <w:left w:val="nil"/>
              <w:bottom w:val="single" w:sz="4" w:space="0" w:color="auto"/>
              <w:right w:val="single" w:sz="8" w:space="0" w:color="auto"/>
            </w:tcBorders>
          </w:tcPr>
          <w:p w14:paraId="61A1B6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3F62D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5FCB7E8"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62825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170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D45B1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5B93D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4E8771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1049/2</w:t>
            </w:r>
          </w:p>
        </w:tc>
        <w:tc>
          <w:tcPr>
            <w:tcW w:w="1275" w:type="dxa"/>
            <w:tcBorders>
              <w:top w:val="nil"/>
              <w:left w:val="nil"/>
              <w:bottom w:val="single" w:sz="4" w:space="0" w:color="auto"/>
              <w:right w:val="single" w:sz="8" w:space="0" w:color="auto"/>
            </w:tcBorders>
          </w:tcPr>
          <w:p w14:paraId="3D0C90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441,98</w:t>
            </w:r>
          </w:p>
        </w:tc>
        <w:tc>
          <w:tcPr>
            <w:tcW w:w="2977" w:type="dxa"/>
            <w:tcBorders>
              <w:top w:val="nil"/>
              <w:left w:val="nil"/>
              <w:bottom w:val="single" w:sz="4" w:space="0" w:color="auto"/>
              <w:right w:val="single" w:sz="8" w:space="0" w:color="auto"/>
            </w:tcBorders>
          </w:tcPr>
          <w:p w14:paraId="2603F2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07079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DE5881E"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B283F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171</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220F4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55EDB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3306DC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1049/3</w:t>
            </w:r>
          </w:p>
        </w:tc>
        <w:tc>
          <w:tcPr>
            <w:tcW w:w="1275" w:type="dxa"/>
            <w:tcBorders>
              <w:top w:val="nil"/>
              <w:left w:val="nil"/>
              <w:bottom w:val="single" w:sz="4" w:space="0" w:color="auto"/>
              <w:right w:val="single" w:sz="8" w:space="0" w:color="auto"/>
            </w:tcBorders>
          </w:tcPr>
          <w:p w14:paraId="294C36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151,90</w:t>
            </w:r>
          </w:p>
        </w:tc>
        <w:tc>
          <w:tcPr>
            <w:tcW w:w="2977" w:type="dxa"/>
            <w:tcBorders>
              <w:top w:val="nil"/>
              <w:left w:val="nil"/>
              <w:bottom w:val="single" w:sz="4" w:space="0" w:color="auto"/>
              <w:right w:val="single" w:sz="8" w:space="0" w:color="auto"/>
            </w:tcBorders>
          </w:tcPr>
          <w:p w14:paraId="6BC672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72552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DF02F49"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9A3A8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696AD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D844A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273B57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1049/8</w:t>
            </w:r>
          </w:p>
        </w:tc>
        <w:tc>
          <w:tcPr>
            <w:tcW w:w="1275" w:type="dxa"/>
            <w:tcBorders>
              <w:top w:val="nil"/>
              <w:left w:val="nil"/>
              <w:bottom w:val="single" w:sz="4" w:space="0" w:color="auto"/>
              <w:right w:val="single" w:sz="8" w:space="0" w:color="auto"/>
            </w:tcBorders>
          </w:tcPr>
          <w:p w14:paraId="2A8604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187,8</w:t>
            </w:r>
          </w:p>
        </w:tc>
        <w:tc>
          <w:tcPr>
            <w:tcW w:w="2977" w:type="dxa"/>
            <w:tcBorders>
              <w:top w:val="nil"/>
              <w:left w:val="nil"/>
              <w:bottom w:val="single" w:sz="4" w:space="0" w:color="auto"/>
              <w:right w:val="single" w:sz="8" w:space="0" w:color="auto"/>
            </w:tcBorders>
          </w:tcPr>
          <w:p w14:paraId="725556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EE979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CC2812F"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252E5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13676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16948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0F01C7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1057/2</w:t>
            </w:r>
          </w:p>
        </w:tc>
        <w:tc>
          <w:tcPr>
            <w:tcW w:w="1275" w:type="dxa"/>
            <w:tcBorders>
              <w:top w:val="nil"/>
              <w:left w:val="nil"/>
              <w:bottom w:val="single" w:sz="4" w:space="0" w:color="auto"/>
              <w:right w:val="single" w:sz="8" w:space="0" w:color="auto"/>
            </w:tcBorders>
          </w:tcPr>
          <w:p w14:paraId="525DAF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124,00</w:t>
            </w:r>
          </w:p>
        </w:tc>
        <w:tc>
          <w:tcPr>
            <w:tcW w:w="2977" w:type="dxa"/>
            <w:tcBorders>
              <w:top w:val="nil"/>
              <w:left w:val="nil"/>
              <w:bottom w:val="single" w:sz="4" w:space="0" w:color="auto"/>
              <w:right w:val="single" w:sz="8" w:space="0" w:color="auto"/>
            </w:tcBorders>
          </w:tcPr>
          <w:p w14:paraId="6F2A18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D0A3C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6DADDB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CE2C1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21C20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C24D6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7C4903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1060/1</w:t>
            </w:r>
          </w:p>
        </w:tc>
        <w:tc>
          <w:tcPr>
            <w:tcW w:w="1275" w:type="dxa"/>
            <w:tcBorders>
              <w:top w:val="nil"/>
              <w:left w:val="nil"/>
              <w:bottom w:val="single" w:sz="4" w:space="0" w:color="auto"/>
              <w:right w:val="single" w:sz="8" w:space="0" w:color="auto"/>
            </w:tcBorders>
          </w:tcPr>
          <w:p w14:paraId="181249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205,28</w:t>
            </w:r>
          </w:p>
        </w:tc>
        <w:tc>
          <w:tcPr>
            <w:tcW w:w="2977" w:type="dxa"/>
            <w:tcBorders>
              <w:top w:val="nil"/>
              <w:left w:val="nil"/>
              <w:bottom w:val="single" w:sz="4" w:space="0" w:color="auto"/>
              <w:right w:val="single" w:sz="8" w:space="0" w:color="auto"/>
            </w:tcBorders>
          </w:tcPr>
          <w:p w14:paraId="109714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F0751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F4E1A0"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577F1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587BE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39791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78C7DE3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1060/2</w:t>
            </w:r>
          </w:p>
        </w:tc>
        <w:tc>
          <w:tcPr>
            <w:tcW w:w="1275" w:type="dxa"/>
            <w:tcBorders>
              <w:top w:val="nil"/>
              <w:left w:val="nil"/>
              <w:bottom w:val="single" w:sz="4" w:space="0" w:color="auto"/>
              <w:right w:val="single" w:sz="8" w:space="0" w:color="auto"/>
            </w:tcBorders>
          </w:tcPr>
          <w:p w14:paraId="26A3C4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216,12</w:t>
            </w:r>
          </w:p>
        </w:tc>
        <w:tc>
          <w:tcPr>
            <w:tcW w:w="2977" w:type="dxa"/>
            <w:tcBorders>
              <w:top w:val="nil"/>
              <w:left w:val="nil"/>
              <w:bottom w:val="single" w:sz="4" w:space="0" w:color="auto"/>
              <w:right w:val="single" w:sz="8" w:space="0" w:color="auto"/>
            </w:tcBorders>
          </w:tcPr>
          <w:p w14:paraId="73B1C1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55E62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D6C651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D8081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6045F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0CC95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539B0F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1060/3</w:t>
            </w:r>
          </w:p>
        </w:tc>
        <w:tc>
          <w:tcPr>
            <w:tcW w:w="1275" w:type="dxa"/>
            <w:tcBorders>
              <w:top w:val="nil"/>
              <w:left w:val="nil"/>
              <w:bottom w:val="single" w:sz="4" w:space="0" w:color="auto"/>
              <w:right w:val="single" w:sz="8" w:space="0" w:color="auto"/>
            </w:tcBorders>
          </w:tcPr>
          <w:p w14:paraId="7EB4F0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216,12</w:t>
            </w:r>
          </w:p>
        </w:tc>
        <w:tc>
          <w:tcPr>
            <w:tcW w:w="2977" w:type="dxa"/>
            <w:tcBorders>
              <w:top w:val="nil"/>
              <w:left w:val="nil"/>
              <w:bottom w:val="single" w:sz="4" w:space="0" w:color="auto"/>
              <w:right w:val="single" w:sz="8" w:space="0" w:color="auto"/>
            </w:tcBorders>
          </w:tcPr>
          <w:p w14:paraId="7E6F05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43201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AE40FF9"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26E34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8D3F3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63D7A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5F90AD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1062/1</w:t>
            </w:r>
          </w:p>
        </w:tc>
        <w:tc>
          <w:tcPr>
            <w:tcW w:w="1275" w:type="dxa"/>
            <w:tcBorders>
              <w:top w:val="nil"/>
              <w:left w:val="nil"/>
              <w:bottom w:val="single" w:sz="4" w:space="0" w:color="auto"/>
              <w:right w:val="single" w:sz="8" w:space="0" w:color="auto"/>
            </w:tcBorders>
          </w:tcPr>
          <w:p w14:paraId="4C5EF7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208,5</w:t>
            </w:r>
          </w:p>
        </w:tc>
        <w:tc>
          <w:tcPr>
            <w:tcW w:w="2977" w:type="dxa"/>
            <w:tcBorders>
              <w:top w:val="nil"/>
              <w:left w:val="nil"/>
              <w:bottom w:val="single" w:sz="4" w:space="0" w:color="auto"/>
              <w:right w:val="single" w:sz="8" w:space="0" w:color="auto"/>
            </w:tcBorders>
          </w:tcPr>
          <w:p w14:paraId="7249DE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6E283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EE6F454"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A458D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9407A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9A267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3660B2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1062/2</w:t>
            </w:r>
          </w:p>
        </w:tc>
        <w:tc>
          <w:tcPr>
            <w:tcW w:w="1275" w:type="dxa"/>
            <w:tcBorders>
              <w:top w:val="nil"/>
              <w:left w:val="nil"/>
              <w:bottom w:val="single" w:sz="4" w:space="0" w:color="auto"/>
              <w:right w:val="single" w:sz="8" w:space="0" w:color="auto"/>
            </w:tcBorders>
          </w:tcPr>
          <w:p w14:paraId="369CBE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485,66</w:t>
            </w:r>
          </w:p>
        </w:tc>
        <w:tc>
          <w:tcPr>
            <w:tcW w:w="2977" w:type="dxa"/>
            <w:tcBorders>
              <w:top w:val="nil"/>
              <w:left w:val="nil"/>
              <w:bottom w:val="single" w:sz="4" w:space="0" w:color="auto"/>
              <w:right w:val="single" w:sz="8" w:space="0" w:color="auto"/>
            </w:tcBorders>
          </w:tcPr>
          <w:p w14:paraId="364BAD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05243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87B5E7C"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D3807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974EF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61980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1B6A45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1063/1</w:t>
            </w:r>
          </w:p>
        </w:tc>
        <w:tc>
          <w:tcPr>
            <w:tcW w:w="1275" w:type="dxa"/>
            <w:tcBorders>
              <w:top w:val="nil"/>
              <w:left w:val="nil"/>
              <w:bottom w:val="single" w:sz="4" w:space="0" w:color="auto"/>
              <w:right w:val="single" w:sz="8" w:space="0" w:color="auto"/>
            </w:tcBorders>
          </w:tcPr>
          <w:p w14:paraId="56F8A1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37,40</w:t>
            </w:r>
          </w:p>
        </w:tc>
        <w:tc>
          <w:tcPr>
            <w:tcW w:w="2977" w:type="dxa"/>
            <w:tcBorders>
              <w:top w:val="nil"/>
              <w:left w:val="nil"/>
              <w:bottom w:val="single" w:sz="4" w:space="0" w:color="auto"/>
              <w:right w:val="single" w:sz="8" w:space="0" w:color="auto"/>
            </w:tcBorders>
          </w:tcPr>
          <w:p w14:paraId="1B5F5E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4C519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2191486"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FE477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AC6EC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C7D7B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nil"/>
              <w:left w:val="nil"/>
              <w:bottom w:val="single" w:sz="4" w:space="0" w:color="auto"/>
              <w:right w:val="single" w:sz="8" w:space="0" w:color="auto"/>
            </w:tcBorders>
            <w:shd w:val="clear" w:color="auto" w:fill="auto"/>
            <w:vAlign w:val="center"/>
            <w:hideMark/>
          </w:tcPr>
          <w:p w14:paraId="34EA3C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1063/2</w:t>
            </w:r>
          </w:p>
        </w:tc>
        <w:tc>
          <w:tcPr>
            <w:tcW w:w="1275" w:type="dxa"/>
            <w:tcBorders>
              <w:top w:val="nil"/>
              <w:left w:val="nil"/>
              <w:bottom w:val="single" w:sz="4" w:space="0" w:color="auto"/>
              <w:right w:val="single" w:sz="8" w:space="0" w:color="auto"/>
            </w:tcBorders>
          </w:tcPr>
          <w:p w14:paraId="1917DA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390,74</w:t>
            </w:r>
          </w:p>
        </w:tc>
        <w:tc>
          <w:tcPr>
            <w:tcW w:w="2977" w:type="dxa"/>
            <w:tcBorders>
              <w:top w:val="nil"/>
              <w:left w:val="nil"/>
              <w:bottom w:val="single" w:sz="4" w:space="0" w:color="auto"/>
              <w:right w:val="single" w:sz="8" w:space="0" w:color="auto"/>
            </w:tcBorders>
          </w:tcPr>
          <w:p w14:paraId="433083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71F2D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CD1E55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52B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55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8C4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D9D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1012/1</w:t>
            </w:r>
          </w:p>
        </w:tc>
        <w:tc>
          <w:tcPr>
            <w:tcW w:w="1275" w:type="dxa"/>
            <w:tcBorders>
              <w:top w:val="single" w:sz="4" w:space="0" w:color="auto"/>
              <w:left w:val="single" w:sz="4" w:space="0" w:color="auto"/>
              <w:bottom w:val="single" w:sz="4" w:space="0" w:color="auto"/>
              <w:right w:val="single" w:sz="4" w:space="0" w:color="auto"/>
            </w:tcBorders>
          </w:tcPr>
          <w:p w14:paraId="6A0981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98,74</w:t>
            </w:r>
          </w:p>
        </w:tc>
        <w:tc>
          <w:tcPr>
            <w:tcW w:w="2977" w:type="dxa"/>
            <w:tcBorders>
              <w:top w:val="single" w:sz="4" w:space="0" w:color="auto"/>
              <w:left w:val="single" w:sz="4" w:space="0" w:color="auto"/>
              <w:bottom w:val="single" w:sz="4" w:space="0" w:color="auto"/>
              <w:right w:val="single" w:sz="4" w:space="0" w:color="auto"/>
            </w:tcBorders>
          </w:tcPr>
          <w:p w14:paraId="09C19D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3C9B9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DA65A8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712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C48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09E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A07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983/1</w:t>
            </w:r>
          </w:p>
        </w:tc>
        <w:tc>
          <w:tcPr>
            <w:tcW w:w="1275" w:type="dxa"/>
            <w:tcBorders>
              <w:top w:val="single" w:sz="4" w:space="0" w:color="auto"/>
              <w:left w:val="single" w:sz="4" w:space="0" w:color="auto"/>
              <w:bottom w:val="single" w:sz="4" w:space="0" w:color="auto"/>
              <w:right w:val="single" w:sz="4" w:space="0" w:color="auto"/>
            </w:tcBorders>
          </w:tcPr>
          <w:p w14:paraId="458652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1804,10</w:t>
            </w:r>
          </w:p>
        </w:tc>
        <w:tc>
          <w:tcPr>
            <w:tcW w:w="2977" w:type="dxa"/>
            <w:tcBorders>
              <w:top w:val="single" w:sz="4" w:space="0" w:color="auto"/>
              <w:left w:val="single" w:sz="4" w:space="0" w:color="auto"/>
              <w:bottom w:val="single" w:sz="4" w:space="0" w:color="auto"/>
              <w:right w:val="single" w:sz="4" w:space="0" w:color="auto"/>
            </w:tcBorders>
          </w:tcPr>
          <w:p w14:paraId="4D10C3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72F53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23863F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B36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AF7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5D3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DB69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983/3</w:t>
            </w:r>
          </w:p>
        </w:tc>
        <w:tc>
          <w:tcPr>
            <w:tcW w:w="1275" w:type="dxa"/>
            <w:tcBorders>
              <w:top w:val="single" w:sz="4" w:space="0" w:color="auto"/>
              <w:left w:val="single" w:sz="4" w:space="0" w:color="auto"/>
              <w:bottom w:val="single" w:sz="4" w:space="0" w:color="auto"/>
              <w:right w:val="single" w:sz="4" w:space="0" w:color="auto"/>
            </w:tcBorders>
          </w:tcPr>
          <w:p w14:paraId="4CE3D5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203,70</w:t>
            </w:r>
          </w:p>
        </w:tc>
        <w:tc>
          <w:tcPr>
            <w:tcW w:w="2977" w:type="dxa"/>
            <w:tcBorders>
              <w:top w:val="single" w:sz="4" w:space="0" w:color="auto"/>
              <w:left w:val="single" w:sz="4" w:space="0" w:color="auto"/>
              <w:bottom w:val="single" w:sz="4" w:space="0" w:color="auto"/>
              <w:right w:val="single" w:sz="4" w:space="0" w:color="auto"/>
            </w:tcBorders>
          </w:tcPr>
          <w:p w14:paraId="5B7F33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9F40A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5EAABC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F53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676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E4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364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984</w:t>
            </w:r>
          </w:p>
        </w:tc>
        <w:tc>
          <w:tcPr>
            <w:tcW w:w="1275" w:type="dxa"/>
            <w:tcBorders>
              <w:top w:val="single" w:sz="4" w:space="0" w:color="auto"/>
              <w:left w:val="single" w:sz="4" w:space="0" w:color="auto"/>
              <w:bottom w:val="single" w:sz="4" w:space="0" w:color="auto"/>
              <w:right w:val="single" w:sz="4" w:space="0" w:color="auto"/>
            </w:tcBorders>
          </w:tcPr>
          <w:p w14:paraId="7950716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87,16</w:t>
            </w:r>
          </w:p>
        </w:tc>
        <w:tc>
          <w:tcPr>
            <w:tcW w:w="2977" w:type="dxa"/>
            <w:tcBorders>
              <w:top w:val="single" w:sz="4" w:space="0" w:color="auto"/>
              <w:left w:val="single" w:sz="4" w:space="0" w:color="auto"/>
              <w:bottom w:val="single" w:sz="4" w:space="0" w:color="auto"/>
              <w:right w:val="single" w:sz="4" w:space="0" w:color="auto"/>
            </w:tcBorders>
          </w:tcPr>
          <w:p w14:paraId="1E1A70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75BC0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B71D8C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57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337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D0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EFE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985/1</w:t>
            </w:r>
          </w:p>
        </w:tc>
        <w:tc>
          <w:tcPr>
            <w:tcW w:w="1275" w:type="dxa"/>
            <w:tcBorders>
              <w:top w:val="single" w:sz="4" w:space="0" w:color="auto"/>
              <w:left w:val="single" w:sz="4" w:space="0" w:color="auto"/>
              <w:bottom w:val="single" w:sz="4" w:space="0" w:color="auto"/>
              <w:right w:val="single" w:sz="4" w:space="0" w:color="auto"/>
            </w:tcBorders>
          </w:tcPr>
          <w:p w14:paraId="762738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596,62</w:t>
            </w:r>
          </w:p>
        </w:tc>
        <w:tc>
          <w:tcPr>
            <w:tcW w:w="2977" w:type="dxa"/>
            <w:tcBorders>
              <w:top w:val="single" w:sz="4" w:space="0" w:color="auto"/>
              <w:left w:val="single" w:sz="4" w:space="0" w:color="auto"/>
              <w:bottom w:val="single" w:sz="4" w:space="0" w:color="auto"/>
              <w:right w:val="single" w:sz="4" w:space="0" w:color="auto"/>
            </w:tcBorders>
          </w:tcPr>
          <w:p w14:paraId="59B39A9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A3EEF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BAA2BB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6AF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CC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DD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D1A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986/1</w:t>
            </w:r>
          </w:p>
        </w:tc>
        <w:tc>
          <w:tcPr>
            <w:tcW w:w="1275" w:type="dxa"/>
            <w:tcBorders>
              <w:top w:val="single" w:sz="4" w:space="0" w:color="auto"/>
              <w:left w:val="single" w:sz="4" w:space="0" w:color="auto"/>
              <w:bottom w:val="single" w:sz="4" w:space="0" w:color="auto"/>
              <w:right w:val="single" w:sz="4" w:space="0" w:color="auto"/>
            </w:tcBorders>
          </w:tcPr>
          <w:p w14:paraId="021353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19,64</w:t>
            </w:r>
          </w:p>
        </w:tc>
        <w:tc>
          <w:tcPr>
            <w:tcW w:w="2977" w:type="dxa"/>
            <w:tcBorders>
              <w:top w:val="single" w:sz="4" w:space="0" w:color="auto"/>
              <w:left w:val="single" w:sz="4" w:space="0" w:color="auto"/>
              <w:bottom w:val="single" w:sz="4" w:space="0" w:color="auto"/>
              <w:right w:val="single" w:sz="4" w:space="0" w:color="auto"/>
            </w:tcBorders>
          </w:tcPr>
          <w:p w14:paraId="3A640F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BC2CF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280DAF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A8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994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F56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8D2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988/1</w:t>
            </w:r>
          </w:p>
        </w:tc>
        <w:tc>
          <w:tcPr>
            <w:tcW w:w="1275" w:type="dxa"/>
            <w:tcBorders>
              <w:top w:val="single" w:sz="4" w:space="0" w:color="auto"/>
              <w:left w:val="single" w:sz="4" w:space="0" w:color="auto"/>
              <w:bottom w:val="single" w:sz="4" w:space="0" w:color="auto"/>
              <w:right w:val="single" w:sz="4" w:space="0" w:color="auto"/>
            </w:tcBorders>
          </w:tcPr>
          <w:p w14:paraId="0B1E03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165,96</w:t>
            </w:r>
          </w:p>
        </w:tc>
        <w:tc>
          <w:tcPr>
            <w:tcW w:w="2977" w:type="dxa"/>
            <w:tcBorders>
              <w:top w:val="single" w:sz="4" w:space="0" w:color="auto"/>
              <w:left w:val="single" w:sz="4" w:space="0" w:color="auto"/>
              <w:bottom w:val="single" w:sz="4" w:space="0" w:color="auto"/>
              <w:right w:val="single" w:sz="4" w:space="0" w:color="auto"/>
            </w:tcBorders>
          </w:tcPr>
          <w:p w14:paraId="1982E0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CF307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FF2E939"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D6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EE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6C4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263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988/3</w:t>
            </w:r>
          </w:p>
        </w:tc>
        <w:tc>
          <w:tcPr>
            <w:tcW w:w="1275" w:type="dxa"/>
            <w:tcBorders>
              <w:top w:val="single" w:sz="4" w:space="0" w:color="auto"/>
              <w:left w:val="single" w:sz="4" w:space="0" w:color="auto"/>
              <w:bottom w:val="single" w:sz="4" w:space="0" w:color="auto"/>
              <w:right w:val="single" w:sz="4" w:space="0" w:color="auto"/>
            </w:tcBorders>
          </w:tcPr>
          <w:p w14:paraId="0AEB5F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64,74</w:t>
            </w:r>
          </w:p>
        </w:tc>
        <w:tc>
          <w:tcPr>
            <w:tcW w:w="2977" w:type="dxa"/>
            <w:tcBorders>
              <w:top w:val="single" w:sz="4" w:space="0" w:color="auto"/>
              <w:left w:val="single" w:sz="4" w:space="0" w:color="auto"/>
              <w:bottom w:val="single" w:sz="4" w:space="0" w:color="auto"/>
              <w:right w:val="single" w:sz="4" w:space="0" w:color="auto"/>
            </w:tcBorders>
          </w:tcPr>
          <w:p w14:paraId="02BE7B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09F07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578CD9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17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B9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F57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B11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989/3</w:t>
            </w:r>
          </w:p>
        </w:tc>
        <w:tc>
          <w:tcPr>
            <w:tcW w:w="1275" w:type="dxa"/>
            <w:tcBorders>
              <w:top w:val="single" w:sz="4" w:space="0" w:color="auto"/>
              <w:left w:val="single" w:sz="4" w:space="0" w:color="auto"/>
              <w:bottom w:val="single" w:sz="4" w:space="0" w:color="auto"/>
              <w:right w:val="single" w:sz="4" w:space="0" w:color="auto"/>
            </w:tcBorders>
          </w:tcPr>
          <w:p w14:paraId="6599E8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114,86</w:t>
            </w:r>
          </w:p>
        </w:tc>
        <w:tc>
          <w:tcPr>
            <w:tcW w:w="2977" w:type="dxa"/>
            <w:tcBorders>
              <w:top w:val="single" w:sz="4" w:space="0" w:color="auto"/>
              <w:left w:val="single" w:sz="4" w:space="0" w:color="auto"/>
              <w:bottom w:val="single" w:sz="4" w:space="0" w:color="auto"/>
              <w:right w:val="single" w:sz="4" w:space="0" w:color="auto"/>
            </w:tcBorders>
          </w:tcPr>
          <w:p w14:paraId="5C7E38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13F53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D53650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DC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6E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C98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70E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989/4</w:t>
            </w:r>
          </w:p>
        </w:tc>
        <w:tc>
          <w:tcPr>
            <w:tcW w:w="1275" w:type="dxa"/>
            <w:tcBorders>
              <w:top w:val="single" w:sz="4" w:space="0" w:color="auto"/>
              <w:left w:val="single" w:sz="4" w:space="0" w:color="auto"/>
              <w:bottom w:val="single" w:sz="4" w:space="0" w:color="auto"/>
              <w:right w:val="single" w:sz="4" w:space="0" w:color="auto"/>
            </w:tcBorders>
          </w:tcPr>
          <w:p w14:paraId="7CC108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51,26</w:t>
            </w:r>
          </w:p>
        </w:tc>
        <w:tc>
          <w:tcPr>
            <w:tcW w:w="2977" w:type="dxa"/>
            <w:tcBorders>
              <w:top w:val="single" w:sz="4" w:space="0" w:color="auto"/>
              <w:left w:val="single" w:sz="4" w:space="0" w:color="auto"/>
              <w:bottom w:val="single" w:sz="4" w:space="0" w:color="auto"/>
              <w:right w:val="single" w:sz="4" w:space="0" w:color="auto"/>
            </w:tcBorders>
          </w:tcPr>
          <w:p w14:paraId="146CB25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90343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6598B9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863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C3C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E5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B1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1002/3</w:t>
            </w:r>
          </w:p>
        </w:tc>
        <w:tc>
          <w:tcPr>
            <w:tcW w:w="1275" w:type="dxa"/>
            <w:tcBorders>
              <w:top w:val="single" w:sz="4" w:space="0" w:color="auto"/>
              <w:left w:val="single" w:sz="4" w:space="0" w:color="auto"/>
              <w:bottom w:val="single" w:sz="4" w:space="0" w:color="auto"/>
              <w:right w:val="single" w:sz="4" w:space="0" w:color="auto"/>
            </w:tcBorders>
          </w:tcPr>
          <w:p w14:paraId="48FA40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98,36</w:t>
            </w:r>
          </w:p>
        </w:tc>
        <w:tc>
          <w:tcPr>
            <w:tcW w:w="2977" w:type="dxa"/>
            <w:tcBorders>
              <w:top w:val="single" w:sz="4" w:space="0" w:color="auto"/>
              <w:left w:val="single" w:sz="4" w:space="0" w:color="auto"/>
              <w:bottom w:val="single" w:sz="4" w:space="0" w:color="auto"/>
              <w:right w:val="single" w:sz="4" w:space="0" w:color="auto"/>
            </w:tcBorders>
          </w:tcPr>
          <w:p w14:paraId="439645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700D7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FAB65EA"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24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192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29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7C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CA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1002/4</w:t>
            </w:r>
          </w:p>
        </w:tc>
        <w:tc>
          <w:tcPr>
            <w:tcW w:w="1275" w:type="dxa"/>
            <w:tcBorders>
              <w:top w:val="single" w:sz="4" w:space="0" w:color="auto"/>
              <w:left w:val="single" w:sz="4" w:space="0" w:color="auto"/>
              <w:bottom w:val="single" w:sz="4" w:space="0" w:color="auto"/>
              <w:right w:val="single" w:sz="4" w:space="0" w:color="auto"/>
            </w:tcBorders>
          </w:tcPr>
          <w:p w14:paraId="0D960E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150,10</w:t>
            </w:r>
          </w:p>
        </w:tc>
        <w:tc>
          <w:tcPr>
            <w:tcW w:w="2977" w:type="dxa"/>
            <w:tcBorders>
              <w:top w:val="single" w:sz="4" w:space="0" w:color="auto"/>
              <w:left w:val="single" w:sz="4" w:space="0" w:color="auto"/>
              <w:bottom w:val="single" w:sz="4" w:space="0" w:color="auto"/>
              <w:right w:val="single" w:sz="4" w:space="0" w:color="auto"/>
            </w:tcBorders>
          </w:tcPr>
          <w:p w14:paraId="50A500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50E46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F0E1BA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A4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36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70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6A9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989/2</w:t>
            </w:r>
          </w:p>
        </w:tc>
        <w:tc>
          <w:tcPr>
            <w:tcW w:w="1275" w:type="dxa"/>
            <w:tcBorders>
              <w:top w:val="single" w:sz="4" w:space="0" w:color="auto"/>
              <w:left w:val="single" w:sz="4" w:space="0" w:color="auto"/>
              <w:bottom w:val="single" w:sz="4" w:space="0" w:color="auto"/>
              <w:right w:val="single" w:sz="4" w:space="0" w:color="auto"/>
            </w:tcBorders>
          </w:tcPr>
          <w:p w14:paraId="204239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101,22</w:t>
            </w:r>
          </w:p>
        </w:tc>
        <w:tc>
          <w:tcPr>
            <w:tcW w:w="2977" w:type="dxa"/>
            <w:tcBorders>
              <w:top w:val="single" w:sz="4" w:space="0" w:color="auto"/>
              <w:left w:val="single" w:sz="4" w:space="0" w:color="auto"/>
              <w:bottom w:val="single" w:sz="4" w:space="0" w:color="auto"/>
              <w:right w:val="single" w:sz="4" w:space="0" w:color="auto"/>
            </w:tcBorders>
          </w:tcPr>
          <w:p w14:paraId="27AC55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96768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F587EA"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874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9EB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C6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ADE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982</w:t>
            </w:r>
          </w:p>
        </w:tc>
        <w:tc>
          <w:tcPr>
            <w:tcW w:w="1275" w:type="dxa"/>
            <w:tcBorders>
              <w:top w:val="single" w:sz="4" w:space="0" w:color="auto"/>
              <w:left w:val="single" w:sz="4" w:space="0" w:color="auto"/>
              <w:bottom w:val="single" w:sz="4" w:space="0" w:color="auto"/>
              <w:right w:val="single" w:sz="4" w:space="0" w:color="auto"/>
            </w:tcBorders>
          </w:tcPr>
          <w:p w14:paraId="607BA2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687,54</w:t>
            </w:r>
          </w:p>
        </w:tc>
        <w:tc>
          <w:tcPr>
            <w:tcW w:w="2977" w:type="dxa"/>
            <w:tcBorders>
              <w:top w:val="single" w:sz="4" w:space="0" w:color="auto"/>
              <w:left w:val="single" w:sz="4" w:space="0" w:color="auto"/>
              <w:bottom w:val="single" w:sz="4" w:space="0" w:color="auto"/>
              <w:right w:val="single" w:sz="4" w:space="0" w:color="auto"/>
            </w:tcBorders>
          </w:tcPr>
          <w:p w14:paraId="022601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71022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C70E6D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D6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731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C45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EF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988/2</w:t>
            </w:r>
          </w:p>
        </w:tc>
        <w:tc>
          <w:tcPr>
            <w:tcW w:w="1275" w:type="dxa"/>
            <w:tcBorders>
              <w:top w:val="single" w:sz="4" w:space="0" w:color="auto"/>
              <w:left w:val="single" w:sz="4" w:space="0" w:color="auto"/>
              <w:bottom w:val="single" w:sz="4" w:space="0" w:color="auto"/>
              <w:right w:val="single" w:sz="4" w:space="0" w:color="auto"/>
            </w:tcBorders>
          </w:tcPr>
          <w:p w14:paraId="5F5CFE6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263,18</w:t>
            </w:r>
          </w:p>
        </w:tc>
        <w:tc>
          <w:tcPr>
            <w:tcW w:w="2977" w:type="dxa"/>
            <w:tcBorders>
              <w:top w:val="single" w:sz="4" w:space="0" w:color="auto"/>
              <w:left w:val="single" w:sz="4" w:space="0" w:color="auto"/>
              <w:bottom w:val="single" w:sz="4" w:space="0" w:color="auto"/>
              <w:right w:val="single" w:sz="4" w:space="0" w:color="auto"/>
            </w:tcBorders>
          </w:tcPr>
          <w:p w14:paraId="0D98AC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52375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F17D50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467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9A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F80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F95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988/4</w:t>
            </w:r>
          </w:p>
        </w:tc>
        <w:tc>
          <w:tcPr>
            <w:tcW w:w="1275" w:type="dxa"/>
            <w:tcBorders>
              <w:top w:val="single" w:sz="4" w:space="0" w:color="auto"/>
              <w:left w:val="single" w:sz="4" w:space="0" w:color="auto"/>
              <w:bottom w:val="single" w:sz="4" w:space="0" w:color="auto"/>
              <w:right w:val="single" w:sz="4" w:space="0" w:color="auto"/>
            </w:tcBorders>
          </w:tcPr>
          <w:p w14:paraId="321F6D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220,00</w:t>
            </w:r>
          </w:p>
        </w:tc>
        <w:tc>
          <w:tcPr>
            <w:tcW w:w="2977" w:type="dxa"/>
            <w:tcBorders>
              <w:top w:val="single" w:sz="4" w:space="0" w:color="auto"/>
              <w:left w:val="single" w:sz="4" w:space="0" w:color="auto"/>
              <w:bottom w:val="single" w:sz="4" w:space="0" w:color="auto"/>
              <w:right w:val="single" w:sz="4" w:space="0" w:color="auto"/>
            </w:tcBorders>
          </w:tcPr>
          <w:p w14:paraId="7AC8B3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0AC5A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97A7AA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579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068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DD6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DD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989/1</w:t>
            </w:r>
          </w:p>
        </w:tc>
        <w:tc>
          <w:tcPr>
            <w:tcW w:w="1275" w:type="dxa"/>
            <w:tcBorders>
              <w:top w:val="single" w:sz="4" w:space="0" w:color="auto"/>
              <w:left w:val="single" w:sz="4" w:space="0" w:color="auto"/>
              <w:bottom w:val="single" w:sz="4" w:space="0" w:color="auto"/>
              <w:right w:val="single" w:sz="4" w:space="0" w:color="auto"/>
            </w:tcBorders>
          </w:tcPr>
          <w:p w14:paraId="35F2C4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266,12</w:t>
            </w:r>
          </w:p>
        </w:tc>
        <w:tc>
          <w:tcPr>
            <w:tcW w:w="2977" w:type="dxa"/>
            <w:tcBorders>
              <w:top w:val="single" w:sz="4" w:space="0" w:color="auto"/>
              <w:left w:val="single" w:sz="4" w:space="0" w:color="auto"/>
              <w:bottom w:val="single" w:sz="4" w:space="0" w:color="auto"/>
              <w:right w:val="single" w:sz="4" w:space="0" w:color="auto"/>
            </w:tcBorders>
          </w:tcPr>
          <w:p w14:paraId="3D5F0B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259C8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BE614C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F57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AC7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BAA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374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991</w:t>
            </w:r>
          </w:p>
        </w:tc>
        <w:tc>
          <w:tcPr>
            <w:tcW w:w="1275" w:type="dxa"/>
            <w:tcBorders>
              <w:top w:val="single" w:sz="4" w:space="0" w:color="auto"/>
              <w:left w:val="single" w:sz="4" w:space="0" w:color="auto"/>
              <w:bottom w:val="single" w:sz="4" w:space="0" w:color="auto"/>
              <w:right w:val="single" w:sz="4" w:space="0" w:color="auto"/>
            </w:tcBorders>
          </w:tcPr>
          <w:p w14:paraId="424392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77,74</w:t>
            </w:r>
          </w:p>
        </w:tc>
        <w:tc>
          <w:tcPr>
            <w:tcW w:w="2977" w:type="dxa"/>
            <w:tcBorders>
              <w:top w:val="single" w:sz="4" w:space="0" w:color="auto"/>
              <w:left w:val="single" w:sz="4" w:space="0" w:color="auto"/>
              <w:bottom w:val="single" w:sz="4" w:space="0" w:color="auto"/>
              <w:right w:val="single" w:sz="4" w:space="0" w:color="auto"/>
            </w:tcBorders>
          </w:tcPr>
          <w:p w14:paraId="354E24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1E867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3F99C7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801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4BB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3FB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CB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992/1</w:t>
            </w:r>
          </w:p>
        </w:tc>
        <w:tc>
          <w:tcPr>
            <w:tcW w:w="1275" w:type="dxa"/>
            <w:tcBorders>
              <w:top w:val="single" w:sz="4" w:space="0" w:color="auto"/>
              <w:left w:val="single" w:sz="4" w:space="0" w:color="auto"/>
              <w:bottom w:val="single" w:sz="4" w:space="0" w:color="auto"/>
              <w:right w:val="single" w:sz="4" w:space="0" w:color="auto"/>
            </w:tcBorders>
          </w:tcPr>
          <w:p w14:paraId="3061FB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88,60</w:t>
            </w:r>
          </w:p>
        </w:tc>
        <w:tc>
          <w:tcPr>
            <w:tcW w:w="2977" w:type="dxa"/>
            <w:tcBorders>
              <w:top w:val="single" w:sz="4" w:space="0" w:color="auto"/>
              <w:left w:val="single" w:sz="4" w:space="0" w:color="auto"/>
              <w:bottom w:val="single" w:sz="4" w:space="0" w:color="auto"/>
              <w:right w:val="single" w:sz="4" w:space="0" w:color="auto"/>
            </w:tcBorders>
          </w:tcPr>
          <w:p w14:paraId="3A05DC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DF7BC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0CE76E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3CC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3E8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6D9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821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992/2</w:t>
            </w:r>
          </w:p>
        </w:tc>
        <w:tc>
          <w:tcPr>
            <w:tcW w:w="1275" w:type="dxa"/>
            <w:tcBorders>
              <w:top w:val="single" w:sz="4" w:space="0" w:color="auto"/>
              <w:left w:val="single" w:sz="4" w:space="0" w:color="auto"/>
              <w:bottom w:val="single" w:sz="4" w:space="0" w:color="auto"/>
              <w:right w:val="single" w:sz="4" w:space="0" w:color="auto"/>
            </w:tcBorders>
          </w:tcPr>
          <w:p w14:paraId="41994C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180,48</w:t>
            </w:r>
          </w:p>
        </w:tc>
        <w:tc>
          <w:tcPr>
            <w:tcW w:w="2977" w:type="dxa"/>
            <w:tcBorders>
              <w:top w:val="single" w:sz="4" w:space="0" w:color="auto"/>
              <w:left w:val="single" w:sz="4" w:space="0" w:color="auto"/>
              <w:bottom w:val="single" w:sz="4" w:space="0" w:color="auto"/>
              <w:right w:val="single" w:sz="4" w:space="0" w:color="auto"/>
            </w:tcBorders>
          </w:tcPr>
          <w:p w14:paraId="311F2D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41B27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EE048A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98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1B1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97C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3D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992/3</w:t>
            </w:r>
          </w:p>
        </w:tc>
        <w:tc>
          <w:tcPr>
            <w:tcW w:w="1275" w:type="dxa"/>
            <w:tcBorders>
              <w:top w:val="single" w:sz="4" w:space="0" w:color="auto"/>
              <w:left w:val="single" w:sz="4" w:space="0" w:color="auto"/>
              <w:bottom w:val="single" w:sz="4" w:space="0" w:color="auto"/>
              <w:right w:val="single" w:sz="4" w:space="0" w:color="auto"/>
            </w:tcBorders>
          </w:tcPr>
          <w:p w14:paraId="555EA49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88,84</w:t>
            </w:r>
          </w:p>
        </w:tc>
        <w:tc>
          <w:tcPr>
            <w:tcW w:w="2977" w:type="dxa"/>
            <w:tcBorders>
              <w:top w:val="single" w:sz="4" w:space="0" w:color="auto"/>
              <w:left w:val="single" w:sz="4" w:space="0" w:color="auto"/>
              <w:bottom w:val="single" w:sz="4" w:space="0" w:color="auto"/>
              <w:right w:val="single" w:sz="4" w:space="0" w:color="auto"/>
            </w:tcBorders>
          </w:tcPr>
          <w:p w14:paraId="2ADD35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34952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F524038"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D4FFC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0A5BF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1C190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59CB22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993/1</w:t>
            </w:r>
          </w:p>
        </w:tc>
        <w:tc>
          <w:tcPr>
            <w:tcW w:w="1275" w:type="dxa"/>
            <w:tcBorders>
              <w:top w:val="nil"/>
              <w:left w:val="nil"/>
              <w:bottom w:val="single" w:sz="4" w:space="0" w:color="auto"/>
              <w:right w:val="single" w:sz="8" w:space="0" w:color="auto"/>
            </w:tcBorders>
          </w:tcPr>
          <w:p w14:paraId="61062A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151,60</w:t>
            </w:r>
          </w:p>
        </w:tc>
        <w:tc>
          <w:tcPr>
            <w:tcW w:w="2977" w:type="dxa"/>
            <w:tcBorders>
              <w:top w:val="nil"/>
              <w:left w:val="nil"/>
              <w:bottom w:val="single" w:sz="4" w:space="0" w:color="auto"/>
              <w:right w:val="single" w:sz="8" w:space="0" w:color="auto"/>
            </w:tcBorders>
          </w:tcPr>
          <w:p w14:paraId="449FB1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D6B10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033092D"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1768B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BC7CC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AF34B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02ADED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993/2</w:t>
            </w:r>
          </w:p>
        </w:tc>
        <w:tc>
          <w:tcPr>
            <w:tcW w:w="1275" w:type="dxa"/>
            <w:tcBorders>
              <w:top w:val="nil"/>
              <w:left w:val="nil"/>
              <w:bottom w:val="single" w:sz="4" w:space="0" w:color="auto"/>
              <w:right w:val="single" w:sz="8" w:space="0" w:color="auto"/>
            </w:tcBorders>
          </w:tcPr>
          <w:p w14:paraId="65889E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97,36</w:t>
            </w:r>
          </w:p>
        </w:tc>
        <w:tc>
          <w:tcPr>
            <w:tcW w:w="2977" w:type="dxa"/>
            <w:tcBorders>
              <w:top w:val="nil"/>
              <w:left w:val="nil"/>
              <w:bottom w:val="single" w:sz="4" w:space="0" w:color="auto"/>
              <w:right w:val="single" w:sz="8" w:space="0" w:color="auto"/>
            </w:tcBorders>
          </w:tcPr>
          <w:p w14:paraId="452CC4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61713C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5DAF6A9"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0F3F5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A1402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CB46E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20FE9E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993/3</w:t>
            </w:r>
          </w:p>
        </w:tc>
        <w:tc>
          <w:tcPr>
            <w:tcW w:w="1275" w:type="dxa"/>
            <w:tcBorders>
              <w:top w:val="nil"/>
              <w:left w:val="nil"/>
              <w:bottom w:val="single" w:sz="4" w:space="0" w:color="auto"/>
              <w:right w:val="single" w:sz="8" w:space="0" w:color="auto"/>
            </w:tcBorders>
          </w:tcPr>
          <w:p w14:paraId="631840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100,68</w:t>
            </w:r>
          </w:p>
        </w:tc>
        <w:tc>
          <w:tcPr>
            <w:tcW w:w="2977" w:type="dxa"/>
            <w:tcBorders>
              <w:top w:val="nil"/>
              <w:left w:val="nil"/>
              <w:bottom w:val="single" w:sz="4" w:space="0" w:color="auto"/>
              <w:right w:val="single" w:sz="8" w:space="0" w:color="auto"/>
            </w:tcBorders>
          </w:tcPr>
          <w:p w14:paraId="3468DF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64F93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7F85905"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C3584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C3139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7802E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6B8492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994/1</w:t>
            </w:r>
          </w:p>
        </w:tc>
        <w:tc>
          <w:tcPr>
            <w:tcW w:w="1275" w:type="dxa"/>
            <w:tcBorders>
              <w:top w:val="nil"/>
              <w:left w:val="nil"/>
              <w:bottom w:val="single" w:sz="4" w:space="0" w:color="auto"/>
              <w:right w:val="single" w:sz="8" w:space="0" w:color="auto"/>
            </w:tcBorders>
          </w:tcPr>
          <w:p w14:paraId="57E6ED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456,92</w:t>
            </w:r>
          </w:p>
        </w:tc>
        <w:tc>
          <w:tcPr>
            <w:tcW w:w="2977" w:type="dxa"/>
            <w:tcBorders>
              <w:top w:val="nil"/>
              <w:left w:val="nil"/>
              <w:bottom w:val="single" w:sz="4" w:space="0" w:color="auto"/>
              <w:right w:val="single" w:sz="8" w:space="0" w:color="auto"/>
            </w:tcBorders>
          </w:tcPr>
          <w:p w14:paraId="51352E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04D13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4148921"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D7BDC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3D082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411802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51178F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994/2</w:t>
            </w:r>
          </w:p>
        </w:tc>
        <w:tc>
          <w:tcPr>
            <w:tcW w:w="1275" w:type="dxa"/>
            <w:tcBorders>
              <w:top w:val="nil"/>
              <w:left w:val="nil"/>
              <w:bottom w:val="single" w:sz="4" w:space="0" w:color="auto"/>
              <w:right w:val="single" w:sz="8" w:space="0" w:color="auto"/>
            </w:tcBorders>
          </w:tcPr>
          <w:p w14:paraId="0FE13D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102,48</w:t>
            </w:r>
          </w:p>
        </w:tc>
        <w:tc>
          <w:tcPr>
            <w:tcW w:w="2977" w:type="dxa"/>
            <w:tcBorders>
              <w:top w:val="nil"/>
              <w:left w:val="nil"/>
              <w:bottom w:val="single" w:sz="4" w:space="0" w:color="auto"/>
              <w:right w:val="single" w:sz="8" w:space="0" w:color="auto"/>
            </w:tcBorders>
          </w:tcPr>
          <w:p w14:paraId="4F00A6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6711772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F26F22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D83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5BD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7CE5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42C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994/3</w:t>
            </w:r>
          </w:p>
        </w:tc>
        <w:tc>
          <w:tcPr>
            <w:tcW w:w="1275" w:type="dxa"/>
            <w:tcBorders>
              <w:top w:val="single" w:sz="4" w:space="0" w:color="auto"/>
              <w:left w:val="single" w:sz="4" w:space="0" w:color="auto"/>
              <w:bottom w:val="single" w:sz="4" w:space="0" w:color="auto"/>
              <w:right w:val="single" w:sz="4" w:space="0" w:color="auto"/>
            </w:tcBorders>
          </w:tcPr>
          <w:p w14:paraId="3FAA75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51,08</w:t>
            </w:r>
          </w:p>
        </w:tc>
        <w:tc>
          <w:tcPr>
            <w:tcW w:w="2977" w:type="dxa"/>
            <w:tcBorders>
              <w:top w:val="single" w:sz="4" w:space="0" w:color="auto"/>
              <w:left w:val="single" w:sz="4" w:space="0" w:color="auto"/>
              <w:bottom w:val="single" w:sz="4" w:space="0" w:color="auto"/>
              <w:right w:val="single" w:sz="4" w:space="0" w:color="auto"/>
            </w:tcBorders>
          </w:tcPr>
          <w:p w14:paraId="096D3F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F2BD2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64C16D4"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42588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F02F1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EF66E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F0278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994/4</w:t>
            </w:r>
          </w:p>
        </w:tc>
        <w:tc>
          <w:tcPr>
            <w:tcW w:w="1275" w:type="dxa"/>
            <w:tcBorders>
              <w:top w:val="nil"/>
              <w:left w:val="nil"/>
              <w:bottom w:val="single" w:sz="4" w:space="0" w:color="auto"/>
              <w:right w:val="single" w:sz="8" w:space="0" w:color="auto"/>
            </w:tcBorders>
          </w:tcPr>
          <w:p w14:paraId="2CE09F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33,32</w:t>
            </w:r>
          </w:p>
        </w:tc>
        <w:tc>
          <w:tcPr>
            <w:tcW w:w="2977" w:type="dxa"/>
            <w:tcBorders>
              <w:top w:val="nil"/>
              <w:left w:val="nil"/>
              <w:bottom w:val="single" w:sz="4" w:space="0" w:color="auto"/>
              <w:right w:val="single" w:sz="8" w:space="0" w:color="auto"/>
            </w:tcBorders>
          </w:tcPr>
          <w:p w14:paraId="404A00C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20C20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B682B6F"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0149D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1DDCE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5500B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AD1A4C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994/5</w:t>
            </w:r>
          </w:p>
        </w:tc>
        <w:tc>
          <w:tcPr>
            <w:tcW w:w="1275" w:type="dxa"/>
            <w:tcBorders>
              <w:top w:val="nil"/>
              <w:left w:val="nil"/>
              <w:bottom w:val="single" w:sz="4" w:space="0" w:color="auto"/>
              <w:right w:val="single" w:sz="8" w:space="0" w:color="auto"/>
            </w:tcBorders>
          </w:tcPr>
          <w:p w14:paraId="67AAB7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33,32</w:t>
            </w:r>
          </w:p>
        </w:tc>
        <w:tc>
          <w:tcPr>
            <w:tcW w:w="2977" w:type="dxa"/>
            <w:tcBorders>
              <w:top w:val="nil"/>
              <w:left w:val="nil"/>
              <w:bottom w:val="single" w:sz="4" w:space="0" w:color="auto"/>
              <w:right w:val="single" w:sz="8" w:space="0" w:color="auto"/>
            </w:tcBorders>
          </w:tcPr>
          <w:p w14:paraId="1B5B75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EAE9A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64AD206"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6570C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47DE5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4CE092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5E653B1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997/1</w:t>
            </w:r>
          </w:p>
        </w:tc>
        <w:tc>
          <w:tcPr>
            <w:tcW w:w="1275" w:type="dxa"/>
            <w:tcBorders>
              <w:top w:val="nil"/>
              <w:left w:val="nil"/>
              <w:bottom w:val="single" w:sz="4" w:space="0" w:color="auto"/>
              <w:right w:val="single" w:sz="8" w:space="0" w:color="auto"/>
            </w:tcBorders>
            <w:shd w:val="clear" w:color="auto" w:fill="auto"/>
          </w:tcPr>
          <w:p w14:paraId="6C97F7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139,46</w:t>
            </w:r>
          </w:p>
        </w:tc>
        <w:tc>
          <w:tcPr>
            <w:tcW w:w="2977" w:type="dxa"/>
            <w:tcBorders>
              <w:top w:val="nil"/>
              <w:left w:val="nil"/>
              <w:bottom w:val="single" w:sz="4" w:space="0" w:color="auto"/>
              <w:right w:val="single" w:sz="8" w:space="0" w:color="auto"/>
            </w:tcBorders>
          </w:tcPr>
          <w:p w14:paraId="1D00F0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81770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C8E24AB"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F6811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211</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685E5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9CCF4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36C18B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997/2</w:t>
            </w:r>
          </w:p>
        </w:tc>
        <w:tc>
          <w:tcPr>
            <w:tcW w:w="1275" w:type="dxa"/>
            <w:tcBorders>
              <w:top w:val="nil"/>
              <w:left w:val="nil"/>
              <w:bottom w:val="single" w:sz="4" w:space="0" w:color="auto"/>
              <w:right w:val="single" w:sz="8" w:space="0" w:color="auto"/>
            </w:tcBorders>
          </w:tcPr>
          <w:p w14:paraId="3A05AC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139,64</w:t>
            </w:r>
          </w:p>
        </w:tc>
        <w:tc>
          <w:tcPr>
            <w:tcW w:w="2977" w:type="dxa"/>
            <w:tcBorders>
              <w:top w:val="nil"/>
              <w:left w:val="nil"/>
              <w:bottom w:val="single" w:sz="4" w:space="0" w:color="auto"/>
              <w:right w:val="single" w:sz="8" w:space="0" w:color="auto"/>
            </w:tcBorders>
          </w:tcPr>
          <w:p w14:paraId="06C69B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C50A3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A20E54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421702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1D7DB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10D00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ADA80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998/1</w:t>
            </w:r>
          </w:p>
        </w:tc>
        <w:tc>
          <w:tcPr>
            <w:tcW w:w="1275" w:type="dxa"/>
            <w:tcBorders>
              <w:top w:val="nil"/>
              <w:left w:val="nil"/>
              <w:bottom w:val="single" w:sz="4" w:space="0" w:color="auto"/>
              <w:right w:val="single" w:sz="8" w:space="0" w:color="auto"/>
            </w:tcBorders>
          </w:tcPr>
          <w:p w14:paraId="3B8859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176,3</w:t>
            </w:r>
          </w:p>
        </w:tc>
        <w:tc>
          <w:tcPr>
            <w:tcW w:w="2977" w:type="dxa"/>
            <w:tcBorders>
              <w:top w:val="nil"/>
              <w:left w:val="nil"/>
              <w:bottom w:val="single" w:sz="4" w:space="0" w:color="auto"/>
              <w:right w:val="single" w:sz="8" w:space="0" w:color="auto"/>
            </w:tcBorders>
          </w:tcPr>
          <w:p w14:paraId="78E504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4FD07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526A324"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B0838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56B3A9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DB4B6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78BFF8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998/2</w:t>
            </w:r>
          </w:p>
        </w:tc>
        <w:tc>
          <w:tcPr>
            <w:tcW w:w="1275" w:type="dxa"/>
            <w:tcBorders>
              <w:top w:val="nil"/>
              <w:left w:val="nil"/>
              <w:bottom w:val="single" w:sz="4" w:space="0" w:color="auto"/>
              <w:right w:val="single" w:sz="8" w:space="0" w:color="auto"/>
            </w:tcBorders>
          </w:tcPr>
          <w:p w14:paraId="77B7FA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176,3</w:t>
            </w:r>
          </w:p>
        </w:tc>
        <w:tc>
          <w:tcPr>
            <w:tcW w:w="2977" w:type="dxa"/>
            <w:tcBorders>
              <w:top w:val="nil"/>
              <w:left w:val="nil"/>
              <w:bottom w:val="single" w:sz="4" w:space="0" w:color="auto"/>
              <w:right w:val="single" w:sz="8" w:space="0" w:color="auto"/>
            </w:tcBorders>
          </w:tcPr>
          <w:p w14:paraId="681020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DB2886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352E9C4"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64D74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214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4894B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422FD6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054BE5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999/1</w:t>
            </w:r>
          </w:p>
        </w:tc>
        <w:tc>
          <w:tcPr>
            <w:tcW w:w="1275" w:type="dxa"/>
            <w:tcBorders>
              <w:top w:val="nil"/>
              <w:left w:val="nil"/>
              <w:bottom w:val="single" w:sz="4" w:space="0" w:color="auto"/>
              <w:right w:val="single" w:sz="8" w:space="0" w:color="auto"/>
            </w:tcBorders>
          </w:tcPr>
          <w:p w14:paraId="0E1759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59,72</w:t>
            </w:r>
          </w:p>
        </w:tc>
        <w:tc>
          <w:tcPr>
            <w:tcW w:w="2977" w:type="dxa"/>
            <w:tcBorders>
              <w:top w:val="nil"/>
              <w:left w:val="nil"/>
              <w:bottom w:val="single" w:sz="4" w:space="0" w:color="auto"/>
              <w:right w:val="single" w:sz="8" w:space="0" w:color="auto"/>
            </w:tcBorders>
          </w:tcPr>
          <w:p w14:paraId="30CD0A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526FA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27B4A1B"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EDEA4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E4841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50FF2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1FC925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999/2</w:t>
            </w:r>
          </w:p>
        </w:tc>
        <w:tc>
          <w:tcPr>
            <w:tcW w:w="1275" w:type="dxa"/>
            <w:tcBorders>
              <w:top w:val="nil"/>
              <w:left w:val="nil"/>
              <w:bottom w:val="single" w:sz="4" w:space="0" w:color="auto"/>
              <w:right w:val="single" w:sz="8" w:space="0" w:color="auto"/>
            </w:tcBorders>
          </w:tcPr>
          <w:p w14:paraId="02A3D7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119,46</w:t>
            </w:r>
          </w:p>
        </w:tc>
        <w:tc>
          <w:tcPr>
            <w:tcW w:w="2977" w:type="dxa"/>
            <w:tcBorders>
              <w:top w:val="nil"/>
              <w:left w:val="nil"/>
              <w:bottom w:val="single" w:sz="4" w:space="0" w:color="auto"/>
              <w:right w:val="single" w:sz="8" w:space="0" w:color="auto"/>
            </w:tcBorders>
          </w:tcPr>
          <w:p w14:paraId="628F7D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5DBF6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2D197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ED6D1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2316B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D0575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05842C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999/3</w:t>
            </w:r>
          </w:p>
        </w:tc>
        <w:tc>
          <w:tcPr>
            <w:tcW w:w="1275" w:type="dxa"/>
            <w:tcBorders>
              <w:top w:val="nil"/>
              <w:left w:val="nil"/>
              <w:bottom w:val="single" w:sz="4" w:space="0" w:color="auto"/>
              <w:right w:val="single" w:sz="8" w:space="0" w:color="auto"/>
            </w:tcBorders>
          </w:tcPr>
          <w:p w14:paraId="3AB303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59,72</w:t>
            </w:r>
          </w:p>
        </w:tc>
        <w:tc>
          <w:tcPr>
            <w:tcW w:w="2977" w:type="dxa"/>
            <w:tcBorders>
              <w:top w:val="nil"/>
              <w:left w:val="nil"/>
              <w:bottom w:val="single" w:sz="4" w:space="0" w:color="auto"/>
              <w:right w:val="single" w:sz="8" w:space="0" w:color="auto"/>
            </w:tcBorders>
          </w:tcPr>
          <w:p w14:paraId="00A87B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A8735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3E2EDB2"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606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29EC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15B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0F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1000/1</w:t>
            </w:r>
          </w:p>
        </w:tc>
        <w:tc>
          <w:tcPr>
            <w:tcW w:w="1275" w:type="dxa"/>
            <w:tcBorders>
              <w:top w:val="single" w:sz="4" w:space="0" w:color="auto"/>
              <w:left w:val="single" w:sz="4" w:space="0" w:color="auto"/>
              <w:bottom w:val="single" w:sz="4" w:space="0" w:color="auto"/>
              <w:right w:val="single" w:sz="4" w:space="0" w:color="auto"/>
            </w:tcBorders>
          </w:tcPr>
          <w:p w14:paraId="6DC160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262,62</w:t>
            </w:r>
          </w:p>
        </w:tc>
        <w:tc>
          <w:tcPr>
            <w:tcW w:w="2977" w:type="dxa"/>
            <w:tcBorders>
              <w:top w:val="single" w:sz="4" w:space="0" w:color="auto"/>
              <w:left w:val="single" w:sz="4" w:space="0" w:color="auto"/>
              <w:bottom w:val="single" w:sz="4" w:space="0" w:color="auto"/>
              <w:right w:val="single" w:sz="4" w:space="0" w:color="auto"/>
            </w:tcBorders>
          </w:tcPr>
          <w:p w14:paraId="2EA6C7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F2F47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07F220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5BE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AF3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44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2D5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1000/4</w:t>
            </w:r>
          </w:p>
        </w:tc>
        <w:tc>
          <w:tcPr>
            <w:tcW w:w="1275" w:type="dxa"/>
            <w:tcBorders>
              <w:top w:val="single" w:sz="4" w:space="0" w:color="auto"/>
              <w:left w:val="single" w:sz="4" w:space="0" w:color="auto"/>
              <w:bottom w:val="single" w:sz="4" w:space="0" w:color="auto"/>
              <w:right w:val="single" w:sz="4" w:space="0" w:color="auto"/>
            </w:tcBorders>
          </w:tcPr>
          <w:p w14:paraId="4894B8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231,26</w:t>
            </w:r>
          </w:p>
        </w:tc>
        <w:tc>
          <w:tcPr>
            <w:tcW w:w="2977" w:type="dxa"/>
            <w:tcBorders>
              <w:top w:val="single" w:sz="4" w:space="0" w:color="auto"/>
              <w:left w:val="single" w:sz="4" w:space="0" w:color="auto"/>
              <w:bottom w:val="single" w:sz="4" w:space="0" w:color="auto"/>
              <w:right w:val="single" w:sz="4" w:space="0" w:color="auto"/>
            </w:tcBorders>
          </w:tcPr>
          <w:p w14:paraId="0C818E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14F0B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EDD018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9DD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252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15D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25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1000/5</w:t>
            </w:r>
          </w:p>
        </w:tc>
        <w:tc>
          <w:tcPr>
            <w:tcW w:w="1275" w:type="dxa"/>
            <w:tcBorders>
              <w:top w:val="single" w:sz="4" w:space="0" w:color="auto"/>
              <w:left w:val="single" w:sz="4" w:space="0" w:color="auto"/>
              <w:bottom w:val="single" w:sz="4" w:space="0" w:color="auto"/>
              <w:right w:val="single" w:sz="4" w:space="0" w:color="auto"/>
            </w:tcBorders>
          </w:tcPr>
          <w:p w14:paraId="7E086D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262,62</w:t>
            </w:r>
          </w:p>
        </w:tc>
        <w:tc>
          <w:tcPr>
            <w:tcW w:w="2977" w:type="dxa"/>
            <w:tcBorders>
              <w:top w:val="single" w:sz="4" w:space="0" w:color="auto"/>
              <w:left w:val="single" w:sz="4" w:space="0" w:color="auto"/>
              <w:bottom w:val="single" w:sz="4" w:space="0" w:color="auto"/>
              <w:right w:val="single" w:sz="4" w:space="0" w:color="auto"/>
            </w:tcBorders>
          </w:tcPr>
          <w:p w14:paraId="245505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CB174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368A7A"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57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E6A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70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E6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1000/6</w:t>
            </w:r>
          </w:p>
        </w:tc>
        <w:tc>
          <w:tcPr>
            <w:tcW w:w="1275" w:type="dxa"/>
            <w:tcBorders>
              <w:top w:val="single" w:sz="4" w:space="0" w:color="auto"/>
              <w:left w:val="single" w:sz="4" w:space="0" w:color="auto"/>
              <w:bottom w:val="single" w:sz="4" w:space="0" w:color="auto"/>
              <w:right w:val="single" w:sz="4" w:space="0" w:color="auto"/>
            </w:tcBorders>
          </w:tcPr>
          <w:p w14:paraId="3BF407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99,88</w:t>
            </w:r>
          </w:p>
        </w:tc>
        <w:tc>
          <w:tcPr>
            <w:tcW w:w="2977" w:type="dxa"/>
            <w:tcBorders>
              <w:top w:val="single" w:sz="4" w:space="0" w:color="auto"/>
              <w:left w:val="single" w:sz="4" w:space="0" w:color="auto"/>
              <w:bottom w:val="single" w:sz="4" w:space="0" w:color="auto"/>
              <w:right w:val="single" w:sz="4" w:space="0" w:color="auto"/>
            </w:tcBorders>
          </w:tcPr>
          <w:p w14:paraId="1BBF27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F6AD3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82AC4F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30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EAC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F8C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33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1004</w:t>
            </w:r>
          </w:p>
        </w:tc>
        <w:tc>
          <w:tcPr>
            <w:tcW w:w="1275" w:type="dxa"/>
            <w:tcBorders>
              <w:top w:val="single" w:sz="4" w:space="0" w:color="auto"/>
              <w:left w:val="single" w:sz="4" w:space="0" w:color="auto"/>
              <w:bottom w:val="single" w:sz="4" w:space="0" w:color="auto"/>
              <w:right w:val="single" w:sz="4" w:space="0" w:color="auto"/>
            </w:tcBorders>
          </w:tcPr>
          <w:p w14:paraId="09B631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75,30</w:t>
            </w:r>
          </w:p>
        </w:tc>
        <w:tc>
          <w:tcPr>
            <w:tcW w:w="2977" w:type="dxa"/>
            <w:tcBorders>
              <w:top w:val="single" w:sz="4" w:space="0" w:color="auto"/>
              <w:left w:val="single" w:sz="4" w:space="0" w:color="auto"/>
              <w:bottom w:val="single" w:sz="4" w:space="0" w:color="auto"/>
              <w:right w:val="single" w:sz="4" w:space="0" w:color="auto"/>
            </w:tcBorders>
          </w:tcPr>
          <w:p w14:paraId="2D876E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FA997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C14FE3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425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E3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CBA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DD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1005</w:t>
            </w:r>
          </w:p>
        </w:tc>
        <w:tc>
          <w:tcPr>
            <w:tcW w:w="1275" w:type="dxa"/>
            <w:tcBorders>
              <w:top w:val="single" w:sz="4" w:space="0" w:color="auto"/>
              <w:left w:val="single" w:sz="4" w:space="0" w:color="auto"/>
              <w:bottom w:val="single" w:sz="4" w:space="0" w:color="auto"/>
              <w:right w:val="single" w:sz="4" w:space="0" w:color="auto"/>
            </w:tcBorders>
          </w:tcPr>
          <w:p w14:paraId="6DB02A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90,94</w:t>
            </w:r>
          </w:p>
        </w:tc>
        <w:tc>
          <w:tcPr>
            <w:tcW w:w="2977" w:type="dxa"/>
            <w:tcBorders>
              <w:top w:val="single" w:sz="4" w:space="0" w:color="auto"/>
              <w:left w:val="single" w:sz="4" w:space="0" w:color="auto"/>
              <w:bottom w:val="single" w:sz="4" w:space="0" w:color="auto"/>
              <w:right w:val="single" w:sz="4" w:space="0" w:color="auto"/>
            </w:tcBorders>
          </w:tcPr>
          <w:p w14:paraId="1A4E7B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FEF58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FB8114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A8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60B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BC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1D7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1006</w:t>
            </w:r>
          </w:p>
        </w:tc>
        <w:tc>
          <w:tcPr>
            <w:tcW w:w="1275" w:type="dxa"/>
            <w:tcBorders>
              <w:top w:val="single" w:sz="4" w:space="0" w:color="auto"/>
              <w:left w:val="single" w:sz="4" w:space="0" w:color="auto"/>
              <w:bottom w:val="single" w:sz="4" w:space="0" w:color="auto"/>
              <w:right w:val="single" w:sz="4" w:space="0" w:color="auto"/>
            </w:tcBorders>
          </w:tcPr>
          <w:p w14:paraId="29AA88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73,48</w:t>
            </w:r>
          </w:p>
        </w:tc>
        <w:tc>
          <w:tcPr>
            <w:tcW w:w="2977" w:type="dxa"/>
            <w:tcBorders>
              <w:top w:val="single" w:sz="4" w:space="0" w:color="auto"/>
              <w:left w:val="single" w:sz="4" w:space="0" w:color="auto"/>
              <w:bottom w:val="single" w:sz="4" w:space="0" w:color="auto"/>
              <w:right w:val="single" w:sz="4" w:space="0" w:color="auto"/>
            </w:tcBorders>
          </w:tcPr>
          <w:p w14:paraId="0E3F20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6C5DC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A16E20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B09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9B0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CF2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28C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1007</w:t>
            </w:r>
          </w:p>
        </w:tc>
        <w:tc>
          <w:tcPr>
            <w:tcW w:w="1275" w:type="dxa"/>
            <w:tcBorders>
              <w:top w:val="single" w:sz="4" w:space="0" w:color="auto"/>
              <w:left w:val="single" w:sz="4" w:space="0" w:color="auto"/>
              <w:bottom w:val="single" w:sz="4" w:space="0" w:color="auto"/>
              <w:right w:val="single" w:sz="4" w:space="0" w:color="auto"/>
            </w:tcBorders>
          </w:tcPr>
          <w:p w14:paraId="0461079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1048,9</w:t>
            </w:r>
          </w:p>
        </w:tc>
        <w:tc>
          <w:tcPr>
            <w:tcW w:w="2977" w:type="dxa"/>
            <w:tcBorders>
              <w:top w:val="single" w:sz="4" w:space="0" w:color="auto"/>
              <w:left w:val="single" w:sz="4" w:space="0" w:color="auto"/>
              <w:bottom w:val="single" w:sz="4" w:space="0" w:color="auto"/>
              <w:right w:val="single" w:sz="4" w:space="0" w:color="auto"/>
            </w:tcBorders>
          </w:tcPr>
          <w:p w14:paraId="196DFC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B6E85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9251C1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D2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F8F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8A1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BF2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1008</w:t>
            </w:r>
          </w:p>
        </w:tc>
        <w:tc>
          <w:tcPr>
            <w:tcW w:w="1275" w:type="dxa"/>
            <w:tcBorders>
              <w:top w:val="single" w:sz="4" w:space="0" w:color="auto"/>
              <w:left w:val="single" w:sz="4" w:space="0" w:color="auto"/>
              <w:bottom w:val="single" w:sz="4" w:space="0" w:color="auto"/>
              <w:right w:val="single" w:sz="4" w:space="0" w:color="auto"/>
            </w:tcBorders>
          </w:tcPr>
          <w:p w14:paraId="4C083B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76,80</w:t>
            </w:r>
          </w:p>
        </w:tc>
        <w:tc>
          <w:tcPr>
            <w:tcW w:w="2977" w:type="dxa"/>
            <w:tcBorders>
              <w:top w:val="single" w:sz="4" w:space="0" w:color="auto"/>
              <w:left w:val="single" w:sz="4" w:space="0" w:color="auto"/>
              <w:bottom w:val="single" w:sz="4" w:space="0" w:color="auto"/>
              <w:right w:val="single" w:sz="4" w:space="0" w:color="auto"/>
            </w:tcBorders>
          </w:tcPr>
          <w:p w14:paraId="72CFE6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CC7D4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85724F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498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916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A17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7C0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1009/2</w:t>
            </w:r>
          </w:p>
        </w:tc>
        <w:tc>
          <w:tcPr>
            <w:tcW w:w="1275" w:type="dxa"/>
            <w:tcBorders>
              <w:top w:val="single" w:sz="4" w:space="0" w:color="auto"/>
              <w:left w:val="single" w:sz="4" w:space="0" w:color="auto"/>
              <w:bottom w:val="single" w:sz="4" w:space="0" w:color="auto"/>
              <w:right w:val="single" w:sz="4" w:space="0" w:color="auto"/>
            </w:tcBorders>
          </w:tcPr>
          <w:p w14:paraId="5FC343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144,30</w:t>
            </w:r>
          </w:p>
        </w:tc>
        <w:tc>
          <w:tcPr>
            <w:tcW w:w="2977" w:type="dxa"/>
            <w:tcBorders>
              <w:top w:val="single" w:sz="4" w:space="0" w:color="auto"/>
              <w:left w:val="single" w:sz="4" w:space="0" w:color="auto"/>
              <w:bottom w:val="single" w:sz="4" w:space="0" w:color="auto"/>
              <w:right w:val="single" w:sz="4" w:space="0" w:color="auto"/>
            </w:tcBorders>
          </w:tcPr>
          <w:p w14:paraId="610D1A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EBD1E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77A00A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1CF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5DB1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26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336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1009/3</w:t>
            </w:r>
          </w:p>
        </w:tc>
        <w:tc>
          <w:tcPr>
            <w:tcW w:w="1275" w:type="dxa"/>
            <w:tcBorders>
              <w:top w:val="single" w:sz="4" w:space="0" w:color="auto"/>
              <w:left w:val="single" w:sz="4" w:space="0" w:color="auto"/>
              <w:bottom w:val="single" w:sz="4" w:space="0" w:color="auto"/>
              <w:right w:val="single" w:sz="4" w:space="0" w:color="auto"/>
            </w:tcBorders>
          </w:tcPr>
          <w:p w14:paraId="1C2A1E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140,40</w:t>
            </w:r>
          </w:p>
        </w:tc>
        <w:tc>
          <w:tcPr>
            <w:tcW w:w="2977" w:type="dxa"/>
            <w:tcBorders>
              <w:top w:val="single" w:sz="4" w:space="0" w:color="auto"/>
              <w:left w:val="single" w:sz="4" w:space="0" w:color="auto"/>
              <w:bottom w:val="single" w:sz="4" w:space="0" w:color="auto"/>
              <w:right w:val="single" w:sz="4" w:space="0" w:color="auto"/>
            </w:tcBorders>
          </w:tcPr>
          <w:p w14:paraId="16E1DB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19FB8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9449A4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DC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3A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C9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37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1010/2</w:t>
            </w:r>
          </w:p>
        </w:tc>
        <w:tc>
          <w:tcPr>
            <w:tcW w:w="1275" w:type="dxa"/>
            <w:tcBorders>
              <w:top w:val="single" w:sz="4" w:space="0" w:color="auto"/>
              <w:left w:val="single" w:sz="4" w:space="0" w:color="auto"/>
              <w:bottom w:val="single" w:sz="4" w:space="0" w:color="auto"/>
              <w:right w:val="single" w:sz="4" w:space="0" w:color="auto"/>
            </w:tcBorders>
          </w:tcPr>
          <w:p w14:paraId="4E8FF0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23,26</w:t>
            </w:r>
          </w:p>
        </w:tc>
        <w:tc>
          <w:tcPr>
            <w:tcW w:w="2977" w:type="dxa"/>
            <w:tcBorders>
              <w:top w:val="single" w:sz="4" w:space="0" w:color="auto"/>
              <w:left w:val="single" w:sz="4" w:space="0" w:color="auto"/>
              <w:bottom w:val="single" w:sz="4" w:space="0" w:color="auto"/>
              <w:right w:val="single" w:sz="4" w:space="0" w:color="auto"/>
            </w:tcBorders>
          </w:tcPr>
          <w:p w14:paraId="02F9A4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E38EF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CF0A66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B9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D46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C5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7B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1010/3</w:t>
            </w:r>
          </w:p>
        </w:tc>
        <w:tc>
          <w:tcPr>
            <w:tcW w:w="1275" w:type="dxa"/>
            <w:tcBorders>
              <w:top w:val="single" w:sz="4" w:space="0" w:color="auto"/>
              <w:left w:val="single" w:sz="4" w:space="0" w:color="auto"/>
              <w:bottom w:val="single" w:sz="4" w:space="0" w:color="auto"/>
              <w:right w:val="single" w:sz="4" w:space="0" w:color="auto"/>
            </w:tcBorders>
          </w:tcPr>
          <w:p w14:paraId="0FC669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23,34</w:t>
            </w:r>
          </w:p>
        </w:tc>
        <w:tc>
          <w:tcPr>
            <w:tcW w:w="2977" w:type="dxa"/>
            <w:tcBorders>
              <w:top w:val="single" w:sz="4" w:space="0" w:color="auto"/>
              <w:left w:val="single" w:sz="4" w:space="0" w:color="auto"/>
              <w:bottom w:val="single" w:sz="4" w:space="0" w:color="auto"/>
              <w:right w:val="single" w:sz="4" w:space="0" w:color="auto"/>
            </w:tcBorders>
          </w:tcPr>
          <w:p w14:paraId="49D25A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5F96DA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071503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C14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8B2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B4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927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1011/2</w:t>
            </w:r>
          </w:p>
        </w:tc>
        <w:tc>
          <w:tcPr>
            <w:tcW w:w="1275" w:type="dxa"/>
            <w:tcBorders>
              <w:top w:val="single" w:sz="4" w:space="0" w:color="auto"/>
              <w:left w:val="single" w:sz="4" w:space="0" w:color="auto"/>
              <w:bottom w:val="single" w:sz="4" w:space="0" w:color="auto"/>
              <w:right w:val="single" w:sz="4" w:space="0" w:color="auto"/>
            </w:tcBorders>
          </w:tcPr>
          <w:p w14:paraId="5426C7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17,08</w:t>
            </w:r>
          </w:p>
        </w:tc>
        <w:tc>
          <w:tcPr>
            <w:tcW w:w="2977" w:type="dxa"/>
            <w:tcBorders>
              <w:top w:val="single" w:sz="4" w:space="0" w:color="auto"/>
              <w:left w:val="single" w:sz="4" w:space="0" w:color="auto"/>
              <w:bottom w:val="single" w:sz="4" w:space="0" w:color="auto"/>
              <w:right w:val="single" w:sz="4" w:space="0" w:color="auto"/>
            </w:tcBorders>
          </w:tcPr>
          <w:p w14:paraId="6EC0F9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C3D22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0D06D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FF6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8F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24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D03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1011/3</w:t>
            </w:r>
          </w:p>
        </w:tc>
        <w:tc>
          <w:tcPr>
            <w:tcW w:w="1275" w:type="dxa"/>
            <w:tcBorders>
              <w:top w:val="single" w:sz="4" w:space="0" w:color="auto"/>
              <w:left w:val="single" w:sz="4" w:space="0" w:color="auto"/>
              <w:bottom w:val="single" w:sz="4" w:space="0" w:color="auto"/>
              <w:right w:val="single" w:sz="4" w:space="0" w:color="auto"/>
            </w:tcBorders>
          </w:tcPr>
          <w:p w14:paraId="6C9E9F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16,98</w:t>
            </w:r>
          </w:p>
        </w:tc>
        <w:tc>
          <w:tcPr>
            <w:tcW w:w="2977" w:type="dxa"/>
            <w:tcBorders>
              <w:top w:val="single" w:sz="4" w:space="0" w:color="auto"/>
              <w:left w:val="single" w:sz="4" w:space="0" w:color="auto"/>
              <w:bottom w:val="single" w:sz="4" w:space="0" w:color="auto"/>
              <w:right w:val="single" w:sz="4" w:space="0" w:color="auto"/>
            </w:tcBorders>
          </w:tcPr>
          <w:p w14:paraId="1C486B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15D36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F7D1EE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EC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C8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A1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089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1014/1</w:t>
            </w:r>
          </w:p>
        </w:tc>
        <w:tc>
          <w:tcPr>
            <w:tcW w:w="1275" w:type="dxa"/>
            <w:tcBorders>
              <w:top w:val="single" w:sz="4" w:space="0" w:color="auto"/>
              <w:left w:val="single" w:sz="4" w:space="0" w:color="auto"/>
              <w:bottom w:val="single" w:sz="4" w:space="0" w:color="auto"/>
              <w:right w:val="single" w:sz="4" w:space="0" w:color="auto"/>
            </w:tcBorders>
          </w:tcPr>
          <w:p w14:paraId="0225B0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47,46</w:t>
            </w:r>
          </w:p>
        </w:tc>
        <w:tc>
          <w:tcPr>
            <w:tcW w:w="2977" w:type="dxa"/>
            <w:tcBorders>
              <w:top w:val="single" w:sz="4" w:space="0" w:color="auto"/>
              <w:left w:val="single" w:sz="4" w:space="0" w:color="auto"/>
              <w:bottom w:val="single" w:sz="4" w:space="0" w:color="auto"/>
              <w:right w:val="single" w:sz="4" w:space="0" w:color="auto"/>
            </w:tcBorders>
          </w:tcPr>
          <w:p w14:paraId="7AE5BA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A2A9A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A7EE9A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6D9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B1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1AB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49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1014/2</w:t>
            </w:r>
          </w:p>
        </w:tc>
        <w:tc>
          <w:tcPr>
            <w:tcW w:w="1275" w:type="dxa"/>
            <w:tcBorders>
              <w:top w:val="single" w:sz="4" w:space="0" w:color="auto"/>
              <w:left w:val="single" w:sz="4" w:space="0" w:color="auto"/>
              <w:bottom w:val="single" w:sz="4" w:space="0" w:color="auto"/>
              <w:right w:val="single" w:sz="4" w:space="0" w:color="auto"/>
            </w:tcBorders>
          </w:tcPr>
          <w:p w14:paraId="5239F6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6,62</w:t>
            </w:r>
          </w:p>
        </w:tc>
        <w:tc>
          <w:tcPr>
            <w:tcW w:w="2977" w:type="dxa"/>
            <w:tcBorders>
              <w:top w:val="single" w:sz="4" w:space="0" w:color="auto"/>
              <w:left w:val="single" w:sz="4" w:space="0" w:color="auto"/>
              <w:bottom w:val="single" w:sz="4" w:space="0" w:color="auto"/>
              <w:right w:val="single" w:sz="4" w:space="0" w:color="auto"/>
            </w:tcBorders>
          </w:tcPr>
          <w:p w14:paraId="14A29E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D9C26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683CE3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57E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4C47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26C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02E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1014/3</w:t>
            </w:r>
          </w:p>
        </w:tc>
        <w:tc>
          <w:tcPr>
            <w:tcW w:w="1275" w:type="dxa"/>
            <w:tcBorders>
              <w:top w:val="single" w:sz="4" w:space="0" w:color="auto"/>
              <w:left w:val="single" w:sz="4" w:space="0" w:color="auto"/>
              <w:bottom w:val="single" w:sz="4" w:space="0" w:color="auto"/>
              <w:right w:val="single" w:sz="4" w:space="0" w:color="auto"/>
            </w:tcBorders>
          </w:tcPr>
          <w:p w14:paraId="6F017D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47,46</w:t>
            </w:r>
          </w:p>
        </w:tc>
        <w:tc>
          <w:tcPr>
            <w:tcW w:w="2977" w:type="dxa"/>
            <w:tcBorders>
              <w:top w:val="single" w:sz="4" w:space="0" w:color="auto"/>
              <w:left w:val="single" w:sz="4" w:space="0" w:color="auto"/>
              <w:bottom w:val="single" w:sz="4" w:space="0" w:color="auto"/>
              <w:right w:val="single" w:sz="4" w:space="0" w:color="auto"/>
            </w:tcBorders>
          </w:tcPr>
          <w:p w14:paraId="27445E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4DF53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977752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B99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47A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31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CA1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1014/4</w:t>
            </w:r>
          </w:p>
        </w:tc>
        <w:tc>
          <w:tcPr>
            <w:tcW w:w="1275" w:type="dxa"/>
            <w:tcBorders>
              <w:top w:val="single" w:sz="4" w:space="0" w:color="auto"/>
              <w:left w:val="single" w:sz="4" w:space="0" w:color="auto"/>
              <w:bottom w:val="single" w:sz="4" w:space="0" w:color="auto"/>
              <w:right w:val="single" w:sz="4" w:space="0" w:color="auto"/>
            </w:tcBorders>
          </w:tcPr>
          <w:p w14:paraId="08F9DD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6,62</w:t>
            </w:r>
          </w:p>
        </w:tc>
        <w:tc>
          <w:tcPr>
            <w:tcW w:w="2977" w:type="dxa"/>
            <w:tcBorders>
              <w:top w:val="single" w:sz="4" w:space="0" w:color="auto"/>
              <w:left w:val="single" w:sz="4" w:space="0" w:color="auto"/>
              <w:bottom w:val="single" w:sz="4" w:space="0" w:color="auto"/>
              <w:right w:val="single" w:sz="4" w:space="0" w:color="auto"/>
            </w:tcBorders>
          </w:tcPr>
          <w:p w14:paraId="74B7E3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DADA3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476B27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509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236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A46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302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596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1014/5</w:t>
            </w:r>
          </w:p>
        </w:tc>
        <w:tc>
          <w:tcPr>
            <w:tcW w:w="1275" w:type="dxa"/>
            <w:tcBorders>
              <w:top w:val="single" w:sz="4" w:space="0" w:color="auto"/>
              <w:left w:val="single" w:sz="4" w:space="0" w:color="auto"/>
              <w:bottom w:val="single" w:sz="4" w:space="0" w:color="auto"/>
              <w:right w:val="single" w:sz="4" w:space="0" w:color="auto"/>
            </w:tcBorders>
          </w:tcPr>
          <w:p w14:paraId="5BD20F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11,48</w:t>
            </w:r>
          </w:p>
        </w:tc>
        <w:tc>
          <w:tcPr>
            <w:tcW w:w="2977" w:type="dxa"/>
            <w:tcBorders>
              <w:top w:val="single" w:sz="4" w:space="0" w:color="auto"/>
              <w:left w:val="single" w:sz="4" w:space="0" w:color="auto"/>
              <w:bottom w:val="single" w:sz="4" w:space="0" w:color="auto"/>
              <w:right w:val="single" w:sz="4" w:space="0" w:color="auto"/>
            </w:tcBorders>
          </w:tcPr>
          <w:p w14:paraId="24A061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7D57F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8F5F572"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8A95C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44673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DCF8F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3EB981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1014/6</w:t>
            </w:r>
          </w:p>
        </w:tc>
        <w:tc>
          <w:tcPr>
            <w:tcW w:w="1275" w:type="dxa"/>
            <w:tcBorders>
              <w:top w:val="nil"/>
              <w:left w:val="nil"/>
              <w:bottom w:val="single" w:sz="4" w:space="0" w:color="auto"/>
              <w:right w:val="single" w:sz="8" w:space="0" w:color="auto"/>
            </w:tcBorders>
          </w:tcPr>
          <w:p w14:paraId="6DB071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16,60</w:t>
            </w:r>
          </w:p>
        </w:tc>
        <w:tc>
          <w:tcPr>
            <w:tcW w:w="2977" w:type="dxa"/>
            <w:tcBorders>
              <w:top w:val="nil"/>
              <w:left w:val="nil"/>
              <w:bottom w:val="single" w:sz="4" w:space="0" w:color="auto"/>
              <w:right w:val="single" w:sz="8" w:space="0" w:color="auto"/>
            </w:tcBorders>
          </w:tcPr>
          <w:p w14:paraId="24F5DF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791A1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8C311E5"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ED5FB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422F2B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69893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667FE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1015/1</w:t>
            </w:r>
          </w:p>
        </w:tc>
        <w:tc>
          <w:tcPr>
            <w:tcW w:w="1275" w:type="dxa"/>
            <w:tcBorders>
              <w:top w:val="nil"/>
              <w:left w:val="nil"/>
              <w:bottom w:val="single" w:sz="4" w:space="0" w:color="auto"/>
              <w:right w:val="single" w:sz="8" w:space="0" w:color="auto"/>
            </w:tcBorders>
          </w:tcPr>
          <w:p w14:paraId="1E9728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3,40</w:t>
            </w:r>
          </w:p>
        </w:tc>
        <w:tc>
          <w:tcPr>
            <w:tcW w:w="2977" w:type="dxa"/>
            <w:tcBorders>
              <w:top w:val="nil"/>
              <w:left w:val="nil"/>
              <w:bottom w:val="single" w:sz="4" w:space="0" w:color="auto"/>
              <w:right w:val="single" w:sz="8" w:space="0" w:color="auto"/>
            </w:tcBorders>
          </w:tcPr>
          <w:p w14:paraId="27FAB9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8BCA99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35B0FEA"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E926A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213BC6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A2E91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57A136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1015/2</w:t>
            </w:r>
          </w:p>
        </w:tc>
        <w:tc>
          <w:tcPr>
            <w:tcW w:w="1275" w:type="dxa"/>
            <w:tcBorders>
              <w:top w:val="nil"/>
              <w:left w:val="nil"/>
              <w:bottom w:val="single" w:sz="4" w:space="0" w:color="auto"/>
              <w:right w:val="single" w:sz="8" w:space="0" w:color="auto"/>
            </w:tcBorders>
          </w:tcPr>
          <w:p w14:paraId="5EAAE0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5,68</w:t>
            </w:r>
          </w:p>
        </w:tc>
        <w:tc>
          <w:tcPr>
            <w:tcW w:w="2977" w:type="dxa"/>
            <w:tcBorders>
              <w:top w:val="nil"/>
              <w:left w:val="nil"/>
              <w:bottom w:val="single" w:sz="4" w:space="0" w:color="auto"/>
              <w:right w:val="single" w:sz="8" w:space="0" w:color="auto"/>
            </w:tcBorders>
          </w:tcPr>
          <w:p w14:paraId="5C6468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2FB07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4B45CBF"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77E65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6F9F2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DEA90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ABBFC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1015/3</w:t>
            </w:r>
          </w:p>
        </w:tc>
        <w:tc>
          <w:tcPr>
            <w:tcW w:w="1275" w:type="dxa"/>
            <w:tcBorders>
              <w:top w:val="nil"/>
              <w:left w:val="nil"/>
              <w:bottom w:val="single" w:sz="4" w:space="0" w:color="auto"/>
              <w:right w:val="single" w:sz="8" w:space="0" w:color="auto"/>
            </w:tcBorders>
          </w:tcPr>
          <w:p w14:paraId="28D2D6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5,86</w:t>
            </w:r>
          </w:p>
        </w:tc>
        <w:tc>
          <w:tcPr>
            <w:tcW w:w="2977" w:type="dxa"/>
            <w:tcBorders>
              <w:top w:val="nil"/>
              <w:left w:val="nil"/>
              <w:bottom w:val="single" w:sz="4" w:space="0" w:color="auto"/>
              <w:right w:val="single" w:sz="8" w:space="0" w:color="auto"/>
            </w:tcBorders>
          </w:tcPr>
          <w:p w14:paraId="3B818C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40451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2919FB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656F4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241</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0E959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31FE7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9FA4E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1015/4</w:t>
            </w:r>
          </w:p>
        </w:tc>
        <w:tc>
          <w:tcPr>
            <w:tcW w:w="1275" w:type="dxa"/>
            <w:tcBorders>
              <w:top w:val="nil"/>
              <w:left w:val="nil"/>
              <w:bottom w:val="single" w:sz="4" w:space="0" w:color="auto"/>
              <w:right w:val="single" w:sz="8" w:space="0" w:color="auto"/>
            </w:tcBorders>
          </w:tcPr>
          <w:p w14:paraId="22A9C5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9,88</w:t>
            </w:r>
          </w:p>
        </w:tc>
        <w:tc>
          <w:tcPr>
            <w:tcW w:w="2977" w:type="dxa"/>
            <w:tcBorders>
              <w:top w:val="nil"/>
              <w:left w:val="nil"/>
              <w:bottom w:val="single" w:sz="4" w:space="0" w:color="auto"/>
              <w:right w:val="single" w:sz="8" w:space="0" w:color="auto"/>
            </w:tcBorders>
          </w:tcPr>
          <w:p w14:paraId="65FACA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614A18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985CC60"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7A87C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5B593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1F8D1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519946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1015/5</w:t>
            </w:r>
          </w:p>
        </w:tc>
        <w:tc>
          <w:tcPr>
            <w:tcW w:w="1275" w:type="dxa"/>
            <w:tcBorders>
              <w:top w:val="nil"/>
              <w:left w:val="nil"/>
              <w:bottom w:val="single" w:sz="4" w:space="0" w:color="auto"/>
              <w:right w:val="single" w:sz="8" w:space="0" w:color="auto"/>
            </w:tcBorders>
          </w:tcPr>
          <w:p w14:paraId="0031EC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7,98</w:t>
            </w:r>
          </w:p>
        </w:tc>
        <w:tc>
          <w:tcPr>
            <w:tcW w:w="2977" w:type="dxa"/>
            <w:tcBorders>
              <w:top w:val="nil"/>
              <w:left w:val="nil"/>
              <w:bottom w:val="single" w:sz="4" w:space="0" w:color="auto"/>
              <w:right w:val="single" w:sz="8" w:space="0" w:color="auto"/>
            </w:tcBorders>
          </w:tcPr>
          <w:p w14:paraId="1646C7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45B31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D9DF4CD"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CFE4D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2F4C9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3DB17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172A91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1016/1</w:t>
            </w:r>
          </w:p>
        </w:tc>
        <w:tc>
          <w:tcPr>
            <w:tcW w:w="1275" w:type="dxa"/>
            <w:tcBorders>
              <w:top w:val="nil"/>
              <w:left w:val="nil"/>
              <w:bottom w:val="single" w:sz="4" w:space="0" w:color="auto"/>
              <w:right w:val="single" w:sz="8" w:space="0" w:color="auto"/>
            </w:tcBorders>
          </w:tcPr>
          <w:p w14:paraId="570FDA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125,32</w:t>
            </w:r>
          </w:p>
        </w:tc>
        <w:tc>
          <w:tcPr>
            <w:tcW w:w="2977" w:type="dxa"/>
            <w:tcBorders>
              <w:top w:val="nil"/>
              <w:left w:val="nil"/>
              <w:bottom w:val="single" w:sz="4" w:space="0" w:color="auto"/>
              <w:right w:val="single" w:sz="8" w:space="0" w:color="auto"/>
            </w:tcBorders>
          </w:tcPr>
          <w:p w14:paraId="163DCC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BD24B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08C0F92"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FC51D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80717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323ED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46DC7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1016/2</w:t>
            </w:r>
          </w:p>
        </w:tc>
        <w:tc>
          <w:tcPr>
            <w:tcW w:w="1275" w:type="dxa"/>
            <w:tcBorders>
              <w:top w:val="nil"/>
              <w:left w:val="nil"/>
              <w:bottom w:val="single" w:sz="4" w:space="0" w:color="auto"/>
              <w:right w:val="single" w:sz="8" w:space="0" w:color="auto"/>
            </w:tcBorders>
          </w:tcPr>
          <w:p w14:paraId="429887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35,50</w:t>
            </w:r>
          </w:p>
        </w:tc>
        <w:tc>
          <w:tcPr>
            <w:tcW w:w="2977" w:type="dxa"/>
            <w:tcBorders>
              <w:top w:val="nil"/>
              <w:left w:val="nil"/>
              <w:bottom w:val="single" w:sz="4" w:space="0" w:color="auto"/>
              <w:right w:val="single" w:sz="8" w:space="0" w:color="auto"/>
            </w:tcBorders>
          </w:tcPr>
          <w:p w14:paraId="709338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ADD22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8D26A56"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83E47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85295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34963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2186FE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1016/3</w:t>
            </w:r>
          </w:p>
        </w:tc>
        <w:tc>
          <w:tcPr>
            <w:tcW w:w="1275" w:type="dxa"/>
            <w:tcBorders>
              <w:top w:val="nil"/>
              <w:left w:val="nil"/>
              <w:bottom w:val="single" w:sz="4" w:space="0" w:color="auto"/>
              <w:right w:val="single" w:sz="8" w:space="0" w:color="auto"/>
            </w:tcBorders>
          </w:tcPr>
          <w:p w14:paraId="52EF88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130,08</w:t>
            </w:r>
          </w:p>
        </w:tc>
        <w:tc>
          <w:tcPr>
            <w:tcW w:w="2977" w:type="dxa"/>
            <w:tcBorders>
              <w:top w:val="nil"/>
              <w:left w:val="nil"/>
              <w:bottom w:val="single" w:sz="4" w:space="0" w:color="auto"/>
              <w:right w:val="single" w:sz="8" w:space="0" w:color="auto"/>
            </w:tcBorders>
          </w:tcPr>
          <w:p w14:paraId="4A5BD5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00848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66EAAE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27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E38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BA2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BEE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1016/4</w:t>
            </w:r>
          </w:p>
        </w:tc>
        <w:tc>
          <w:tcPr>
            <w:tcW w:w="1275" w:type="dxa"/>
            <w:tcBorders>
              <w:top w:val="single" w:sz="4" w:space="0" w:color="auto"/>
              <w:left w:val="single" w:sz="4" w:space="0" w:color="auto"/>
              <w:bottom w:val="single" w:sz="4" w:space="0" w:color="auto"/>
              <w:right w:val="single" w:sz="4" w:space="0" w:color="auto"/>
            </w:tcBorders>
          </w:tcPr>
          <w:p w14:paraId="0AC2E3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37,96</w:t>
            </w:r>
          </w:p>
        </w:tc>
        <w:tc>
          <w:tcPr>
            <w:tcW w:w="2977" w:type="dxa"/>
            <w:tcBorders>
              <w:top w:val="single" w:sz="4" w:space="0" w:color="auto"/>
              <w:left w:val="single" w:sz="4" w:space="0" w:color="auto"/>
              <w:bottom w:val="single" w:sz="4" w:space="0" w:color="auto"/>
              <w:right w:val="single" w:sz="4" w:space="0" w:color="auto"/>
            </w:tcBorders>
          </w:tcPr>
          <w:p w14:paraId="719348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A4439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FA23DFA"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EA0865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F4F7B1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73140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5791A0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1016/5</w:t>
            </w:r>
          </w:p>
        </w:tc>
        <w:tc>
          <w:tcPr>
            <w:tcW w:w="1275" w:type="dxa"/>
            <w:tcBorders>
              <w:top w:val="nil"/>
              <w:left w:val="nil"/>
              <w:bottom w:val="single" w:sz="4" w:space="0" w:color="auto"/>
              <w:right w:val="single" w:sz="8" w:space="0" w:color="auto"/>
            </w:tcBorders>
          </w:tcPr>
          <w:p w14:paraId="08C5FB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62,84</w:t>
            </w:r>
          </w:p>
        </w:tc>
        <w:tc>
          <w:tcPr>
            <w:tcW w:w="2977" w:type="dxa"/>
            <w:tcBorders>
              <w:top w:val="nil"/>
              <w:left w:val="nil"/>
              <w:bottom w:val="single" w:sz="4" w:space="0" w:color="auto"/>
              <w:right w:val="single" w:sz="8" w:space="0" w:color="auto"/>
            </w:tcBorders>
          </w:tcPr>
          <w:p w14:paraId="2E3D0B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6E739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71ED91C"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E30701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3482A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297E58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284E89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1016/6</w:t>
            </w:r>
          </w:p>
        </w:tc>
        <w:tc>
          <w:tcPr>
            <w:tcW w:w="1275" w:type="dxa"/>
            <w:tcBorders>
              <w:top w:val="nil"/>
              <w:left w:val="nil"/>
              <w:bottom w:val="single" w:sz="4" w:space="0" w:color="auto"/>
              <w:right w:val="single" w:sz="8" w:space="0" w:color="auto"/>
            </w:tcBorders>
          </w:tcPr>
          <w:p w14:paraId="680EF1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68,16</w:t>
            </w:r>
          </w:p>
        </w:tc>
        <w:tc>
          <w:tcPr>
            <w:tcW w:w="2977" w:type="dxa"/>
            <w:tcBorders>
              <w:top w:val="nil"/>
              <w:left w:val="nil"/>
              <w:bottom w:val="single" w:sz="4" w:space="0" w:color="auto"/>
              <w:right w:val="single" w:sz="8" w:space="0" w:color="auto"/>
            </w:tcBorders>
          </w:tcPr>
          <w:p w14:paraId="20513E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67D525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39A217E"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57BF9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022D7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43AEFB5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2AEC04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1017/1</w:t>
            </w:r>
          </w:p>
        </w:tc>
        <w:tc>
          <w:tcPr>
            <w:tcW w:w="1275" w:type="dxa"/>
            <w:tcBorders>
              <w:top w:val="nil"/>
              <w:left w:val="nil"/>
              <w:bottom w:val="single" w:sz="4" w:space="0" w:color="auto"/>
              <w:right w:val="single" w:sz="8" w:space="0" w:color="auto"/>
            </w:tcBorders>
          </w:tcPr>
          <w:p w14:paraId="3B85E2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45,72</w:t>
            </w:r>
          </w:p>
        </w:tc>
        <w:tc>
          <w:tcPr>
            <w:tcW w:w="2977" w:type="dxa"/>
            <w:tcBorders>
              <w:top w:val="nil"/>
              <w:left w:val="nil"/>
              <w:bottom w:val="single" w:sz="4" w:space="0" w:color="auto"/>
              <w:right w:val="single" w:sz="8" w:space="0" w:color="auto"/>
            </w:tcBorders>
          </w:tcPr>
          <w:p w14:paraId="1A4659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7EABE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8D5BA34"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B03AA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6A089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7D32A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5B0CB7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1017/2</w:t>
            </w:r>
          </w:p>
        </w:tc>
        <w:tc>
          <w:tcPr>
            <w:tcW w:w="1275" w:type="dxa"/>
            <w:tcBorders>
              <w:top w:val="nil"/>
              <w:left w:val="nil"/>
              <w:bottom w:val="single" w:sz="4" w:space="0" w:color="auto"/>
              <w:right w:val="single" w:sz="8" w:space="0" w:color="auto"/>
            </w:tcBorders>
          </w:tcPr>
          <w:p w14:paraId="11E1FC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45,76</w:t>
            </w:r>
          </w:p>
        </w:tc>
        <w:tc>
          <w:tcPr>
            <w:tcW w:w="2977" w:type="dxa"/>
            <w:tcBorders>
              <w:top w:val="nil"/>
              <w:left w:val="nil"/>
              <w:bottom w:val="single" w:sz="4" w:space="0" w:color="auto"/>
              <w:right w:val="single" w:sz="8" w:space="0" w:color="auto"/>
            </w:tcBorders>
          </w:tcPr>
          <w:p w14:paraId="259876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650701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45CD29D"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A5532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251</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17ABD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CB597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0D7039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1018/1</w:t>
            </w:r>
          </w:p>
        </w:tc>
        <w:tc>
          <w:tcPr>
            <w:tcW w:w="1275" w:type="dxa"/>
            <w:tcBorders>
              <w:top w:val="nil"/>
              <w:left w:val="nil"/>
              <w:bottom w:val="single" w:sz="4" w:space="0" w:color="auto"/>
              <w:right w:val="single" w:sz="8" w:space="0" w:color="auto"/>
            </w:tcBorders>
          </w:tcPr>
          <w:p w14:paraId="255A6F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19,44</w:t>
            </w:r>
          </w:p>
        </w:tc>
        <w:tc>
          <w:tcPr>
            <w:tcW w:w="2977" w:type="dxa"/>
            <w:tcBorders>
              <w:top w:val="nil"/>
              <w:left w:val="nil"/>
              <w:bottom w:val="single" w:sz="4" w:space="0" w:color="auto"/>
              <w:right w:val="single" w:sz="8" w:space="0" w:color="auto"/>
            </w:tcBorders>
          </w:tcPr>
          <w:p w14:paraId="19658B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679D9B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EBF5671"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80896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C8248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4D1994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69625A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1018/2</w:t>
            </w:r>
          </w:p>
        </w:tc>
        <w:tc>
          <w:tcPr>
            <w:tcW w:w="1275" w:type="dxa"/>
            <w:tcBorders>
              <w:top w:val="nil"/>
              <w:left w:val="nil"/>
              <w:bottom w:val="single" w:sz="4" w:space="0" w:color="auto"/>
              <w:right w:val="single" w:sz="8" w:space="0" w:color="auto"/>
            </w:tcBorders>
          </w:tcPr>
          <w:p w14:paraId="7D431B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33,42</w:t>
            </w:r>
          </w:p>
        </w:tc>
        <w:tc>
          <w:tcPr>
            <w:tcW w:w="2977" w:type="dxa"/>
            <w:tcBorders>
              <w:top w:val="nil"/>
              <w:left w:val="nil"/>
              <w:bottom w:val="single" w:sz="4" w:space="0" w:color="auto"/>
              <w:right w:val="single" w:sz="8" w:space="0" w:color="auto"/>
            </w:tcBorders>
          </w:tcPr>
          <w:p w14:paraId="12778F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FD58E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1119E02"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3E61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23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71D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E45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1018/3</w:t>
            </w:r>
          </w:p>
        </w:tc>
        <w:tc>
          <w:tcPr>
            <w:tcW w:w="1275" w:type="dxa"/>
            <w:tcBorders>
              <w:top w:val="single" w:sz="4" w:space="0" w:color="auto"/>
              <w:left w:val="single" w:sz="4" w:space="0" w:color="auto"/>
              <w:bottom w:val="single" w:sz="4" w:space="0" w:color="auto"/>
              <w:right w:val="single" w:sz="4" w:space="0" w:color="auto"/>
            </w:tcBorders>
          </w:tcPr>
          <w:p w14:paraId="75132F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19,54</w:t>
            </w:r>
          </w:p>
        </w:tc>
        <w:tc>
          <w:tcPr>
            <w:tcW w:w="2977" w:type="dxa"/>
            <w:tcBorders>
              <w:top w:val="single" w:sz="4" w:space="0" w:color="auto"/>
              <w:left w:val="single" w:sz="4" w:space="0" w:color="auto"/>
              <w:bottom w:val="single" w:sz="4" w:space="0" w:color="auto"/>
              <w:right w:val="single" w:sz="4" w:space="0" w:color="auto"/>
            </w:tcBorders>
          </w:tcPr>
          <w:p w14:paraId="7C0D0C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BB104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E8C367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B0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CA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780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F68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1021/1</w:t>
            </w:r>
          </w:p>
        </w:tc>
        <w:tc>
          <w:tcPr>
            <w:tcW w:w="1275" w:type="dxa"/>
            <w:tcBorders>
              <w:top w:val="single" w:sz="4" w:space="0" w:color="auto"/>
              <w:left w:val="single" w:sz="4" w:space="0" w:color="auto"/>
              <w:bottom w:val="single" w:sz="4" w:space="0" w:color="auto"/>
              <w:right w:val="single" w:sz="4" w:space="0" w:color="auto"/>
            </w:tcBorders>
          </w:tcPr>
          <w:p w14:paraId="3C9B5F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48,24</w:t>
            </w:r>
          </w:p>
        </w:tc>
        <w:tc>
          <w:tcPr>
            <w:tcW w:w="2977" w:type="dxa"/>
            <w:tcBorders>
              <w:top w:val="single" w:sz="4" w:space="0" w:color="auto"/>
              <w:left w:val="single" w:sz="4" w:space="0" w:color="auto"/>
              <w:bottom w:val="single" w:sz="4" w:space="0" w:color="auto"/>
              <w:right w:val="single" w:sz="4" w:space="0" w:color="auto"/>
            </w:tcBorders>
          </w:tcPr>
          <w:p w14:paraId="2FB37D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3EDA2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1FE1D2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26D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BA4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A1C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B5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1021/2</w:t>
            </w:r>
          </w:p>
        </w:tc>
        <w:tc>
          <w:tcPr>
            <w:tcW w:w="1275" w:type="dxa"/>
            <w:tcBorders>
              <w:top w:val="single" w:sz="4" w:space="0" w:color="auto"/>
              <w:left w:val="single" w:sz="4" w:space="0" w:color="auto"/>
              <w:bottom w:val="single" w:sz="4" w:space="0" w:color="auto"/>
              <w:right w:val="single" w:sz="4" w:space="0" w:color="auto"/>
            </w:tcBorders>
          </w:tcPr>
          <w:p w14:paraId="7C171C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48,12</w:t>
            </w:r>
          </w:p>
        </w:tc>
        <w:tc>
          <w:tcPr>
            <w:tcW w:w="2977" w:type="dxa"/>
            <w:tcBorders>
              <w:top w:val="single" w:sz="4" w:space="0" w:color="auto"/>
              <w:left w:val="single" w:sz="4" w:space="0" w:color="auto"/>
              <w:bottom w:val="single" w:sz="4" w:space="0" w:color="auto"/>
              <w:right w:val="single" w:sz="4" w:space="0" w:color="auto"/>
            </w:tcBorders>
          </w:tcPr>
          <w:p w14:paraId="1DB2BC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D0132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8808FC2"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11C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CC2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98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8DF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1022/1</w:t>
            </w:r>
          </w:p>
        </w:tc>
        <w:tc>
          <w:tcPr>
            <w:tcW w:w="1275" w:type="dxa"/>
            <w:tcBorders>
              <w:top w:val="single" w:sz="4" w:space="0" w:color="auto"/>
              <w:left w:val="single" w:sz="4" w:space="0" w:color="auto"/>
              <w:bottom w:val="single" w:sz="4" w:space="0" w:color="auto"/>
              <w:right w:val="single" w:sz="4" w:space="0" w:color="auto"/>
            </w:tcBorders>
          </w:tcPr>
          <w:p w14:paraId="0938DE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93,04</w:t>
            </w:r>
          </w:p>
        </w:tc>
        <w:tc>
          <w:tcPr>
            <w:tcW w:w="2977" w:type="dxa"/>
            <w:tcBorders>
              <w:top w:val="single" w:sz="4" w:space="0" w:color="auto"/>
              <w:left w:val="single" w:sz="4" w:space="0" w:color="auto"/>
              <w:bottom w:val="single" w:sz="4" w:space="0" w:color="auto"/>
              <w:right w:val="single" w:sz="4" w:space="0" w:color="auto"/>
            </w:tcBorders>
          </w:tcPr>
          <w:p w14:paraId="65BF0C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D4CDB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0C21E0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D3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257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E8C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829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E00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1022/2</w:t>
            </w:r>
          </w:p>
        </w:tc>
        <w:tc>
          <w:tcPr>
            <w:tcW w:w="1275" w:type="dxa"/>
            <w:tcBorders>
              <w:top w:val="single" w:sz="4" w:space="0" w:color="auto"/>
              <w:left w:val="single" w:sz="4" w:space="0" w:color="auto"/>
              <w:bottom w:val="single" w:sz="4" w:space="0" w:color="auto"/>
              <w:right w:val="single" w:sz="4" w:space="0" w:color="auto"/>
            </w:tcBorders>
          </w:tcPr>
          <w:p w14:paraId="5647F9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93,04</w:t>
            </w:r>
          </w:p>
        </w:tc>
        <w:tc>
          <w:tcPr>
            <w:tcW w:w="2977" w:type="dxa"/>
            <w:tcBorders>
              <w:top w:val="single" w:sz="4" w:space="0" w:color="auto"/>
              <w:left w:val="single" w:sz="4" w:space="0" w:color="auto"/>
              <w:bottom w:val="single" w:sz="4" w:space="0" w:color="auto"/>
              <w:right w:val="single" w:sz="4" w:space="0" w:color="auto"/>
            </w:tcBorders>
          </w:tcPr>
          <w:p w14:paraId="223269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3098F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29CF04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85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F41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01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A7B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1023</w:t>
            </w:r>
          </w:p>
        </w:tc>
        <w:tc>
          <w:tcPr>
            <w:tcW w:w="1275" w:type="dxa"/>
            <w:tcBorders>
              <w:top w:val="single" w:sz="4" w:space="0" w:color="auto"/>
              <w:left w:val="single" w:sz="4" w:space="0" w:color="auto"/>
              <w:bottom w:val="single" w:sz="4" w:space="0" w:color="auto"/>
              <w:right w:val="single" w:sz="4" w:space="0" w:color="auto"/>
            </w:tcBorders>
          </w:tcPr>
          <w:p w14:paraId="5183CC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120,28</w:t>
            </w:r>
          </w:p>
        </w:tc>
        <w:tc>
          <w:tcPr>
            <w:tcW w:w="2977" w:type="dxa"/>
            <w:tcBorders>
              <w:top w:val="single" w:sz="4" w:space="0" w:color="auto"/>
              <w:left w:val="single" w:sz="4" w:space="0" w:color="auto"/>
              <w:bottom w:val="single" w:sz="4" w:space="0" w:color="auto"/>
              <w:right w:val="single" w:sz="4" w:space="0" w:color="auto"/>
            </w:tcBorders>
          </w:tcPr>
          <w:p w14:paraId="484C86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AD118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E1732C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91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73C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D3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8B6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1024</w:t>
            </w:r>
          </w:p>
        </w:tc>
        <w:tc>
          <w:tcPr>
            <w:tcW w:w="1275" w:type="dxa"/>
            <w:tcBorders>
              <w:top w:val="single" w:sz="4" w:space="0" w:color="auto"/>
              <w:left w:val="single" w:sz="4" w:space="0" w:color="auto"/>
              <w:bottom w:val="single" w:sz="4" w:space="0" w:color="auto"/>
              <w:right w:val="single" w:sz="4" w:space="0" w:color="auto"/>
            </w:tcBorders>
          </w:tcPr>
          <w:p w14:paraId="2EF08D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82,40</w:t>
            </w:r>
          </w:p>
        </w:tc>
        <w:tc>
          <w:tcPr>
            <w:tcW w:w="2977" w:type="dxa"/>
            <w:tcBorders>
              <w:top w:val="single" w:sz="4" w:space="0" w:color="auto"/>
              <w:left w:val="single" w:sz="4" w:space="0" w:color="auto"/>
              <w:bottom w:val="single" w:sz="4" w:space="0" w:color="auto"/>
              <w:right w:val="single" w:sz="4" w:space="0" w:color="auto"/>
            </w:tcBorders>
          </w:tcPr>
          <w:p w14:paraId="5D6004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79159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164656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483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77B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C69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7D0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1027/1</w:t>
            </w:r>
          </w:p>
        </w:tc>
        <w:tc>
          <w:tcPr>
            <w:tcW w:w="1275" w:type="dxa"/>
            <w:tcBorders>
              <w:top w:val="single" w:sz="4" w:space="0" w:color="auto"/>
              <w:left w:val="single" w:sz="4" w:space="0" w:color="auto"/>
              <w:bottom w:val="single" w:sz="4" w:space="0" w:color="auto"/>
              <w:right w:val="single" w:sz="4" w:space="0" w:color="auto"/>
            </w:tcBorders>
          </w:tcPr>
          <w:p w14:paraId="007D96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17,38</w:t>
            </w:r>
          </w:p>
        </w:tc>
        <w:tc>
          <w:tcPr>
            <w:tcW w:w="2977" w:type="dxa"/>
            <w:tcBorders>
              <w:top w:val="single" w:sz="4" w:space="0" w:color="auto"/>
              <w:left w:val="single" w:sz="4" w:space="0" w:color="auto"/>
              <w:bottom w:val="single" w:sz="4" w:space="0" w:color="auto"/>
              <w:right w:val="single" w:sz="4" w:space="0" w:color="auto"/>
            </w:tcBorders>
          </w:tcPr>
          <w:p w14:paraId="6D0481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0E5F7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B19004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36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3F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952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56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1027/2</w:t>
            </w:r>
          </w:p>
        </w:tc>
        <w:tc>
          <w:tcPr>
            <w:tcW w:w="1275" w:type="dxa"/>
            <w:tcBorders>
              <w:top w:val="single" w:sz="4" w:space="0" w:color="auto"/>
              <w:left w:val="single" w:sz="4" w:space="0" w:color="auto"/>
              <w:bottom w:val="single" w:sz="4" w:space="0" w:color="auto"/>
              <w:right w:val="single" w:sz="4" w:space="0" w:color="auto"/>
            </w:tcBorders>
          </w:tcPr>
          <w:p w14:paraId="62E2B7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17,38</w:t>
            </w:r>
          </w:p>
        </w:tc>
        <w:tc>
          <w:tcPr>
            <w:tcW w:w="2977" w:type="dxa"/>
            <w:tcBorders>
              <w:top w:val="single" w:sz="4" w:space="0" w:color="auto"/>
              <w:left w:val="single" w:sz="4" w:space="0" w:color="auto"/>
              <w:bottom w:val="single" w:sz="4" w:space="0" w:color="auto"/>
              <w:right w:val="single" w:sz="4" w:space="0" w:color="auto"/>
            </w:tcBorders>
          </w:tcPr>
          <w:p w14:paraId="2EB394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A49C5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B3689B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C6F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159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282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73A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1027/3</w:t>
            </w:r>
          </w:p>
        </w:tc>
        <w:tc>
          <w:tcPr>
            <w:tcW w:w="1275" w:type="dxa"/>
            <w:tcBorders>
              <w:top w:val="single" w:sz="4" w:space="0" w:color="auto"/>
              <w:left w:val="single" w:sz="4" w:space="0" w:color="auto"/>
              <w:bottom w:val="single" w:sz="4" w:space="0" w:color="auto"/>
              <w:right w:val="single" w:sz="4" w:space="0" w:color="auto"/>
            </w:tcBorders>
          </w:tcPr>
          <w:p w14:paraId="4319F0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17,38</w:t>
            </w:r>
          </w:p>
        </w:tc>
        <w:tc>
          <w:tcPr>
            <w:tcW w:w="2977" w:type="dxa"/>
            <w:tcBorders>
              <w:top w:val="single" w:sz="4" w:space="0" w:color="auto"/>
              <w:left w:val="single" w:sz="4" w:space="0" w:color="auto"/>
              <w:bottom w:val="single" w:sz="4" w:space="0" w:color="auto"/>
              <w:right w:val="single" w:sz="4" w:space="0" w:color="auto"/>
            </w:tcBorders>
          </w:tcPr>
          <w:p w14:paraId="5537AB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3A850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18DCFC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D18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27E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531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9DB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1028/1</w:t>
            </w:r>
          </w:p>
        </w:tc>
        <w:tc>
          <w:tcPr>
            <w:tcW w:w="1275" w:type="dxa"/>
            <w:tcBorders>
              <w:top w:val="single" w:sz="4" w:space="0" w:color="auto"/>
              <w:left w:val="single" w:sz="4" w:space="0" w:color="auto"/>
              <w:bottom w:val="single" w:sz="4" w:space="0" w:color="auto"/>
              <w:right w:val="single" w:sz="4" w:space="0" w:color="auto"/>
            </w:tcBorders>
          </w:tcPr>
          <w:p w14:paraId="460174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25,82</w:t>
            </w:r>
          </w:p>
        </w:tc>
        <w:tc>
          <w:tcPr>
            <w:tcW w:w="2977" w:type="dxa"/>
            <w:tcBorders>
              <w:top w:val="single" w:sz="4" w:space="0" w:color="auto"/>
              <w:left w:val="single" w:sz="4" w:space="0" w:color="auto"/>
              <w:bottom w:val="single" w:sz="4" w:space="0" w:color="auto"/>
              <w:right w:val="single" w:sz="4" w:space="0" w:color="auto"/>
            </w:tcBorders>
          </w:tcPr>
          <w:p w14:paraId="40F175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A2968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5890E8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BC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A6F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C5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67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1028/2</w:t>
            </w:r>
          </w:p>
        </w:tc>
        <w:tc>
          <w:tcPr>
            <w:tcW w:w="1275" w:type="dxa"/>
            <w:tcBorders>
              <w:top w:val="single" w:sz="4" w:space="0" w:color="auto"/>
              <w:left w:val="single" w:sz="4" w:space="0" w:color="auto"/>
              <w:bottom w:val="single" w:sz="4" w:space="0" w:color="auto"/>
              <w:right w:val="single" w:sz="4" w:space="0" w:color="auto"/>
            </w:tcBorders>
          </w:tcPr>
          <w:p w14:paraId="26F8F1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25,88</w:t>
            </w:r>
          </w:p>
        </w:tc>
        <w:tc>
          <w:tcPr>
            <w:tcW w:w="2977" w:type="dxa"/>
            <w:tcBorders>
              <w:top w:val="single" w:sz="4" w:space="0" w:color="auto"/>
              <w:left w:val="single" w:sz="4" w:space="0" w:color="auto"/>
              <w:bottom w:val="single" w:sz="4" w:space="0" w:color="auto"/>
              <w:right w:val="single" w:sz="4" w:space="0" w:color="auto"/>
            </w:tcBorders>
          </w:tcPr>
          <w:p w14:paraId="3742BA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5FAE7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A30E9E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028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7C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EFC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B2F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1028/3</w:t>
            </w:r>
          </w:p>
        </w:tc>
        <w:tc>
          <w:tcPr>
            <w:tcW w:w="1275" w:type="dxa"/>
            <w:tcBorders>
              <w:top w:val="single" w:sz="4" w:space="0" w:color="auto"/>
              <w:left w:val="single" w:sz="4" w:space="0" w:color="auto"/>
              <w:bottom w:val="single" w:sz="4" w:space="0" w:color="auto"/>
              <w:right w:val="single" w:sz="4" w:space="0" w:color="auto"/>
            </w:tcBorders>
          </w:tcPr>
          <w:p w14:paraId="3E0479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28,02</w:t>
            </w:r>
          </w:p>
        </w:tc>
        <w:tc>
          <w:tcPr>
            <w:tcW w:w="2977" w:type="dxa"/>
            <w:tcBorders>
              <w:top w:val="single" w:sz="4" w:space="0" w:color="auto"/>
              <w:left w:val="single" w:sz="4" w:space="0" w:color="auto"/>
              <w:bottom w:val="single" w:sz="4" w:space="0" w:color="auto"/>
              <w:right w:val="single" w:sz="4" w:space="0" w:color="auto"/>
            </w:tcBorders>
          </w:tcPr>
          <w:p w14:paraId="4CA885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82262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BCB04C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944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784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716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13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1029/1</w:t>
            </w:r>
          </w:p>
        </w:tc>
        <w:tc>
          <w:tcPr>
            <w:tcW w:w="1275" w:type="dxa"/>
            <w:tcBorders>
              <w:top w:val="single" w:sz="4" w:space="0" w:color="auto"/>
              <w:left w:val="single" w:sz="4" w:space="0" w:color="auto"/>
              <w:bottom w:val="single" w:sz="4" w:space="0" w:color="auto"/>
              <w:right w:val="single" w:sz="4" w:space="0" w:color="auto"/>
            </w:tcBorders>
          </w:tcPr>
          <w:p w14:paraId="2B70F06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86,28</w:t>
            </w:r>
          </w:p>
        </w:tc>
        <w:tc>
          <w:tcPr>
            <w:tcW w:w="2977" w:type="dxa"/>
            <w:tcBorders>
              <w:top w:val="single" w:sz="4" w:space="0" w:color="auto"/>
              <w:left w:val="single" w:sz="4" w:space="0" w:color="auto"/>
              <w:bottom w:val="single" w:sz="4" w:space="0" w:color="auto"/>
              <w:right w:val="single" w:sz="4" w:space="0" w:color="auto"/>
            </w:tcBorders>
          </w:tcPr>
          <w:p w14:paraId="26C25A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905BA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3AF2A9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350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B36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EA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E2F6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1030/1</w:t>
            </w:r>
          </w:p>
        </w:tc>
        <w:tc>
          <w:tcPr>
            <w:tcW w:w="1275" w:type="dxa"/>
            <w:tcBorders>
              <w:top w:val="single" w:sz="4" w:space="0" w:color="auto"/>
              <w:left w:val="single" w:sz="4" w:space="0" w:color="auto"/>
              <w:bottom w:val="single" w:sz="4" w:space="0" w:color="auto"/>
              <w:right w:val="single" w:sz="4" w:space="0" w:color="auto"/>
            </w:tcBorders>
          </w:tcPr>
          <w:p w14:paraId="0C3D33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68,70</w:t>
            </w:r>
          </w:p>
        </w:tc>
        <w:tc>
          <w:tcPr>
            <w:tcW w:w="2977" w:type="dxa"/>
            <w:tcBorders>
              <w:top w:val="single" w:sz="4" w:space="0" w:color="auto"/>
              <w:left w:val="single" w:sz="4" w:space="0" w:color="auto"/>
              <w:bottom w:val="single" w:sz="4" w:space="0" w:color="auto"/>
              <w:right w:val="single" w:sz="4" w:space="0" w:color="auto"/>
            </w:tcBorders>
          </w:tcPr>
          <w:p w14:paraId="22ED68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8BBB2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5C38C3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85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8A9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56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1A6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1033/1</w:t>
            </w:r>
          </w:p>
        </w:tc>
        <w:tc>
          <w:tcPr>
            <w:tcW w:w="1275" w:type="dxa"/>
            <w:tcBorders>
              <w:top w:val="single" w:sz="4" w:space="0" w:color="auto"/>
              <w:left w:val="single" w:sz="4" w:space="0" w:color="auto"/>
              <w:bottom w:val="single" w:sz="4" w:space="0" w:color="auto"/>
              <w:right w:val="single" w:sz="4" w:space="0" w:color="auto"/>
            </w:tcBorders>
          </w:tcPr>
          <w:p w14:paraId="320327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82,36</w:t>
            </w:r>
          </w:p>
        </w:tc>
        <w:tc>
          <w:tcPr>
            <w:tcW w:w="2977" w:type="dxa"/>
            <w:tcBorders>
              <w:top w:val="single" w:sz="4" w:space="0" w:color="auto"/>
              <w:left w:val="single" w:sz="4" w:space="0" w:color="auto"/>
              <w:bottom w:val="single" w:sz="4" w:space="0" w:color="auto"/>
              <w:right w:val="single" w:sz="4" w:space="0" w:color="auto"/>
            </w:tcBorders>
          </w:tcPr>
          <w:p w14:paraId="3E1F0E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87684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0E9773A"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DC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B52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68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E6A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1033/2</w:t>
            </w:r>
          </w:p>
        </w:tc>
        <w:tc>
          <w:tcPr>
            <w:tcW w:w="1275" w:type="dxa"/>
            <w:tcBorders>
              <w:top w:val="single" w:sz="4" w:space="0" w:color="auto"/>
              <w:left w:val="single" w:sz="4" w:space="0" w:color="auto"/>
              <w:bottom w:val="single" w:sz="4" w:space="0" w:color="auto"/>
              <w:right w:val="single" w:sz="4" w:space="0" w:color="auto"/>
            </w:tcBorders>
          </w:tcPr>
          <w:p w14:paraId="659B62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20,60</w:t>
            </w:r>
          </w:p>
        </w:tc>
        <w:tc>
          <w:tcPr>
            <w:tcW w:w="2977" w:type="dxa"/>
            <w:tcBorders>
              <w:top w:val="single" w:sz="4" w:space="0" w:color="auto"/>
              <w:left w:val="single" w:sz="4" w:space="0" w:color="auto"/>
              <w:bottom w:val="single" w:sz="4" w:space="0" w:color="auto"/>
              <w:right w:val="single" w:sz="4" w:space="0" w:color="auto"/>
            </w:tcBorders>
          </w:tcPr>
          <w:p w14:paraId="152DD6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A7BF8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CEAF88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FC2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8325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0D4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4E9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1033/3</w:t>
            </w:r>
          </w:p>
        </w:tc>
        <w:tc>
          <w:tcPr>
            <w:tcW w:w="1275" w:type="dxa"/>
            <w:tcBorders>
              <w:top w:val="single" w:sz="4" w:space="0" w:color="auto"/>
              <w:left w:val="single" w:sz="4" w:space="0" w:color="auto"/>
              <w:bottom w:val="single" w:sz="4" w:space="0" w:color="auto"/>
              <w:right w:val="single" w:sz="4" w:space="0" w:color="auto"/>
            </w:tcBorders>
          </w:tcPr>
          <w:p w14:paraId="5C74D1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20,60</w:t>
            </w:r>
          </w:p>
        </w:tc>
        <w:tc>
          <w:tcPr>
            <w:tcW w:w="2977" w:type="dxa"/>
            <w:tcBorders>
              <w:top w:val="single" w:sz="4" w:space="0" w:color="auto"/>
              <w:left w:val="single" w:sz="4" w:space="0" w:color="auto"/>
              <w:bottom w:val="single" w:sz="4" w:space="0" w:color="auto"/>
              <w:right w:val="single" w:sz="4" w:space="0" w:color="auto"/>
            </w:tcBorders>
          </w:tcPr>
          <w:p w14:paraId="0897185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78E65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1919F9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CD1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B28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D13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7E5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1033/4</w:t>
            </w:r>
          </w:p>
        </w:tc>
        <w:tc>
          <w:tcPr>
            <w:tcW w:w="1275" w:type="dxa"/>
            <w:tcBorders>
              <w:top w:val="single" w:sz="4" w:space="0" w:color="auto"/>
              <w:left w:val="single" w:sz="4" w:space="0" w:color="auto"/>
              <w:bottom w:val="single" w:sz="4" w:space="0" w:color="auto"/>
              <w:right w:val="single" w:sz="4" w:space="0" w:color="auto"/>
            </w:tcBorders>
          </w:tcPr>
          <w:p w14:paraId="2F8D21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20,60</w:t>
            </w:r>
          </w:p>
        </w:tc>
        <w:tc>
          <w:tcPr>
            <w:tcW w:w="2977" w:type="dxa"/>
            <w:tcBorders>
              <w:top w:val="single" w:sz="4" w:space="0" w:color="auto"/>
              <w:left w:val="single" w:sz="4" w:space="0" w:color="auto"/>
              <w:bottom w:val="single" w:sz="4" w:space="0" w:color="auto"/>
              <w:right w:val="single" w:sz="4" w:space="0" w:color="auto"/>
            </w:tcBorders>
          </w:tcPr>
          <w:p w14:paraId="54553F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562FD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1490DEA"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C6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DD4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0F7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64E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1033/5</w:t>
            </w:r>
          </w:p>
        </w:tc>
        <w:tc>
          <w:tcPr>
            <w:tcW w:w="1275" w:type="dxa"/>
            <w:tcBorders>
              <w:top w:val="single" w:sz="4" w:space="0" w:color="auto"/>
              <w:left w:val="single" w:sz="4" w:space="0" w:color="auto"/>
              <w:bottom w:val="single" w:sz="4" w:space="0" w:color="auto"/>
              <w:right w:val="single" w:sz="4" w:space="0" w:color="auto"/>
            </w:tcBorders>
          </w:tcPr>
          <w:p w14:paraId="6D662C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20,60</w:t>
            </w:r>
          </w:p>
        </w:tc>
        <w:tc>
          <w:tcPr>
            <w:tcW w:w="2977" w:type="dxa"/>
            <w:tcBorders>
              <w:top w:val="single" w:sz="4" w:space="0" w:color="auto"/>
              <w:left w:val="single" w:sz="4" w:space="0" w:color="auto"/>
              <w:bottom w:val="single" w:sz="4" w:space="0" w:color="auto"/>
              <w:right w:val="single" w:sz="4" w:space="0" w:color="auto"/>
            </w:tcBorders>
          </w:tcPr>
          <w:p w14:paraId="03C306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BD479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BB6BBDD"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AA79A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AD59E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401D75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52D9C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1034/1</w:t>
            </w:r>
          </w:p>
        </w:tc>
        <w:tc>
          <w:tcPr>
            <w:tcW w:w="1275" w:type="dxa"/>
            <w:tcBorders>
              <w:top w:val="nil"/>
              <w:left w:val="nil"/>
              <w:bottom w:val="single" w:sz="4" w:space="0" w:color="auto"/>
              <w:right w:val="single" w:sz="8" w:space="0" w:color="auto"/>
            </w:tcBorders>
          </w:tcPr>
          <w:p w14:paraId="01DE86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80,96</w:t>
            </w:r>
          </w:p>
        </w:tc>
        <w:tc>
          <w:tcPr>
            <w:tcW w:w="2977" w:type="dxa"/>
            <w:tcBorders>
              <w:top w:val="nil"/>
              <w:left w:val="nil"/>
              <w:bottom w:val="single" w:sz="4" w:space="0" w:color="auto"/>
              <w:right w:val="single" w:sz="8" w:space="0" w:color="auto"/>
            </w:tcBorders>
          </w:tcPr>
          <w:p w14:paraId="50D72D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69F0F3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DB79C45"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C51FA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FFF47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F55F2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5F5443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1034/2</w:t>
            </w:r>
          </w:p>
        </w:tc>
        <w:tc>
          <w:tcPr>
            <w:tcW w:w="1275" w:type="dxa"/>
            <w:tcBorders>
              <w:top w:val="nil"/>
              <w:left w:val="nil"/>
              <w:bottom w:val="single" w:sz="4" w:space="0" w:color="auto"/>
              <w:right w:val="single" w:sz="8" w:space="0" w:color="auto"/>
            </w:tcBorders>
          </w:tcPr>
          <w:p w14:paraId="3EA815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20,22</w:t>
            </w:r>
          </w:p>
        </w:tc>
        <w:tc>
          <w:tcPr>
            <w:tcW w:w="2977" w:type="dxa"/>
            <w:tcBorders>
              <w:top w:val="nil"/>
              <w:left w:val="nil"/>
              <w:bottom w:val="single" w:sz="4" w:space="0" w:color="auto"/>
              <w:right w:val="single" w:sz="8" w:space="0" w:color="auto"/>
            </w:tcBorders>
          </w:tcPr>
          <w:p w14:paraId="515398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F11821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F7591D9"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7F2D1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95F75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E2AD19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6BB85D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1034/3</w:t>
            </w:r>
          </w:p>
        </w:tc>
        <w:tc>
          <w:tcPr>
            <w:tcW w:w="1275" w:type="dxa"/>
            <w:tcBorders>
              <w:top w:val="nil"/>
              <w:left w:val="nil"/>
              <w:bottom w:val="single" w:sz="4" w:space="0" w:color="auto"/>
              <w:right w:val="single" w:sz="8" w:space="0" w:color="auto"/>
            </w:tcBorders>
          </w:tcPr>
          <w:p w14:paraId="1AE361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20,28</w:t>
            </w:r>
          </w:p>
        </w:tc>
        <w:tc>
          <w:tcPr>
            <w:tcW w:w="2977" w:type="dxa"/>
            <w:tcBorders>
              <w:top w:val="nil"/>
              <w:left w:val="nil"/>
              <w:bottom w:val="single" w:sz="4" w:space="0" w:color="auto"/>
              <w:right w:val="single" w:sz="8" w:space="0" w:color="auto"/>
            </w:tcBorders>
          </w:tcPr>
          <w:p w14:paraId="2017B1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7F57A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F70CE82"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C68F7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1E0DA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A29C6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0FBB4E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1034/4</w:t>
            </w:r>
          </w:p>
        </w:tc>
        <w:tc>
          <w:tcPr>
            <w:tcW w:w="1275" w:type="dxa"/>
            <w:tcBorders>
              <w:top w:val="nil"/>
              <w:left w:val="nil"/>
              <w:bottom w:val="single" w:sz="4" w:space="0" w:color="auto"/>
              <w:right w:val="single" w:sz="8" w:space="0" w:color="auto"/>
            </w:tcBorders>
          </w:tcPr>
          <w:p w14:paraId="1FC35E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20,20</w:t>
            </w:r>
          </w:p>
        </w:tc>
        <w:tc>
          <w:tcPr>
            <w:tcW w:w="2977" w:type="dxa"/>
            <w:tcBorders>
              <w:top w:val="nil"/>
              <w:left w:val="nil"/>
              <w:bottom w:val="single" w:sz="4" w:space="0" w:color="auto"/>
              <w:right w:val="single" w:sz="8" w:space="0" w:color="auto"/>
            </w:tcBorders>
          </w:tcPr>
          <w:p w14:paraId="2508B9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ACC01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2CDCE3C"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5AF2C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C5619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E2B6D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631C8F9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1034/5</w:t>
            </w:r>
          </w:p>
        </w:tc>
        <w:tc>
          <w:tcPr>
            <w:tcW w:w="1275" w:type="dxa"/>
            <w:tcBorders>
              <w:top w:val="nil"/>
              <w:left w:val="nil"/>
              <w:bottom w:val="single" w:sz="4" w:space="0" w:color="auto"/>
              <w:right w:val="single" w:sz="8" w:space="0" w:color="auto"/>
            </w:tcBorders>
          </w:tcPr>
          <w:p w14:paraId="59BDA8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20,22</w:t>
            </w:r>
          </w:p>
        </w:tc>
        <w:tc>
          <w:tcPr>
            <w:tcW w:w="2977" w:type="dxa"/>
            <w:tcBorders>
              <w:top w:val="nil"/>
              <w:left w:val="nil"/>
              <w:bottom w:val="single" w:sz="4" w:space="0" w:color="auto"/>
              <w:right w:val="single" w:sz="8" w:space="0" w:color="auto"/>
            </w:tcBorders>
          </w:tcPr>
          <w:p w14:paraId="5BE832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5E4BA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4FF878C"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C6DAE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6D915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126D7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3A16FB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1035</w:t>
            </w:r>
          </w:p>
        </w:tc>
        <w:tc>
          <w:tcPr>
            <w:tcW w:w="1275" w:type="dxa"/>
            <w:tcBorders>
              <w:top w:val="nil"/>
              <w:left w:val="nil"/>
              <w:bottom w:val="single" w:sz="4" w:space="0" w:color="auto"/>
              <w:right w:val="single" w:sz="8" w:space="0" w:color="auto"/>
            </w:tcBorders>
          </w:tcPr>
          <w:p w14:paraId="1EA91B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25,72</w:t>
            </w:r>
          </w:p>
        </w:tc>
        <w:tc>
          <w:tcPr>
            <w:tcW w:w="2977" w:type="dxa"/>
            <w:tcBorders>
              <w:top w:val="nil"/>
              <w:left w:val="nil"/>
              <w:bottom w:val="single" w:sz="4" w:space="0" w:color="auto"/>
              <w:right w:val="single" w:sz="8" w:space="0" w:color="auto"/>
            </w:tcBorders>
          </w:tcPr>
          <w:p w14:paraId="589797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A986F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C02BF2A"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9FFDC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279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7C2AC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26ECB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0F8CE9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1036</w:t>
            </w:r>
          </w:p>
        </w:tc>
        <w:tc>
          <w:tcPr>
            <w:tcW w:w="1275" w:type="dxa"/>
            <w:tcBorders>
              <w:top w:val="nil"/>
              <w:left w:val="nil"/>
              <w:bottom w:val="single" w:sz="4" w:space="0" w:color="auto"/>
              <w:right w:val="single" w:sz="8" w:space="0" w:color="auto"/>
            </w:tcBorders>
          </w:tcPr>
          <w:p w14:paraId="2BF94E1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8,06</w:t>
            </w:r>
          </w:p>
        </w:tc>
        <w:tc>
          <w:tcPr>
            <w:tcW w:w="2977" w:type="dxa"/>
            <w:tcBorders>
              <w:top w:val="nil"/>
              <w:left w:val="nil"/>
              <w:bottom w:val="single" w:sz="4" w:space="0" w:color="auto"/>
              <w:right w:val="single" w:sz="8" w:space="0" w:color="auto"/>
            </w:tcBorders>
          </w:tcPr>
          <w:p w14:paraId="16350D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C524A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0BF112C"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06C94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079E4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F2F0C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2AEC8C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1038</w:t>
            </w:r>
          </w:p>
        </w:tc>
        <w:tc>
          <w:tcPr>
            <w:tcW w:w="1275" w:type="dxa"/>
            <w:tcBorders>
              <w:top w:val="nil"/>
              <w:left w:val="nil"/>
              <w:bottom w:val="single" w:sz="4" w:space="0" w:color="auto"/>
              <w:right w:val="single" w:sz="8" w:space="0" w:color="auto"/>
            </w:tcBorders>
          </w:tcPr>
          <w:p w14:paraId="4FD820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34,32</w:t>
            </w:r>
          </w:p>
        </w:tc>
        <w:tc>
          <w:tcPr>
            <w:tcW w:w="2977" w:type="dxa"/>
            <w:tcBorders>
              <w:top w:val="nil"/>
              <w:left w:val="nil"/>
              <w:bottom w:val="single" w:sz="4" w:space="0" w:color="auto"/>
              <w:right w:val="single" w:sz="8" w:space="0" w:color="auto"/>
            </w:tcBorders>
          </w:tcPr>
          <w:p w14:paraId="3167ED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B0B04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C849119"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D02CB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281</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F3F49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9F69A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64938F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1039</w:t>
            </w:r>
          </w:p>
        </w:tc>
        <w:tc>
          <w:tcPr>
            <w:tcW w:w="1275" w:type="dxa"/>
            <w:tcBorders>
              <w:top w:val="nil"/>
              <w:left w:val="nil"/>
              <w:bottom w:val="single" w:sz="4" w:space="0" w:color="auto"/>
              <w:right w:val="single" w:sz="8" w:space="0" w:color="auto"/>
            </w:tcBorders>
          </w:tcPr>
          <w:p w14:paraId="0C0551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14,58</w:t>
            </w:r>
          </w:p>
        </w:tc>
        <w:tc>
          <w:tcPr>
            <w:tcW w:w="2977" w:type="dxa"/>
            <w:tcBorders>
              <w:top w:val="nil"/>
              <w:left w:val="nil"/>
              <w:bottom w:val="single" w:sz="4" w:space="0" w:color="auto"/>
              <w:right w:val="single" w:sz="8" w:space="0" w:color="auto"/>
            </w:tcBorders>
          </w:tcPr>
          <w:p w14:paraId="430A58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EEBF0D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D2972AD"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4BF50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A712E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31DF0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0E9894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1041</w:t>
            </w:r>
          </w:p>
        </w:tc>
        <w:tc>
          <w:tcPr>
            <w:tcW w:w="1275" w:type="dxa"/>
            <w:tcBorders>
              <w:top w:val="nil"/>
              <w:left w:val="nil"/>
              <w:bottom w:val="single" w:sz="4" w:space="0" w:color="auto"/>
              <w:right w:val="single" w:sz="8" w:space="0" w:color="auto"/>
            </w:tcBorders>
          </w:tcPr>
          <w:p w14:paraId="0E93A2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54,78</w:t>
            </w:r>
          </w:p>
        </w:tc>
        <w:tc>
          <w:tcPr>
            <w:tcW w:w="2977" w:type="dxa"/>
            <w:tcBorders>
              <w:top w:val="nil"/>
              <w:left w:val="nil"/>
              <w:bottom w:val="single" w:sz="4" w:space="0" w:color="auto"/>
              <w:right w:val="single" w:sz="8" w:space="0" w:color="auto"/>
            </w:tcBorders>
          </w:tcPr>
          <w:p w14:paraId="50CAF5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53F01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AB8005A"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A2135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704F9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4ECF2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11BCB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1042</w:t>
            </w:r>
          </w:p>
        </w:tc>
        <w:tc>
          <w:tcPr>
            <w:tcW w:w="1275" w:type="dxa"/>
            <w:tcBorders>
              <w:top w:val="nil"/>
              <w:left w:val="nil"/>
              <w:bottom w:val="single" w:sz="4" w:space="0" w:color="auto"/>
              <w:right w:val="single" w:sz="8" w:space="0" w:color="auto"/>
            </w:tcBorders>
          </w:tcPr>
          <w:p w14:paraId="62572F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46,20</w:t>
            </w:r>
          </w:p>
        </w:tc>
        <w:tc>
          <w:tcPr>
            <w:tcW w:w="2977" w:type="dxa"/>
            <w:tcBorders>
              <w:top w:val="nil"/>
              <w:left w:val="nil"/>
              <w:bottom w:val="single" w:sz="4" w:space="0" w:color="auto"/>
              <w:right w:val="single" w:sz="8" w:space="0" w:color="auto"/>
            </w:tcBorders>
          </w:tcPr>
          <w:p w14:paraId="45D819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E47FC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B4367D8"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FF27C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49196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04B28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4E5D83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1043</w:t>
            </w:r>
          </w:p>
        </w:tc>
        <w:tc>
          <w:tcPr>
            <w:tcW w:w="1275" w:type="dxa"/>
            <w:tcBorders>
              <w:top w:val="nil"/>
              <w:left w:val="nil"/>
              <w:bottom w:val="single" w:sz="4" w:space="0" w:color="auto"/>
              <w:right w:val="single" w:sz="8" w:space="0" w:color="auto"/>
            </w:tcBorders>
            <w:shd w:val="clear" w:color="auto" w:fill="auto"/>
          </w:tcPr>
          <w:p w14:paraId="749720D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48,12</w:t>
            </w:r>
          </w:p>
        </w:tc>
        <w:tc>
          <w:tcPr>
            <w:tcW w:w="2977" w:type="dxa"/>
            <w:tcBorders>
              <w:top w:val="nil"/>
              <w:left w:val="nil"/>
              <w:bottom w:val="single" w:sz="4" w:space="0" w:color="auto"/>
              <w:right w:val="single" w:sz="8" w:space="0" w:color="auto"/>
            </w:tcBorders>
          </w:tcPr>
          <w:p w14:paraId="64D508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BB1B3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89DD51F"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3F3A7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57F175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7AFBE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0C1D90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1044/1</w:t>
            </w:r>
          </w:p>
        </w:tc>
        <w:tc>
          <w:tcPr>
            <w:tcW w:w="1275" w:type="dxa"/>
            <w:tcBorders>
              <w:top w:val="nil"/>
              <w:left w:val="nil"/>
              <w:bottom w:val="single" w:sz="4" w:space="0" w:color="auto"/>
              <w:right w:val="single" w:sz="8" w:space="0" w:color="auto"/>
            </w:tcBorders>
            <w:shd w:val="clear" w:color="auto" w:fill="auto"/>
          </w:tcPr>
          <w:p w14:paraId="6545941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12,70</w:t>
            </w:r>
          </w:p>
        </w:tc>
        <w:tc>
          <w:tcPr>
            <w:tcW w:w="2977" w:type="dxa"/>
            <w:tcBorders>
              <w:top w:val="nil"/>
              <w:left w:val="nil"/>
              <w:bottom w:val="single" w:sz="4" w:space="0" w:color="auto"/>
              <w:right w:val="single" w:sz="8" w:space="0" w:color="auto"/>
            </w:tcBorders>
          </w:tcPr>
          <w:p w14:paraId="394E5D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E5FB4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2597BAF"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A05C8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AEC7F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DECD1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21328C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1044/2</w:t>
            </w:r>
          </w:p>
        </w:tc>
        <w:tc>
          <w:tcPr>
            <w:tcW w:w="1275" w:type="dxa"/>
            <w:tcBorders>
              <w:top w:val="nil"/>
              <w:left w:val="nil"/>
              <w:bottom w:val="single" w:sz="4" w:space="0" w:color="auto"/>
              <w:right w:val="single" w:sz="8" w:space="0" w:color="auto"/>
            </w:tcBorders>
            <w:shd w:val="clear" w:color="auto" w:fill="auto"/>
          </w:tcPr>
          <w:p w14:paraId="2B4290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1,32</w:t>
            </w:r>
          </w:p>
        </w:tc>
        <w:tc>
          <w:tcPr>
            <w:tcW w:w="2977" w:type="dxa"/>
            <w:tcBorders>
              <w:top w:val="nil"/>
              <w:left w:val="nil"/>
              <w:bottom w:val="single" w:sz="4" w:space="0" w:color="auto"/>
              <w:right w:val="single" w:sz="8" w:space="0" w:color="auto"/>
            </w:tcBorders>
          </w:tcPr>
          <w:p w14:paraId="339D74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A895A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DF7862E"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DEAC8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31164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D39B7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6A4447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1044/3</w:t>
            </w:r>
          </w:p>
        </w:tc>
        <w:tc>
          <w:tcPr>
            <w:tcW w:w="1275" w:type="dxa"/>
            <w:tcBorders>
              <w:top w:val="nil"/>
              <w:left w:val="nil"/>
              <w:bottom w:val="single" w:sz="4" w:space="0" w:color="auto"/>
              <w:right w:val="single" w:sz="8" w:space="0" w:color="auto"/>
            </w:tcBorders>
            <w:shd w:val="clear" w:color="auto" w:fill="auto"/>
          </w:tcPr>
          <w:p w14:paraId="58774C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70,70</w:t>
            </w:r>
          </w:p>
        </w:tc>
        <w:tc>
          <w:tcPr>
            <w:tcW w:w="2977" w:type="dxa"/>
            <w:tcBorders>
              <w:top w:val="nil"/>
              <w:left w:val="nil"/>
              <w:bottom w:val="single" w:sz="4" w:space="0" w:color="auto"/>
              <w:right w:val="single" w:sz="8" w:space="0" w:color="auto"/>
            </w:tcBorders>
          </w:tcPr>
          <w:p w14:paraId="73AC2B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2F1AB0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07B1B40"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BE35D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C7AE9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25915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nil"/>
              <w:left w:val="nil"/>
              <w:bottom w:val="single" w:sz="4" w:space="0" w:color="auto"/>
              <w:right w:val="single" w:sz="8" w:space="0" w:color="auto"/>
            </w:tcBorders>
            <w:shd w:val="clear" w:color="auto" w:fill="auto"/>
            <w:vAlign w:val="center"/>
            <w:hideMark/>
          </w:tcPr>
          <w:p w14:paraId="2E8748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1045/1</w:t>
            </w:r>
          </w:p>
        </w:tc>
        <w:tc>
          <w:tcPr>
            <w:tcW w:w="1275" w:type="dxa"/>
            <w:tcBorders>
              <w:top w:val="nil"/>
              <w:left w:val="nil"/>
              <w:bottom w:val="single" w:sz="4" w:space="0" w:color="auto"/>
              <w:right w:val="single" w:sz="8" w:space="0" w:color="auto"/>
            </w:tcBorders>
            <w:shd w:val="clear" w:color="auto" w:fill="auto"/>
          </w:tcPr>
          <w:p w14:paraId="170032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41,18</w:t>
            </w:r>
          </w:p>
        </w:tc>
        <w:tc>
          <w:tcPr>
            <w:tcW w:w="2977" w:type="dxa"/>
            <w:tcBorders>
              <w:top w:val="nil"/>
              <w:left w:val="nil"/>
              <w:bottom w:val="single" w:sz="4" w:space="0" w:color="auto"/>
              <w:right w:val="single" w:sz="8" w:space="0" w:color="auto"/>
            </w:tcBorders>
          </w:tcPr>
          <w:p w14:paraId="7D9182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250CA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5B3103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10A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300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F9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84F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1045/2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938A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1,84</w:t>
            </w:r>
          </w:p>
        </w:tc>
        <w:tc>
          <w:tcPr>
            <w:tcW w:w="2977" w:type="dxa"/>
            <w:tcBorders>
              <w:top w:val="single" w:sz="4" w:space="0" w:color="auto"/>
              <w:left w:val="single" w:sz="4" w:space="0" w:color="auto"/>
              <w:bottom w:val="single" w:sz="4" w:space="0" w:color="auto"/>
              <w:right w:val="single" w:sz="4" w:space="0" w:color="auto"/>
            </w:tcBorders>
          </w:tcPr>
          <w:p w14:paraId="4F3A5D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D1124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1AB40F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82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E6A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085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D4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1046/1</w:t>
            </w:r>
          </w:p>
        </w:tc>
        <w:tc>
          <w:tcPr>
            <w:tcW w:w="1275" w:type="dxa"/>
            <w:tcBorders>
              <w:top w:val="single" w:sz="4" w:space="0" w:color="auto"/>
              <w:left w:val="single" w:sz="4" w:space="0" w:color="auto"/>
              <w:bottom w:val="single" w:sz="4" w:space="0" w:color="auto"/>
              <w:right w:val="single" w:sz="4" w:space="0" w:color="auto"/>
            </w:tcBorders>
          </w:tcPr>
          <w:p w14:paraId="366ECA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74,72</w:t>
            </w:r>
          </w:p>
        </w:tc>
        <w:tc>
          <w:tcPr>
            <w:tcW w:w="2977" w:type="dxa"/>
            <w:tcBorders>
              <w:top w:val="single" w:sz="4" w:space="0" w:color="auto"/>
              <w:left w:val="single" w:sz="4" w:space="0" w:color="auto"/>
              <w:bottom w:val="single" w:sz="4" w:space="0" w:color="auto"/>
              <w:right w:val="single" w:sz="4" w:space="0" w:color="auto"/>
            </w:tcBorders>
          </w:tcPr>
          <w:p w14:paraId="5348B3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71DEA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13E82D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802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09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E3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07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1046/2</w:t>
            </w:r>
          </w:p>
        </w:tc>
        <w:tc>
          <w:tcPr>
            <w:tcW w:w="1275" w:type="dxa"/>
            <w:tcBorders>
              <w:top w:val="single" w:sz="4" w:space="0" w:color="auto"/>
              <w:left w:val="single" w:sz="4" w:space="0" w:color="auto"/>
              <w:bottom w:val="single" w:sz="4" w:space="0" w:color="auto"/>
              <w:right w:val="single" w:sz="4" w:space="0" w:color="auto"/>
            </w:tcBorders>
          </w:tcPr>
          <w:p w14:paraId="5FADDA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52,48</w:t>
            </w:r>
          </w:p>
        </w:tc>
        <w:tc>
          <w:tcPr>
            <w:tcW w:w="2977" w:type="dxa"/>
            <w:tcBorders>
              <w:top w:val="single" w:sz="4" w:space="0" w:color="auto"/>
              <w:left w:val="single" w:sz="4" w:space="0" w:color="auto"/>
              <w:bottom w:val="single" w:sz="4" w:space="0" w:color="auto"/>
              <w:right w:val="single" w:sz="4" w:space="0" w:color="auto"/>
            </w:tcBorders>
          </w:tcPr>
          <w:p w14:paraId="2B973F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46E94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B5D8FE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E17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54F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ED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FF56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1046/4</w:t>
            </w:r>
          </w:p>
        </w:tc>
        <w:tc>
          <w:tcPr>
            <w:tcW w:w="1275" w:type="dxa"/>
            <w:tcBorders>
              <w:top w:val="single" w:sz="4" w:space="0" w:color="auto"/>
              <w:left w:val="single" w:sz="4" w:space="0" w:color="auto"/>
              <w:bottom w:val="single" w:sz="4" w:space="0" w:color="auto"/>
              <w:right w:val="single" w:sz="4" w:space="0" w:color="auto"/>
            </w:tcBorders>
          </w:tcPr>
          <w:p w14:paraId="059638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44,90</w:t>
            </w:r>
          </w:p>
        </w:tc>
        <w:tc>
          <w:tcPr>
            <w:tcW w:w="2977" w:type="dxa"/>
            <w:tcBorders>
              <w:top w:val="single" w:sz="4" w:space="0" w:color="auto"/>
              <w:left w:val="single" w:sz="4" w:space="0" w:color="auto"/>
              <w:bottom w:val="single" w:sz="4" w:space="0" w:color="auto"/>
              <w:right w:val="single" w:sz="4" w:space="0" w:color="auto"/>
            </w:tcBorders>
          </w:tcPr>
          <w:p w14:paraId="6F10B5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F159E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0380D6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72E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D3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7E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714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1046/5</w:t>
            </w:r>
          </w:p>
        </w:tc>
        <w:tc>
          <w:tcPr>
            <w:tcW w:w="1275" w:type="dxa"/>
            <w:tcBorders>
              <w:top w:val="single" w:sz="4" w:space="0" w:color="auto"/>
              <w:left w:val="single" w:sz="4" w:space="0" w:color="auto"/>
              <w:bottom w:val="single" w:sz="4" w:space="0" w:color="auto"/>
              <w:right w:val="single" w:sz="4" w:space="0" w:color="auto"/>
            </w:tcBorders>
          </w:tcPr>
          <w:p w14:paraId="4A02E0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56,4</w:t>
            </w:r>
          </w:p>
        </w:tc>
        <w:tc>
          <w:tcPr>
            <w:tcW w:w="2977" w:type="dxa"/>
            <w:tcBorders>
              <w:top w:val="single" w:sz="4" w:space="0" w:color="auto"/>
              <w:left w:val="single" w:sz="4" w:space="0" w:color="auto"/>
              <w:bottom w:val="single" w:sz="4" w:space="0" w:color="auto"/>
              <w:right w:val="single" w:sz="4" w:space="0" w:color="auto"/>
            </w:tcBorders>
          </w:tcPr>
          <w:p w14:paraId="6B7DE5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7DC79C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D4A17E"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E6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7A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721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85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1009/1</w:t>
            </w:r>
          </w:p>
        </w:tc>
        <w:tc>
          <w:tcPr>
            <w:tcW w:w="1275" w:type="dxa"/>
            <w:tcBorders>
              <w:top w:val="single" w:sz="4" w:space="0" w:color="auto"/>
              <w:left w:val="single" w:sz="4" w:space="0" w:color="auto"/>
              <w:bottom w:val="single" w:sz="4" w:space="0" w:color="auto"/>
              <w:right w:val="single" w:sz="4" w:space="0" w:color="auto"/>
            </w:tcBorders>
          </w:tcPr>
          <w:p w14:paraId="5B7EB5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284,72</w:t>
            </w:r>
          </w:p>
        </w:tc>
        <w:tc>
          <w:tcPr>
            <w:tcW w:w="2977" w:type="dxa"/>
            <w:tcBorders>
              <w:top w:val="single" w:sz="4" w:space="0" w:color="auto"/>
              <w:left w:val="single" w:sz="4" w:space="0" w:color="auto"/>
              <w:bottom w:val="single" w:sz="4" w:space="0" w:color="auto"/>
              <w:right w:val="single" w:sz="4" w:space="0" w:color="auto"/>
            </w:tcBorders>
          </w:tcPr>
          <w:p w14:paraId="271833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68ED6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B7B30F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418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07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1D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2D8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1010/1</w:t>
            </w:r>
          </w:p>
        </w:tc>
        <w:tc>
          <w:tcPr>
            <w:tcW w:w="1275" w:type="dxa"/>
            <w:tcBorders>
              <w:top w:val="single" w:sz="4" w:space="0" w:color="auto"/>
              <w:left w:val="single" w:sz="4" w:space="0" w:color="auto"/>
              <w:bottom w:val="single" w:sz="4" w:space="0" w:color="auto"/>
              <w:right w:val="single" w:sz="4" w:space="0" w:color="auto"/>
            </w:tcBorders>
          </w:tcPr>
          <w:p w14:paraId="2BE826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40,60</w:t>
            </w:r>
          </w:p>
        </w:tc>
        <w:tc>
          <w:tcPr>
            <w:tcW w:w="2977" w:type="dxa"/>
            <w:tcBorders>
              <w:top w:val="single" w:sz="4" w:space="0" w:color="auto"/>
              <w:left w:val="single" w:sz="4" w:space="0" w:color="auto"/>
              <w:bottom w:val="single" w:sz="4" w:space="0" w:color="auto"/>
              <w:right w:val="single" w:sz="4" w:space="0" w:color="auto"/>
            </w:tcBorders>
          </w:tcPr>
          <w:p w14:paraId="040897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89A1D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5B4356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57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3BB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C6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99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1011/1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8638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40,02</w:t>
            </w:r>
          </w:p>
        </w:tc>
        <w:tc>
          <w:tcPr>
            <w:tcW w:w="2977" w:type="dxa"/>
            <w:tcBorders>
              <w:top w:val="single" w:sz="4" w:space="0" w:color="auto"/>
              <w:left w:val="single" w:sz="4" w:space="0" w:color="auto"/>
              <w:bottom w:val="single" w:sz="4" w:space="0" w:color="auto"/>
              <w:right w:val="single" w:sz="4" w:space="0" w:color="auto"/>
            </w:tcBorders>
          </w:tcPr>
          <w:p w14:paraId="053C2E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0CE4E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2CA5A3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5E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1E3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2C9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DA7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1029/2</w:t>
            </w:r>
          </w:p>
        </w:tc>
        <w:tc>
          <w:tcPr>
            <w:tcW w:w="1275" w:type="dxa"/>
            <w:tcBorders>
              <w:top w:val="single" w:sz="4" w:space="0" w:color="auto"/>
              <w:left w:val="single" w:sz="4" w:space="0" w:color="auto"/>
              <w:bottom w:val="single" w:sz="4" w:space="0" w:color="auto"/>
              <w:right w:val="single" w:sz="4" w:space="0" w:color="auto"/>
            </w:tcBorders>
          </w:tcPr>
          <w:p w14:paraId="6B3660D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86,38</w:t>
            </w:r>
          </w:p>
        </w:tc>
        <w:tc>
          <w:tcPr>
            <w:tcW w:w="2977" w:type="dxa"/>
            <w:tcBorders>
              <w:top w:val="single" w:sz="4" w:space="0" w:color="auto"/>
              <w:left w:val="single" w:sz="4" w:space="0" w:color="auto"/>
              <w:bottom w:val="single" w:sz="4" w:space="0" w:color="auto"/>
              <w:right w:val="single" w:sz="4" w:space="0" w:color="auto"/>
            </w:tcBorders>
          </w:tcPr>
          <w:p w14:paraId="202F39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EB64D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52640E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CB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AC6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84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1AB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1030/2</w:t>
            </w:r>
          </w:p>
        </w:tc>
        <w:tc>
          <w:tcPr>
            <w:tcW w:w="1275" w:type="dxa"/>
            <w:tcBorders>
              <w:top w:val="single" w:sz="4" w:space="0" w:color="auto"/>
              <w:left w:val="single" w:sz="4" w:space="0" w:color="auto"/>
              <w:bottom w:val="single" w:sz="4" w:space="0" w:color="auto"/>
              <w:right w:val="single" w:sz="4" w:space="0" w:color="auto"/>
            </w:tcBorders>
          </w:tcPr>
          <w:p w14:paraId="6CE4E1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68,64</w:t>
            </w:r>
          </w:p>
        </w:tc>
        <w:tc>
          <w:tcPr>
            <w:tcW w:w="2977" w:type="dxa"/>
            <w:tcBorders>
              <w:top w:val="single" w:sz="4" w:space="0" w:color="auto"/>
              <w:left w:val="single" w:sz="4" w:space="0" w:color="auto"/>
              <w:bottom w:val="single" w:sz="4" w:space="0" w:color="auto"/>
              <w:right w:val="single" w:sz="4" w:space="0" w:color="auto"/>
            </w:tcBorders>
          </w:tcPr>
          <w:p w14:paraId="23A3F0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347D0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ED43D2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5AC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678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3FD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198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988/5</w:t>
            </w:r>
          </w:p>
        </w:tc>
        <w:tc>
          <w:tcPr>
            <w:tcW w:w="1275" w:type="dxa"/>
            <w:tcBorders>
              <w:top w:val="single" w:sz="4" w:space="0" w:color="auto"/>
              <w:left w:val="single" w:sz="4" w:space="0" w:color="auto"/>
              <w:bottom w:val="single" w:sz="4" w:space="0" w:color="auto"/>
              <w:right w:val="single" w:sz="4" w:space="0" w:color="auto"/>
            </w:tcBorders>
          </w:tcPr>
          <w:p w14:paraId="6FE905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57,90</w:t>
            </w:r>
          </w:p>
        </w:tc>
        <w:tc>
          <w:tcPr>
            <w:tcW w:w="2977" w:type="dxa"/>
            <w:tcBorders>
              <w:top w:val="single" w:sz="4" w:space="0" w:color="auto"/>
              <w:left w:val="single" w:sz="4" w:space="0" w:color="auto"/>
              <w:bottom w:val="single" w:sz="4" w:space="0" w:color="auto"/>
              <w:right w:val="single" w:sz="4" w:space="0" w:color="auto"/>
            </w:tcBorders>
          </w:tcPr>
          <w:p w14:paraId="597A20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D2C12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1AD6A9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BD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E7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555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969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989/6</w:t>
            </w:r>
          </w:p>
        </w:tc>
        <w:tc>
          <w:tcPr>
            <w:tcW w:w="1275" w:type="dxa"/>
            <w:tcBorders>
              <w:top w:val="single" w:sz="4" w:space="0" w:color="auto"/>
              <w:left w:val="single" w:sz="4" w:space="0" w:color="auto"/>
              <w:bottom w:val="single" w:sz="4" w:space="0" w:color="auto"/>
              <w:right w:val="single" w:sz="4" w:space="0" w:color="auto"/>
            </w:tcBorders>
          </w:tcPr>
          <w:p w14:paraId="72E9FF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220,28</w:t>
            </w:r>
          </w:p>
        </w:tc>
        <w:tc>
          <w:tcPr>
            <w:tcW w:w="2977" w:type="dxa"/>
            <w:tcBorders>
              <w:top w:val="single" w:sz="4" w:space="0" w:color="auto"/>
              <w:left w:val="single" w:sz="4" w:space="0" w:color="auto"/>
              <w:bottom w:val="single" w:sz="4" w:space="0" w:color="auto"/>
              <w:right w:val="single" w:sz="4" w:space="0" w:color="auto"/>
            </w:tcBorders>
          </w:tcPr>
          <w:p w14:paraId="160D69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BA05A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C6B4B69"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FFA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301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193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77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DB4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1000/2</w:t>
            </w:r>
          </w:p>
        </w:tc>
        <w:tc>
          <w:tcPr>
            <w:tcW w:w="1275" w:type="dxa"/>
            <w:tcBorders>
              <w:top w:val="single" w:sz="4" w:space="0" w:color="auto"/>
              <w:left w:val="single" w:sz="4" w:space="0" w:color="auto"/>
              <w:bottom w:val="single" w:sz="4" w:space="0" w:color="auto"/>
              <w:right w:val="single" w:sz="4" w:space="0" w:color="auto"/>
            </w:tcBorders>
          </w:tcPr>
          <w:p w14:paraId="5A7C7F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159,98</w:t>
            </w:r>
          </w:p>
        </w:tc>
        <w:tc>
          <w:tcPr>
            <w:tcW w:w="2977" w:type="dxa"/>
            <w:tcBorders>
              <w:top w:val="single" w:sz="4" w:space="0" w:color="auto"/>
              <w:left w:val="single" w:sz="4" w:space="0" w:color="auto"/>
              <w:bottom w:val="single" w:sz="4" w:space="0" w:color="auto"/>
              <w:right w:val="single" w:sz="4" w:space="0" w:color="auto"/>
            </w:tcBorders>
          </w:tcPr>
          <w:p w14:paraId="752572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898E3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44990F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8F4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883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7B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48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1000/3</w:t>
            </w:r>
          </w:p>
        </w:tc>
        <w:tc>
          <w:tcPr>
            <w:tcW w:w="1275" w:type="dxa"/>
            <w:tcBorders>
              <w:top w:val="single" w:sz="4" w:space="0" w:color="auto"/>
              <w:left w:val="single" w:sz="4" w:space="0" w:color="auto"/>
              <w:bottom w:val="single" w:sz="4" w:space="0" w:color="auto"/>
              <w:right w:val="single" w:sz="4" w:space="0" w:color="auto"/>
            </w:tcBorders>
          </w:tcPr>
          <w:p w14:paraId="33A8B6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253,04</w:t>
            </w:r>
          </w:p>
        </w:tc>
        <w:tc>
          <w:tcPr>
            <w:tcW w:w="2977" w:type="dxa"/>
            <w:tcBorders>
              <w:top w:val="single" w:sz="4" w:space="0" w:color="auto"/>
              <w:left w:val="single" w:sz="4" w:space="0" w:color="auto"/>
              <w:bottom w:val="single" w:sz="4" w:space="0" w:color="auto"/>
              <w:right w:val="single" w:sz="4" w:space="0" w:color="auto"/>
            </w:tcBorders>
          </w:tcPr>
          <w:p w14:paraId="6A70A8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F01D4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D45971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A7D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CFB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E13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F2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1001/1</w:t>
            </w:r>
          </w:p>
        </w:tc>
        <w:tc>
          <w:tcPr>
            <w:tcW w:w="1275" w:type="dxa"/>
            <w:tcBorders>
              <w:top w:val="single" w:sz="4" w:space="0" w:color="auto"/>
              <w:left w:val="single" w:sz="4" w:space="0" w:color="auto"/>
              <w:bottom w:val="single" w:sz="4" w:space="0" w:color="auto"/>
              <w:right w:val="single" w:sz="4" w:space="0" w:color="auto"/>
            </w:tcBorders>
          </w:tcPr>
          <w:p w14:paraId="14D13B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31,42</w:t>
            </w:r>
          </w:p>
        </w:tc>
        <w:tc>
          <w:tcPr>
            <w:tcW w:w="2977" w:type="dxa"/>
            <w:tcBorders>
              <w:top w:val="single" w:sz="4" w:space="0" w:color="auto"/>
              <w:left w:val="single" w:sz="4" w:space="0" w:color="auto"/>
              <w:bottom w:val="single" w:sz="4" w:space="0" w:color="auto"/>
              <w:right w:val="single" w:sz="4" w:space="0" w:color="auto"/>
            </w:tcBorders>
          </w:tcPr>
          <w:p w14:paraId="39EE2F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18F30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5328DC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2245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94B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D11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B44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926/1</w:t>
            </w:r>
          </w:p>
        </w:tc>
        <w:tc>
          <w:tcPr>
            <w:tcW w:w="1275" w:type="dxa"/>
            <w:tcBorders>
              <w:top w:val="single" w:sz="4" w:space="0" w:color="auto"/>
              <w:left w:val="single" w:sz="4" w:space="0" w:color="auto"/>
              <w:bottom w:val="single" w:sz="4" w:space="0" w:color="auto"/>
              <w:right w:val="single" w:sz="4" w:space="0" w:color="auto"/>
            </w:tcBorders>
          </w:tcPr>
          <w:p w14:paraId="003003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26,58</w:t>
            </w:r>
          </w:p>
        </w:tc>
        <w:tc>
          <w:tcPr>
            <w:tcW w:w="2977" w:type="dxa"/>
            <w:tcBorders>
              <w:top w:val="single" w:sz="4" w:space="0" w:color="auto"/>
              <w:left w:val="single" w:sz="4" w:space="0" w:color="auto"/>
              <w:bottom w:val="single" w:sz="4" w:space="0" w:color="auto"/>
              <w:right w:val="single" w:sz="4" w:space="0" w:color="auto"/>
            </w:tcBorders>
          </w:tcPr>
          <w:p w14:paraId="4D136E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D7178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A661AD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518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83B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1FC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3C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926/2</w:t>
            </w:r>
          </w:p>
        </w:tc>
        <w:tc>
          <w:tcPr>
            <w:tcW w:w="1275" w:type="dxa"/>
            <w:tcBorders>
              <w:top w:val="single" w:sz="4" w:space="0" w:color="auto"/>
              <w:left w:val="single" w:sz="4" w:space="0" w:color="auto"/>
              <w:bottom w:val="single" w:sz="4" w:space="0" w:color="auto"/>
              <w:right w:val="single" w:sz="4" w:space="0" w:color="auto"/>
            </w:tcBorders>
          </w:tcPr>
          <w:p w14:paraId="6F4FB5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26,58</w:t>
            </w:r>
          </w:p>
        </w:tc>
        <w:tc>
          <w:tcPr>
            <w:tcW w:w="2977" w:type="dxa"/>
            <w:tcBorders>
              <w:top w:val="single" w:sz="4" w:space="0" w:color="auto"/>
              <w:left w:val="single" w:sz="4" w:space="0" w:color="auto"/>
              <w:bottom w:val="single" w:sz="4" w:space="0" w:color="auto"/>
              <w:right w:val="single" w:sz="4" w:space="0" w:color="auto"/>
            </w:tcBorders>
          </w:tcPr>
          <w:p w14:paraId="5FF59A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C35E3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8AFFA3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92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CE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498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790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926/3</w:t>
            </w:r>
          </w:p>
        </w:tc>
        <w:tc>
          <w:tcPr>
            <w:tcW w:w="1275" w:type="dxa"/>
            <w:tcBorders>
              <w:top w:val="single" w:sz="4" w:space="0" w:color="auto"/>
              <w:left w:val="single" w:sz="4" w:space="0" w:color="auto"/>
              <w:bottom w:val="single" w:sz="4" w:space="0" w:color="auto"/>
              <w:right w:val="single" w:sz="4" w:space="0" w:color="auto"/>
            </w:tcBorders>
          </w:tcPr>
          <w:p w14:paraId="6D1ABA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27,12</w:t>
            </w:r>
          </w:p>
        </w:tc>
        <w:tc>
          <w:tcPr>
            <w:tcW w:w="2977" w:type="dxa"/>
            <w:tcBorders>
              <w:top w:val="single" w:sz="4" w:space="0" w:color="auto"/>
              <w:left w:val="single" w:sz="4" w:space="0" w:color="auto"/>
              <w:bottom w:val="single" w:sz="4" w:space="0" w:color="auto"/>
              <w:right w:val="single" w:sz="4" w:space="0" w:color="auto"/>
            </w:tcBorders>
          </w:tcPr>
          <w:p w14:paraId="35642E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F4798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6BA39B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28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C3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7E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E4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1069/2</w:t>
            </w:r>
          </w:p>
        </w:tc>
        <w:tc>
          <w:tcPr>
            <w:tcW w:w="1275" w:type="dxa"/>
            <w:tcBorders>
              <w:top w:val="single" w:sz="4" w:space="0" w:color="auto"/>
              <w:left w:val="single" w:sz="4" w:space="0" w:color="auto"/>
              <w:bottom w:val="single" w:sz="4" w:space="0" w:color="auto"/>
              <w:right w:val="single" w:sz="4" w:space="0" w:color="auto"/>
            </w:tcBorders>
          </w:tcPr>
          <w:p w14:paraId="0C5EF5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76,66</w:t>
            </w:r>
          </w:p>
        </w:tc>
        <w:tc>
          <w:tcPr>
            <w:tcW w:w="2977" w:type="dxa"/>
            <w:tcBorders>
              <w:top w:val="single" w:sz="4" w:space="0" w:color="auto"/>
              <w:left w:val="single" w:sz="4" w:space="0" w:color="auto"/>
              <w:bottom w:val="single" w:sz="4" w:space="0" w:color="auto"/>
              <w:right w:val="single" w:sz="4" w:space="0" w:color="auto"/>
            </w:tcBorders>
          </w:tcPr>
          <w:p w14:paraId="31F990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E365D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7A1A12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5D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2FA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45D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05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1069/4</w:t>
            </w:r>
          </w:p>
        </w:tc>
        <w:tc>
          <w:tcPr>
            <w:tcW w:w="1275" w:type="dxa"/>
            <w:tcBorders>
              <w:top w:val="single" w:sz="4" w:space="0" w:color="auto"/>
              <w:left w:val="single" w:sz="4" w:space="0" w:color="auto"/>
              <w:bottom w:val="single" w:sz="4" w:space="0" w:color="auto"/>
              <w:right w:val="single" w:sz="4" w:space="0" w:color="auto"/>
            </w:tcBorders>
          </w:tcPr>
          <w:p w14:paraId="49B3BC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144,08</w:t>
            </w:r>
          </w:p>
        </w:tc>
        <w:tc>
          <w:tcPr>
            <w:tcW w:w="2977" w:type="dxa"/>
            <w:tcBorders>
              <w:top w:val="single" w:sz="4" w:space="0" w:color="auto"/>
              <w:left w:val="single" w:sz="4" w:space="0" w:color="auto"/>
              <w:bottom w:val="single" w:sz="4" w:space="0" w:color="auto"/>
              <w:right w:val="single" w:sz="4" w:space="0" w:color="auto"/>
            </w:tcBorders>
          </w:tcPr>
          <w:p w14:paraId="0F5706C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8AB1D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51BA41F"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EB00A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28D70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724F4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3FCB3D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1069/5</w:t>
            </w:r>
          </w:p>
        </w:tc>
        <w:tc>
          <w:tcPr>
            <w:tcW w:w="1275" w:type="dxa"/>
            <w:tcBorders>
              <w:top w:val="nil"/>
              <w:left w:val="nil"/>
              <w:bottom w:val="single" w:sz="4" w:space="0" w:color="auto"/>
              <w:right w:val="single" w:sz="8" w:space="0" w:color="auto"/>
            </w:tcBorders>
          </w:tcPr>
          <w:p w14:paraId="730641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70,36</w:t>
            </w:r>
          </w:p>
        </w:tc>
        <w:tc>
          <w:tcPr>
            <w:tcW w:w="2977" w:type="dxa"/>
            <w:tcBorders>
              <w:top w:val="nil"/>
              <w:left w:val="nil"/>
              <w:bottom w:val="single" w:sz="4" w:space="0" w:color="auto"/>
              <w:right w:val="single" w:sz="8" w:space="0" w:color="auto"/>
            </w:tcBorders>
          </w:tcPr>
          <w:p w14:paraId="520A3E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6E1B37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F1060D5"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0740E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F55A6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43DD45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1AB7DE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1069/6</w:t>
            </w:r>
          </w:p>
        </w:tc>
        <w:tc>
          <w:tcPr>
            <w:tcW w:w="1275" w:type="dxa"/>
            <w:tcBorders>
              <w:top w:val="nil"/>
              <w:left w:val="nil"/>
              <w:bottom w:val="single" w:sz="4" w:space="0" w:color="auto"/>
              <w:right w:val="single" w:sz="8" w:space="0" w:color="auto"/>
            </w:tcBorders>
          </w:tcPr>
          <w:p w14:paraId="1AD465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68,90</w:t>
            </w:r>
          </w:p>
        </w:tc>
        <w:tc>
          <w:tcPr>
            <w:tcW w:w="2977" w:type="dxa"/>
            <w:tcBorders>
              <w:top w:val="nil"/>
              <w:left w:val="nil"/>
              <w:bottom w:val="single" w:sz="4" w:space="0" w:color="auto"/>
              <w:right w:val="single" w:sz="8" w:space="0" w:color="auto"/>
            </w:tcBorders>
          </w:tcPr>
          <w:p w14:paraId="613A6B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94C4C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295325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F87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2BA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3B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775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1070/1</w:t>
            </w:r>
          </w:p>
        </w:tc>
        <w:tc>
          <w:tcPr>
            <w:tcW w:w="1275" w:type="dxa"/>
            <w:tcBorders>
              <w:top w:val="single" w:sz="4" w:space="0" w:color="auto"/>
              <w:left w:val="single" w:sz="4" w:space="0" w:color="auto"/>
              <w:bottom w:val="single" w:sz="4" w:space="0" w:color="auto"/>
              <w:right w:val="single" w:sz="4" w:space="0" w:color="auto"/>
            </w:tcBorders>
          </w:tcPr>
          <w:p w14:paraId="24B76A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125,58</w:t>
            </w:r>
          </w:p>
        </w:tc>
        <w:tc>
          <w:tcPr>
            <w:tcW w:w="2977" w:type="dxa"/>
            <w:tcBorders>
              <w:top w:val="single" w:sz="4" w:space="0" w:color="auto"/>
              <w:left w:val="single" w:sz="4" w:space="0" w:color="auto"/>
              <w:bottom w:val="single" w:sz="4" w:space="0" w:color="auto"/>
              <w:right w:val="single" w:sz="4" w:space="0" w:color="auto"/>
            </w:tcBorders>
          </w:tcPr>
          <w:p w14:paraId="2B83CD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A7B2D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7F5822E"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0BA5A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831A1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2FE4B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709A74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1070/2</w:t>
            </w:r>
          </w:p>
        </w:tc>
        <w:tc>
          <w:tcPr>
            <w:tcW w:w="1275" w:type="dxa"/>
            <w:tcBorders>
              <w:top w:val="nil"/>
              <w:left w:val="nil"/>
              <w:bottom w:val="single" w:sz="4" w:space="0" w:color="auto"/>
              <w:right w:val="single" w:sz="8" w:space="0" w:color="auto"/>
            </w:tcBorders>
          </w:tcPr>
          <w:p w14:paraId="706D81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246,32</w:t>
            </w:r>
          </w:p>
        </w:tc>
        <w:tc>
          <w:tcPr>
            <w:tcW w:w="2977" w:type="dxa"/>
            <w:tcBorders>
              <w:top w:val="nil"/>
              <w:left w:val="nil"/>
              <w:bottom w:val="single" w:sz="4" w:space="0" w:color="auto"/>
              <w:right w:val="single" w:sz="8" w:space="0" w:color="auto"/>
            </w:tcBorders>
          </w:tcPr>
          <w:p w14:paraId="340730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2DF9F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9C705D4"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08FF2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D5355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103E1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0CF08D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1070/3</w:t>
            </w:r>
          </w:p>
        </w:tc>
        <w:tc>
          <w:tcPr>
            <w:tcW w:w="1275" w:type="dxa"/>
            <w:tcBorders>
              <w:top w:val="nil"/>
              <w:left w:val="nil"/>
              <w:bottom w:val="single" w:sz="4" w:space="0" w:color="auto"/>
              <w:right w:val="single" w:sz="8" w:space="0" w:color="auto"/>
            </w:tcBorders>
          </w:tcPr>
          <w:p w14:paraId="037CD8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62,76</w:t>
            </w:r>
          </w:p>
        </w:tc>
        <w:tc>
          <w:tcPr>
            <w:tcW w:w="2977" w:type="dxa"/>
            <w:tcBorders>
              <w:top w:val="nil"/>
              <w:left w:val="nil"/>
              <w:bottom w:val="single" w:sz="4" w:space="0" w:color="auto"/>
              <w:right w:val="single" w:sz="8" w:space="0" w:color="auto"/>
            </w:tcBorders>
          </w:tcPr>
          <w:p w14:paraId="6787A29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975DD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7FA2E4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3375B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DC898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39E34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3742A3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1070/4</w:t>
            </w:r>
          </w:p>
        </w:tc>
        <w:tc>
          <w:tcPr>
            <w:tcW w:w="1275" w:type="dxa"/>
            <w:tcBorders>
              <w:top w:val="nil"/>
              <w:left w:val="nil"/>
              <w:bottom w:val="single" w:sz="4" w:space="0" w:color="auto"/>
              <w:right w:val="single" w:sz="8" w:space="0" w:color="auto"/>
            </w:tcBorders>
          </w:tcPr>
          <w:p w14:paraId="1288BE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62,76</w:t>
            </w:r>
          </w:p>
        </w:tc>
        <w:tc>
          <w:tcPr>
            <w:tcW w:w="2977" w:type="dxa"/>
            <w:tcBorders>
              <w:top w:val="nil"/>
              <w:left w:val="nil"/>
              <w:bottom w:val="single" w:sz="4" w:space="0" w:color="auto"/>
              <w:right w:val="single" w:sz="8" w:space="0" w:color="auto"/>
            </w:tcBorders>
          </w:tcPr>
          <w:p w14:paraId="231048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2B0E9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22609EE"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3CD8F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00B5A9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EA03E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2489E1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1071</w:t>
            </w:r>
          </w:p>
        </w:tc>
        <w:tc>
          <w:tcPr>
            <w:tcW w:w="1275" w:type="dxa"/>
            <w:tcBorders>
              <w:top w:val="nil"/>
              <w:left w:val="nil"/>
              <w:bottom w:val="single" w:sz="4" w:space="0" w:color="auto"/>
              <w:right w:val="single" w:sz="8" w:space="0" w:color="auto"/>
            </w:tcBorders>
          </w:tcPr>
          <w:p w14:paraId="58A77B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272,58</w:t>
            </w:r>
          </w:p>
        </w:tc>
        <w:tc>
          <w:tcPr>
            <w:tcW w:w="2977" w:type="dxa"/>
            <w:tcBorders>
              <w:top w:val="nil"/>
              <w:left w:val="nil"/>
              <w:bottom w:val="single" w:sz="4" w:space="0" w:color="auto"/>
              <w:right w:val="single" w:sz="8" w:space="0" w:color="auto"/>
            </w:tcBorders>
          </w:tcPr>
          <w:p w14:paraId="2C2AEF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64578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2A9CDB5"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857BA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887FB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3B611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2AD528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1072</w:t>
            </w:r>
          </w:p>
        </w:tc>
        <w:tc>
          <w:tcPr>
            <w:tcW w:w="1275" w:type="dxa"/>
            <w:tcBorders>
              <w:top w:val="nil"/>
              <w:left w:val="nil"/>
              <w:bottom w:val="single" w:sz="4" w:space="0" w:color="auto"/>
              <w:right w:val="single" w:sz="8" w:space="0" w:color="auto"/>
            </w:tcBorders>
          </w:tcPr>
          <w:p w14:paraId="4E7ED6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67,16</w:t>
            </w:r>
          </w:p>
        </w:tc>
        <w:tc>
          <w:tcPr>
            <w:tcW w:w="2977" w:type="dxa"/>
            <w:tcBorders>
              <w:top w:val="nil"/>
              <w:left w:val="nil"/>
              <w:bottom w:val="single" w:sz="4" w:space="0" w:color="auto"/>
              <w:right w:val="single" w:sz="8" w:space="0" w:color="auto"/>
            </w:tcBorders>
          </w:tcPr>
          <w:p w14:paraId="72ECEC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63AA3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F9092A0"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74546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79BAF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AB5A1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74F8CF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1073</w:t>
            </w:r>
          </w:p>
        </w:tc>
        <w:tc>
          <w:tcPr>
            <w:tcW w:w="1275" w:type="dxa"/>
            <w:tcBorders>
              <w:top w:val="nil"/>
              <w:left w:val="nil"/>
              <w:bottom w:val="single" w:sz="4" w:space="0" w:color="auto"/>
              <w:right w:val="single" w:sz="8" w:space="0" w:color="auto"/>
            </w:tcBorders>
          </w:tcPr>
          <w:p w14:paraId="084D74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467,26</w:t>
            </w:r>
          </w:p>
        </w:tc>
        <w:tc>
          <w:tcPr>
            <w:tcW w:w="2977" w:type="dxa"/>
            <w:tcBorders>
              <w:top w:val="nil"/>
              <w:left w:val="nil"/>
              <w:bottom w:val="single" w:sz="4" w:space="0" w:color="auto"/>
              <w:right w:val="single" w:sz="8" w:space="0" w:color="auto"/>
            </w:tcBorders>
          </w:tcPr>
          <w:p w14:paraId="1E712A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6741D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DD6DA72"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855FC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5C029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8141E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16DFBB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1074/1</w:t>
            </w:r>
          </w:p>
        </w:tc>
        <w:tc>
          <w:tcPr>
            <w:tcW w:w="1275" w:type="dxa"/>
            <w:tcBorders>
              <w:top w:val="nil"/>
              <w:left w:val="nil"/>
              <w:bottom w:val="single" w:sz="4" w:space="0" w:color="auto"/>
              <w:right w:val="single" w:sz="8" w:space="0" w:color="auto"/>
            </w:tcBorders>
          </w:tcPr>
          <w:p w14:paraId="203276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158,38</w:t>
            </w:r>
          </w:p>
        </w:tc>
        <w:tc>
          <w:tcPr>
            <w:tcW w:w="2977" w:type="dxa"/>
            <w:tcBorders>
              <w:top w:val="nil"/>
              <w:left w:val="nil"/>
              <w:bottom w:val="single" w:sz="4" w:space="0" w:color="auto"/>
              <w:right w:val="single" w:sz="8" w:space="0" w:color="auto"/>
            </w:tcBorders>
          </w:tcPr>
          <w:p w14:paraId="4AEBF2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8CA24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99290A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68736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C49A7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0A3F2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7CA043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1074/2</w:t>
            </w:r>
          </w:p>
        </w:tc>
        <w:tc>
          <w:tcPr>
            <w:tcW w:w="1275" w:type="dxa"/>
            <w:tcBorders>
              <w:top w:val="nil"/>
              <w:left w:val="nil"/>
              <w:bottom w:val="single" w:sz="4" w:space="0" w:color="auto"/>
              <w:right w:val="single" w:sz="8" w:space="0" w:color="auto"/>
            </w:tcBorders>
          </w:tcPr>
          <w:p w14:paraId="2B5837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79,26</w:t>
            </w:r>
          </w:p>
        </w:tc>
        <w:tc>
          <w:tcPr>
            <w:tcW w:w="2977" w:type="dxa"/>
            <w:tcBorders>
              <w:top w:val="nil"/>
              <w:left w:val="nil"/>
              <w:bottom w:val="single" w:sz="4" w:space="0" w:color="auto"/>
              <w:right w:val="single" w:sz="8" w:space="0" w:color="auto"/>
            </w:tcBorders>
          </w:tcPr>
          <w:p w14:paraId="724E39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E00A3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C647917"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6C390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79270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7FC54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16357D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1075/1</w:t>
            </w:r>
          </w:p>
        </w:tc>
        <w:tc>
          <w:tcPr>
            <w:tcW w:w="1275" w:type="dxa"/>
            <w:tcBorders>
              <w:top w:val="nil"/>
              <w:left w:val="nil"/>
              <w:bottom w:val="single" w:sz="4" w:space="0" w:color="auto"/>
              <w:right w:val="single" w:sz="8" w:space="0" w:color="auto"/>
            </w:tcBorders>
          </w:tcPr>
          <w:p w14:paraId="1D21C0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22,74</w:t>
            </w:r>
          </w:p>
        </w:tc>
        <w:tc>
          <w:tcPr>
            <w:tcW w:w="2977" w:type="dxa"/>
            <w:tcBorders>
              <w:top w:val="nil"/>
              <w:left w:val="nil"/>
              <w:bottom w:val="single" w:sz="4" w:space="0" w:color="auto"/>
              <w:right w:val="single" w:sz="8" w:space="0" w:color="auto"/>
            </w:tcBorders>
          </w:tcPr>
          <w:p w14:paraId="32ECDD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40A5B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D27051F"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58647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321</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B6E82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981FC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4AAF92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1075/2</w:t>
            </w:r>
          </w:p>
        </w:tc>
        <w:tc>
          <w:tcPr>
            <w:tcW w:w="1275" w:type="dxa"/>
            <w:tcBorders>
              <w:top w:val="nil"/>
              <w:left w:val="nil"/>
              <w:bottom w:val="single" w:sz="4" w:space="0" w:color="auto"/>
              <w:right w:val="single" w:sz="8" w:space="0" w:color="auto"/>
            </w:tcBorders>
          </w:tcPr>
          <w:p w14:paraId="4C907A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17,06</w:t>
            </w:r>
          </w:p>
        </w:tc>
        <w:tc>
          <w:tcPr>
            <w:tcW w:w="2977" w:type="dxa"/>
            <w:tcBorders>
              <w:top w:val="nil"/>
              <w:left w:val="nil"/>
              <w:bottom w:val="single" w:sz="4" w:space="0" w:color="auto"/>
              <w:right w:val="single" w:sz="8" w:space="0" w:color="auto"/>
            </w:tcBorders>
          </w:tcPr>
          <w:p w14:paraId="5DAAB9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99C52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C8AAAC7"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CFC76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322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C4E05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835A39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7CD2AD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1076/1</w:t>
            </w:r>
          </w:p>
        </w:tc>
        <w:tc>
          <w:tcPr>
            <w:tcW w:w="1275" w:type="dxa"/>
            <w:tcBorders>
              <w:top w:val="nil"/>
              <w:left w:val="nil"/>
              <w:bottom w:val="single" w:sz="4" w:space="0" w:color="auto"/>
              <w:right w:val="single" w:sz="8" w:space="0" w:color="auto"/>
            </w:tcBorders>
          </w:tcPr>
          <w:p w14:paraId="3943D9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271,12</w:t>
            </w:r>
          </w:p>
        </w:tc>
        <w:tc>
          <w:tcPr>
            <w:tcW w:w="2977" w:type="dxa"/>
            <w:tcBorders>
              <w:top w:val="nil"/>
              <w:left w:val="nil"/>
              <w:bottom w:val="single" w:sz="4" w:space="0" w:color="auto"/>
              <w:right w:val="single" w:sz="8" w:space="0" w:color="auto"/>
            </w:tcBorders>
          </w:tcPr>
          <w:p w14:paraId="7AFED0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CA18C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F9A3958"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EC682B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0925C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9F79F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nil"/>
              <w:left w:val="nil"/>
              <w:bottom w:val="single" w:sz="4" w:space="0" w:color="auto"/>
              <w:right w:val="single" w:sz="8" w:space="0" w:color="auto"/>
            </w:tcBorders>
            <w:shd w:val="clear" w:color="auto" w:fill="auto"/>
            <w:vAlign w:val="center"/>
            <w:hideMark/>
          </w:tcPr>
          <w:p w14:paraId="4BA7CD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1076/2</w:t>
            </w:r>
          </w:p>
        </w:tc>
        <w:tc>
          <w:tcPr>
            <w:tcW w:w="1275" w:type="dxa"/>
            <w:tcBorders>
              <w:top w:val="nil"/>
              <w:left w:val="nil"/>
              <w:bottom w:val="single" w:sz="4" w:space="0" w:color="auto"/>
              <w:right w:val="single" w:sz="8" w:space="0" w:color="auto"/>
            </w:tcBorders>
          </w:tcPr>
          <w:p w14:paraId="7F8A4B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149,82</w:t>
            </w:r>
          </w:p>
        </w:tc>
        <w:tc>
          <w:tcPr>
            <w:tcW w:w="2977" w:type="dxa"/>
            <w:tcBorders>
              <w:top w:val="nil"/>
              <w:left w:val="nil"/>
              <w:bottom w:val="single" w:sz="4" w:space="0" w:color="auto"/>
              <w:right w:val="single" w:sz="8" w:space="0" w:color="auto"/>
            </w:tcBorders>
          </w:tcPr>
          <w:p w14:paraId="7774C0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51131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B3B687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68C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8D4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28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D945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1078/1</w:t>
            </w:r>
          </w:p>
        </w:tc>
        <w:tc>
          <w:tcPr>
            <w:tcW w:w="1275" w:type="dxa"/>
            <w:tcBorders>
              <w:top w:val="single" w:sz="4" w:space="0" w:color="auto"/>
              <w:left w:val="single" w:sz="4" w:space="0" w:color="auto"/>
              <w:bottom w:val="single" w:sz="4" w:space="0" w:color="auto"/>
              <w:right w:val="single" w:sz="4" w:space="0" w:color="auto"/>
            </w:tcBorders>
          </w:tcPr>
          <w:p w14:paraId="2E31D1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262,96</w:t>
            </w:r>
          </w:p>
        </w:tc>
        <w:tc>
          <w:tcPr>
            <w:tcW w:w="2977" w:type="dxa"/>
            <w:tcBorders>
              <w:top w:val="single" w:sz="4" w:space="0" w:color="auto"/>
              <w:left w:val="single" w:sz="4" w:space="0" w:color="auto"/>
              <w:bottom w:val="single" w:sz="4" w:space="0" w:color="auto"/>
              <w:right w:val="single" w:sz="4" w:space="0" w:color="auto"/>
            </w:tcBorders>
          </w:tcPr>
          <w:p w14:paraId="484DAE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73EB1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92ECBD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B77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AA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9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A5C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1078/2</w:t>
            </w:r>
          </w:p>
        </w:tc>
        <w:tc>
          <w:tcPr>
            <w:tcW w:w="1275" w:type="dxa"/>
            <w:tcBorders>
              <w:top w:val="single" w:sz="4" w:space="0" w:color="auto"/>
              <w:left w:val="single" w:sz="4" w:space="0" w:color="auto"/>
              <w:bottom w:val="single" w:sz="4" w:space="0" w:color="auto"/>
              <w:right w:val="single" w:sz="4" w:space="0" w:color="auto"/>
            </w:tcBorders>
          </w:tcPr>
          <w:p w14:paraId="208238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262,92</w:t>
            </w:r>
          </w:p>
        </w:tc>
        <w:tc>
          <w:tcPr>
            <w:tcW w:w="2977" w:type="dxa"/>
            <w:tcBorders>
              <w:top w:val="single" w:sz="4" w:space="0" w:color="auto"/>
              <w:left w:val="single" w:sz="4" w:space="0" w:color="auto"/>
              <w:bottom w:val="single" w:sz="4" w:space="0" w:color="auto"/>
              <w:right w:val="single" w:sz="4" w:space="0" w:color="auto"/>
            </w:tcBorders>
          </w:tcPr>
          <w:p w14:paraId="3EB5CF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FEB83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524DFC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DE7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98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CCB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678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1079/1</w:t>
            </w:r>
          </w:p>
        </w:tc>
        <w:tc>
          <w:tcPr>
            <w:tcW w:w="1275" w:type="dxa"/>
            <w:tcBorders>
              <w:top w:val="single" w:sz="4" w:space="0" w:color="auto"/>
              <w:left w:val="single" w:sz="4" w:space="0" w:color="auto"/>
              <w:bottom w:val="single" w:sz="4" w:space="0" w:color="auto"/>
              <w:right w:val="single" w:sz="4" w:space="0" w:color="auto"/>
            </w:tcBorders>
          </w:tcPr>
          <w:p w14:paraId="69E1A7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141,74</w:t>
            </w:r>
          </w:p>
        </w:tc>
        <w:tc>
          <w:tcPr>
            <w:tcW w:w="2977" w:type="dxa"/>
            <w:tcBorders>
              <w:top w:val="single" w:sz="4" w:space="0" w:color="auto"/>
              <w:left w:val="single" w:sz="4" w:space="0" w:color="auto"/>
              <w:bottom w:val="single" w:sz="4" w:space="0" w:color="auto"/>
              <w:right w:val="single" w:sz="4" w:space="0" w:color="auto"/>
            </w:tcBorders>
          </w:tcPr>
          <w:p w14:paraId="10F0FF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885EE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A873D8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A30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EFD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0AD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EA5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1079/2</w:t>
            </w:r>
          </w:p>
        </w:tc>
        <w:tc>
          <w:tcPr>
            <w:tcW w:w="1275" w:type="dxa"/>
            <w:tcBorders>
              <w:top w:val="single" w:sz="4" w:space="0" w:color="auto"/>
              <w:left w:val="single" w:sz="4" w:space="0" w:color="auto"/>
              <w:bottom w:val="single" w:sz="4" w:space="0" w:color="auto"/>
              <w:right w:val="single" w:sz="4" w:space="0" w:color="auto"/>
            </w:tcBorders>
          </w:tcPr>
          <w:p w14:paraId="215E2E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108,92</w:t>
            </w:r>
          </w:p>
        </w:tc>
        <w:tc>
          <w:tcPr>
            <w:tcW w:w="2977" w:type="dxa"/>
            <w:tcBorders>
              <w:top w:val="single" w:sz="4" w:space="0" w:color="auto"/>
              <w:left w:val="single" w:sz="4" w:space="0" w:color="auto"/>
              <w:bottom w:val="single" w:sz="4" w:space="0" w:color="auto"/>
              <w:right w:val="single" w:sz="4" w:space="0" w:color="auto"/>
            </w:tcBorders>
          </w:tcPr>
          <w:p w14:paraId="353CE5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C2D8D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F9E1B7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10A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EB8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16F2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73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1079/4</w:t>
            </w:r>
          </w:p>
        </w:tc>
        <w:tc>
          <w:tcPr>
            <w:tcW w:w="1275" w:type="dxa"/>
            <w:tcBorders>
              <w:top w:val="single" w:sz="4" w:space="0" w:color="auto"/>
              <w:left w:val="single" w:sz="4" w:space="0" w:color="auto"/>
              <w:bottom w:val="single" w:sz="4" w:space="0" w:color="auto"/>
              <w:right w:val="single" w:sz="4" w:space="0" w:color="auto"/>
            </w:tcBorders>
          </w:tcPr>
          <w:p w14:paraId="20FE6A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141,84</w:t>
            </w:r>
          </w:p>
        </w:tc>
        <w:tc>
          <w:tcPr>
            <w:tcW w:w="2977" w:type="dxa"/>
            <w:tcBorders>
              <w:top w:val="single" w:sz="4" w:space="0" w:color="auto"/>
              <w:left w:val="single" w:sz="4" w:space="0" w:color="auto"/>
              <w:bottom w:val="single" w:sz="4" w:space="0" w:color="auto"/>
              <w:right w:val="single" w:sz="4" w:space="0" w:color="auto"/>
            </w:tcBorders>
          </w:tcPr>
          <w:p w14:paraId="5B4081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4B71B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586CAE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095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0F9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BC5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E2A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1069/1</w:t>
            </w:r>
          </w:p>
        </w:tc>
        <w:tc>
          <w:tcPr>
            <w:tcW w:w="1275" w:type="dxa"/>
            <w:tcBorders>
              <w:top w:val="single" w:sz="4" w:space="0" w:color="auto"/>
              <w:left w:val="single" w:sz="4" w:space="0" w:color="auto"/>
              <w:bottom w:val="single" w:sz="4" w:space="0" w:color="auto"/>
              <w:right w:val="single" w:sz="4" w:space="0" w:color="auto"/>
            </w:tcBorders>
          </w:tcPr>
          <w:p w14:paraId="45406C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72,16</w:t>
            </w:r>
          </w:p>
        </w:tc>
        <w:tc>
          <w:tcPr>
            <w:tcW w:w="2977" w:type="dxa"/>
            <w:tcBorders>
              <w:top w:val="single" w:sz="4" w:space="0" w:color="auto"/>
              <w:left w:val="single" w:sz="4" w:space="0" w:color="auto"/>
              <w:bottom w:val="single" w:sz="4" w:space="0" w:color="auto"/>
              <w:right w:val="single" w:sz="4" w:space="0" w:color="auto"/>
            </w:tcBorders>
          </w:tcPr>
          <w:p w14:paraId="5389BE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66757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223E1D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3F7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6B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6C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182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1069/3</w:t>
            </w:r>
          </w:p>
        </w:tc>
        <w:tc>
          <w:tcPr>
            <w:tcW w:w="1275" w:type="dxa"/>
            <w:tcBorders>
              <w:top w:val="single" w:sz="4" w:space="0" w:color="auto"/>
              <w:left w:val="single" w:sz="4" w:space="0" w:color="auto"/>
              <w:bottom w:val="single" w:sz="4" w:space="0" w:color="auto"/>
              <w:right w:val="single" w:sz="4" w:space="0" w:color="auto"/>
            </w:tcBorders>
          </w:tcPr>
          <w:p w14:paraId="5C1202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68,32</w:t>
            </w:r>
          </w:p>
        </w:tc>
        <w:tc>
          <w:tcPr>
            <w:tcW w:w="2977" w:type="dxa"/>
            <w:tcBorders>
              <w:top w:val="single" w:sz="4" w:space="0" w:color="auto"/>
              <w:left w:val="single" w:sz="4" w:space="0" w:color="auto"/>
              <w:bottom w:val="single" w:sz="4" w:space="0" w:color="auto"/>
              <w:right w:val="single" w:sz="4" w:space="0" w:color="auto"/>
            </w:tcBorders>
          </w:tcPr>
          <w:p w14:paraId="39F101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DC6E3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211140C"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C5C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D76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763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8E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1080</w:t>
            </w:r>
          </w:p>
        </w:tc>
        <w:tc>
          <w:tcPr>
            <w:tcW w:w="1275" w:type="dxa"/>
            <w:tcBorders>
              <w:top w:val="single" w:sz="4" w:space="0" w:color="auto"/>
              <w:left w:val="single" w:sz="4" w:space="0" w:color="auto"/>
              <w:bottom w:val="single" w:sz="4" w:space="0" w:color="auto"/>
              <w:right w:val="single" w:sz="4" w:space="0" w:color="auto"/>
            </w:tcBorders>
          </w:tcPr>
          <w:p w14:paraId="573452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529,46</w:t>
            </w:r>
          </w:p>
        </w:tc>
        <w:tc>
          <w:tcPr>
            <w:tcW w:w="2977" w:type="dxa"/>
            <w:tcBorders>
              <w:top w:val="single" w:sz="4" w:space="0" w:color="auto"/>
              <w:left w:val="single" w:sz="4" w:space="0" w:color="auto"/>
              <w:bottom w:val="single" w:sz="4" w:space="0" w:color="auto"/>
              <w:right w:val="single" w:sz="4" w:space="0" w:color="auto"/>
            </w:tcBorders>
          </w:tcPr>
          <w:p w14:paraId="0D5AEC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42748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827AF5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AE3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A83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6AF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914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1081/1</w:t>
            </w:r>
          </w:p>
        </w:tc>
        <w:tc>
          <w:tcPr>
            <w:tcW w:w="1275" w:type="dxa"/>
            <w:tcBorders>
              <w:top w:val="single" w:sz="4" w:space="0" w:color="auto"/>
              <w:left w:val="single" w:sz="4" w:space="0" w:color="auto"/>
              <w:bottom w:val="single" w:sz="4" w:space="0" w:color="auto"/>
              <w:right w:val="single" w:sz="4" w:space="0" w:color="auto"/>
            </w:tcBorders>
          </w:tcPr>
          <w:p w14:paraId="293DFE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118,26</w:t>
            </w:r>
          </w:p>
        </w:tc>
        <w:tc>
          <w:tcPr>
            <w:tcW w:w="2977" w:type="dxa"/>
            <w:tcBorders>
              <w:top w:val="single" w:sz="4" w:space="0" w:color="auto"/>
              <w:left w:val="single" w:sz="4" w:space="0" w:color="auto"/>
              <w:bottom w:val="single" w:sz="4" w:space="0" w:color="auto"/>
              <w:right w:val="single" w:sz="4" w:space="0" w:color="auto"/>
            </w:tcBorders>
          </w:tcPr>
          <w:p w14:paraId="4A673A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53A49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9C0F40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F18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3AD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D2A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951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1081/2</w:t>
            </w:r>
          </w:p>
        </w:tc>
        <w:tc>
          <w:tcPr>
            <w:tcW w:w="1275" w:type="dxa"/>
            <w:tcBorders>
              <w:top w:val="single" w:sz="4" w:space="0" w:color="auto"/>
              <w:left w:val="single" w:sz="4" w:space="0" w:color="auto"/>
              <w:bottom w:val="single" w:sz="4" w:space="0" w:color="auto"/>
              <w:right w:val="single" w:sz="4" w:space="0" w:color="auto"/>
            </w:tcBorders>
          </w:tcPr>
          <w:p w14:paraId="2296EC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252,16</w:t>
            </w:r>
          </w:p>
        </w:tc>
        <w:tc>
          <w:tcPr>
            <w:tcW w:w="2977" w:type="dxa"/>
            <w:tcBorders>
              <w:top w:val="single" w:sz="4" w:space="0" w:color="auto"/>
              <w:left w:val="single" w:sz="4" w:space="0" w:color="auto"/>
              <w:bottom w:val="single" w:sz="4" w:space="0" w:color="auto"/>
              <w:right w:val="single" w:sz="4" w:space="0" w:color="auto"/>
            </w:tcBorders>
          </w:tcPr>
          <w:p w14:paraId="130244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904D7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C56AFE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EA0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9DD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BF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4A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1082/1</w:t>
            </w:r>
          </w:p>
        </w:tc>
        <w:tc>
          <w:tcPr>
            <w:tcW w:w="1275" w:type="dxa"/>
            <w:tcBorders>
              <w:top w:val="single" w:sz="4" w:space="0" w:color="auto"/>
              <w:left w:val="single" w:sz="4" w:space="0" w:color="auto"/>
              <w:bottom w:val="single" w:sz="4" w:space="0" w:color="auto"/>
              <w:right w:val="single" w:sz="4" w:space="0" w:color="auto"/>
            </w:tcBorders>
          </w:tcPr>
          <w:p w14:paraId="448735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517,32</w:t>
            </w:r>
          </w:p>
        </w:tc>
        <w:tc>
          <w:tcPr>
            <w:tcW w:w="2977" w:type="dxa"/>
            <w:tcBorders>
              <w:top w:val="single" w:sz="4" w:space="0" w:color="auto"/>
              <w:left w:val="single" w:sz="4" w:space="0" w:color="auto"/>
              <w:bottom w:val="single" w:sz="4" w:space="0" w:color="auto"/>
              <w:right w:val="single" w:sz="4" w:space="0" w:color="auto"/>
            </w:tcBorders>
          </w:tcPr>
          <w:p w14:paraId="12289D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B2819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135821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7E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1D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F1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22B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1082/2</w:t>
            </w:r>
          </w:p>
        </w:tc>
        <w:tc>
          <w:tcPr>
            <w:tcW w:w="1275" w:type="dxa"/>
            <w:tcBorders>
              <w:top w:val="single" w:sz="4" w:space="0" w:color="auto"/>
              <w:left w:val="single" w:sz="4" w:space="0" w:color="auto"/>
              <w:bottom w:val="single" w:sz="4" w:space="0" w:color="auto"/>
              <w:right w:val="single" w:sz="4" w:space="0" w:color="auto"/>
            </w:tcBorders>
          </w:tcPr>
          <w:p w14:paraId="04C5B5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415,58</w:t>
            </w:r>
          </w:p>
        </w:tc>
        <w:tc>
          <w:tcPr>
            <w:tcW w:w="2977" w:type="dxa"/>
            <w:tcBorders>
              <w:top w:val="single" w:sz="4" w:space="0" w:color="auto"/>
              <w:left w:val="single" w:sz="4" w:space="0" w:color="auto"/>
              <w:bottom w:val="single" w:sz="4" w:space="0" w:color="auto"/>
              <w:right w:val="single" w:sz="4" w:space="0" w:color="auto"/>
            </w:tcBorders>
          </w:tcPr>
          <w:p w14:paraId="2FD288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ADA3B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617263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6D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BAEB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B4E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7BC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1082/3</w:t>
            </w:r>
          </w:p>
        </w:tc>
        <w:tc>
          <w:tcPr>
            <w:tcW w:w="1275" w:type="dxa"/>
            <w:tcBorders>
              <w:top w:val="single" w:sz="4" w:space="0" w:color="auto"/>
              <w:left w:val="single" w:sz="4" w:space="0" w:color="auto"/>
              <w:bottom w:val="single" w:sz="4" w:space="0" w:color="auto"/>
              <w:right w:val="single" w:sz="4" w:space="0" w:color="auto"/>
            </w:tcBorders>
          </w:tcPr>
          <w:p w14:paraId="237030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407,38</w:t>
            </w:r>
          </w:p>
        </w:tc>
        <w:tc>
          <w:tcPr>
            <w:tcW w:w="2977" w:type="dxa"/>
            <w:tcBorders>
              <w:top w:val="single" w:sz="4" w:space="0" w:color="auto"/>
              <w:left w:val="single" w:sz="4" w:space="0" w:color="auto"/>
              <w:bottom w:val="single" w:sz="4" w:space="0" w:color="auto"/>
              <w:right w:val="single" w:sz="4" w:space="0" w:color="auto"/>
            </w:tcBorders>
          </w:tcPr>
          <w:p w14:paraId="21F772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CF31F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1ED856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17D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A6E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2BC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8F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1082/4</w:t>
            </w:r>
          </w:p>
        </w:tc>
        <w:tc>
          <w:tcPr>
            <w:tcW w:w="1275" w:type="dxa"/>
            <w:tcBorders>
              <w:top w:val="single" w:sz="4" w:space="0" w:color="auto"/>
              <w:left w:val="single" w:sz="4" w:space="0" w:color="auto"/>
              <w:bottom w:val="single" w:sz="4" w:space="0" w:color="auto"/>
              <w:right w:val="single" w:sz="4" w:space="0" w:color="auto"/>
            </w:tcBorders>
          </w:tcPr>
          <w:p w14:paraId="60EA67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395,68</w:t>
            </w:r>
          </w:p>
        </w:tc>
        <w:tc>
          <w:tcPr>
            <w:tcW w:w="2977" w:type="dxa"/>
            <w:tcBorders>
              <w:top w:val="single" w:sz="4" w:space="0" w:color="auto"/>
              <w:left w:val="single" w:sz="4" w:space="0" w:color="auto"/>
              <w:bottom w:val="single" w:sz="4" w:space="0" w:color="auto"/>
              <w:right w:val="single" w:sz="4" w:space="0" w:color="auto"/>
            </w:tcBorders>
          </w:tcPr>
          <w:p w14:paraId="1B99B4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29ED2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7FF956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2C4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17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F5C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8D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1082/5</w:t>
            </w:r>
          </w:p>
        </w:tc>
        <w:tc>
          <w:tcPr>
            <w:tcW w:w="1275" w:type="dxa"/>
            <w:tcBorders>
              <w:top w:val="single" w:sz="4" w:space="0" w:color="auto"/>
              <w:left w:val="single" w:sz="4" w:space="0" w:color="auto"/>
              <w:bottom w:val="single" w:sz="4" w:space="0" w:color="auto"/>
              <w:right w:val="single" w:sz="4" w:space="0" w:color="auto"/>
            </w:tcBorders>
          </w:tcPr>
          <w:p w14:paraId="0C5CB1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133,46</w:t>
            </w:r>
          </w:p>
        </w:tc>
        <w:tc>
          <w:tcPr>
            <w:tcW w:w="2977" w:type="dxa"/>
            <w:tcBorders>
              <w:top w:val="single" w:sz="4" w:space="0" w:color="auto"/>
              <w:left w:val="single" w:sz="4" w:space="0" w:color="auto"/>
              <w:bottom w:val="single" w:sz="4" w:space="0" w:color="auto"/>
              <w:right w:val="single" w:sz="4" w:space="0" w:color="auto"/>
            </w:tcBorders>
          </w:tcPr>
          <w:p w14:paraId="5B1730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3A5BA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5308B6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311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60F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071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D0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1082/6</w:t>
            </w:r>
          </w:p>
        </w:tc>
        <w:tc>
          <w:tcPr>
            <w:tcW w:w="1275" w:type="dxa"/>
            <w:tcBorders>
              <w:top w:val="single" w:sz="4" w:space="0" w:color="auto"/>
              <w:left w:val="single" w:sz="4" w:space="0" w:color="auto"/>
              <w:bottom w:val="single" w:sz="4" w:space="0" w:color="auto"/>
              <w:right w:val="single" w:sz="4" w:space="0" w:color="auto"/>
            </w:tcBorders>
          </w:tcPr>
          <w:p w14:paraId="1C0F93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133,46</w:t>
            </w:r>
          </w:p>
        </w:tc>
        <w:tc>
          <w:tcPr>
            <w:tcW w:w="2977" w:type="dxa"/>
            <w:tcBorders>
              <w:top w:val="single" w:sz="4" w:space="0" w:color="auto"/>
              <w:left w:val="single" w:sz="4" w:space="0" w:color="auto"/>
              <w:bottom w:val="single" w:sz="4" w:space="0" w:color="auto"/>
              <w:right w:val="single" w:sz="4" w:space="0" w:color="auto"/>
            </w:tcBorders>
          </w:tcPr>
          <w:p w14:paraId="1CA9EC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DDBD2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0AFFEE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0DA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B7E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F4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D45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1082/7</w:t>
            </w:r>
          </w:p>
        </w:tc>
        <w:tc>
          <w:tcPr>
            <w:tcW w:w="1275" w:type="dxa"/>
            <w:tcBorders>
              <w:top w:val="single" w:sz="4" w:space="0" w:color="auto"/>
              <w:left w:val="single" w:sz="4" w:space="0" w:color="auto"/>
              <w:bottom w:val="single" w:sz="4" w:space="0" w:color="auto"/>
              <w:right w:val="single" w:sz="4" w:space="0" w:color="auto"/>
            </w:tcBorders>
          </w:tcPr>
          <w:p w14:paraId="24B574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267,06</w:t>
            </w:r>
          </w:p>
        </w:tc>
        <w:tc>
          <w:tcPr>
            <w:tcW w:w="2977" w:type="dxa"/>
            <w:tcBorders>
              <w:top w:val="single" w:sz="4" w:space="0" w:color="auto"/>
              <w:left w:val="single" w:sz="4" w:space="0" w:color="auto"/>
              <w:bottom w:val="single" w:sz="4" w:space="0" w:color="auto"/>
              <w:right w:val="single" w:sz="4" w:space="0" w:color="auto"/>
            </w:tcBorders>
          </w:tcPr>
          <w:p w14:paraId="603A7E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F0512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085DF9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273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BAD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AAE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A7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1083/2</w:t>
            </w:r>
          </w:p>
        </w:tc>
        <w:tc>
          <w:tcPr>
            <w:tcW w:w="1275" w:type="dxa"/>
            <w:tcBorders>
              <w:top w:val="single" w:sz="4" w:space="0" w:color="auto"/>
              <w:left w:val="single" w:sz="4" w:space="0" w:color="auto"/>
              <w:bottom w:val="single" w:sz="4" w:space="0" w:color="auto"/>
              <w:right w:val="single" w:sz="4" w:space="0" w:color="auto"/>
            </w:tcBorders>
          </w:tcPr>
          <w:p w14:paraId="1E9A40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1653,82</w:t>
            </w:r>
          </w:p>
        </w:tc>
        <w:tc>
          <w:tcPr>
            <w:tcW w:w="2977" w:type="dxa"/>
            <w:tcBorders>
              <w:top w:val="single" w:sz="4" w:space="0" w:color="auto"/>
              <w:left w:val="single" w:sz="4" w:space="0" w:color="auto"/>
              <w:bottom w:val="single" w:sz="4" w:space="0" w:color="auto"/>
              <w:right w:val="single" w:sz="4" w:space="0" w:color="auto"/>
            </w:tcBorders>
          </w:tcPr>
          <w:p w14:paraId="1E9E7F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17B41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82953B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DC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77D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82A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2CC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1064/2</w:t>
            </w:r>
          </w:p>
        </w:tc>
        <w:tc>
          <w:tcPr>
            <w:tcW w:w="1275" w:type="dxa"/>
            <w:tcBorders>
              <w:top w:val="single" w:sz="4" w:space="0" w:color="auto"/>
              <w:left w:val="single" w:sz="4" w:space="0" w:color="auto"/>
              <w:bottom w:val="single" w:sz="4" w:space="0" w:color="auto"/>
              <w:right w:val="single" w:sz="4" w:space="0" w:color="auto"/>
            </w:tcBorders>
          </w:tcPr>
          <w:p w14:paraId="1E1056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219,72</w:t>
            </w:r>
          </w:p>
        </w:tc>
        <w:tc>
          <w:tcPr>
            <w:tcW w:w="2977" w:type="dxa"/>
            <w:tcBorders>
              <w:top w:val="single" w:sz="4" w:space="0" w:color="auto"/>
              <w:left w:val="single" w:sz="4" w:space="0" w:color="auto"/>
              <w:bottom w:val="single" w:sz="4" w:space="0" w:color="auto"/>
              <w:right w:val="single" w:sz="4" w:space="0" w:color="auto"/>
            </w:tcBorders>
          </w:tcPr>
          <w:p w14:paraId="73CB11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070F3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C11F4E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CDE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4B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F4A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C5B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1065</w:t>
            </w:r>
          </w:p>
        </w:tc>
        <w:tc>
          <w:tcPr>
            <w:tcW w:w="1275" w:type="dxa"/>
            <w:tcBorders>
              <w:top w:val="single" w:sz="4" w:space="0" w:color="auto"/>
              <w:left w:val="single" w:sz="4" w:space="0" w:color="auto"/>
              <w:bottom w:val="single" w:sz="4" w:space="0" w:color="auto"/>
              <w:right w:val="single" w:sz="4" w:space="0" w:color="auto"/>
            </w:tcBorders>
          </w:tcPr>
          <w:p w14:paraId="579089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26,56</w:t>
            </w:r>
          </w:p>
        </w:tc>
        <w:tc>
          <w:tcPr>
            <w:tcW w:w="2977" w:type="dxa"/>
            <w:tcBorders>
              <w:top w:val="single" w:sz="4" w:space="0" w:color="auto"/>
              <w:left w:val="single" w:sz="4" w:space="0" w:color="auto"/>
              <w:bottom w:val="single" w:sz="4" w:space="0" w:color="auto"/>
              <w:right w:val="single" w:sz="4" w:space="0" w:color="auto"/>
            </w:tcBorders>
          </w:tcPr>
          <w:p w14:paraId="5EED75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6C26E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85195FF"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7EE18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344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43F9E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7A8FE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2937C7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1066/3</w:t>
            </w:r>
          </w:p>
        </w:tc>
        <w:tc>
          <w:tcPr>
            <w:tcW w:w="1275" w:type="dxa"/>
            <w:tcBorders>
              <w:top w:val="nil"/>
              <w:left w:val="nil"/>
              <w:bottom w:val="single" w:sz="4" w:space="0" w:color="auto"/>
              <w:right w:val="single" w:sz="8" w:space="0" w:color="auto"/>
            </w:tcBorders>
          </w:tcPr>
          <w:p w14:paraId="5BE65A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714,22</w:t>
            </w:r>
          </w:p>
        </w:tc>
        <w:tc>
          <w:tcPr>
            <w:tcW w:w="2977" w:type="dxa"/>
            <w:tcBorders>
              <w:top w:val="nil"/>
              <w:left w:val="nil"/>
              <w:bottom w:val="single" w:sz="4" w:space="0" w:color="auto"/>
              <w:right w:val="single" w:sz="8" w:space="0" w:color="auto"/>
            </w:tcBorders>
          </w:tcPr>
          <w:p w14:paraId="2F26CB1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E4997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FC01391"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CF441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187CB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185D0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758B2E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1066/5</w:t>
            </w:r>
          </w:p>
        </w:tc>
        <w:tc>
          <w:tcPr>
            <w:tcW w:w="1275" w:type="dxa"/>
            <w:tcBorders>
              <w:top w:val="nil"/>
              <w:left w:val="nil"/>
              <w:bottom w:val="single" w:sz="4" w:space="0" w:color="auto"/>
              <w:right w:val="single" w:sz="8" w:space="0" w:color="auto"/>
            </w:tcBorders>
          </w:tcPr>
          <w:p w14:paraId="778E81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509,88</w:t>
            </w:r>
          </w:p>
        </w:tc>
        <w:tc>
          <w:tcPr>
            <w:tcW w:w="2977" w:type="dxa"/>
            <w:tcBorders>
              <w:top w:val="nil"/>
              <w:left w:val="nil"/>
              <w:bottom w:val="single" w:sz="4" w:space="0" w:color="auto"/>
              <w:right w:val="single" w:sz="8" w:space="0" w:color="auto"/>
            </w:tcBorders>
          </w:tcPr>
          <w:p w14:paraId="30F7CE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2DC5FE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F5C11DB"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6BB70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FDA9B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08C97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2C9C07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1066/6</w:t>
            </w:r>
          </w:p>
        </w:tc>
        <w:tc>
          <w:tcPr>
            <w:tcW w:w="1275" w:type="dxa"/>
            <w:tcBorders>
              <w:top w:val="nil"/>
              <w:left w:val="nil"/>
              <w:bottom w:val="single" w:sz="4" w:space="0" w:color="auto"/>
              <w:right w:val="single" w:sz="8" w:space="0" w:color="auto"/>
            </w:tcBorders>
          </w:tcPr>
          <w:p w14:paraId="78DE4D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344,46</w:t>
            </w:r>
          </w:p>
        </w:tc>
        <w:tc>
          <w:tcPr>
            <w:tcW w:w="2977" w:type="dxa"/>
            <w:tcBorders>
              <w:top w:val="nil"/>
              <w:left w:val="nil"/>
              <w:bottom w:val="single" w:sz="4" w:space="0" w:color="auto"/>
              <w:right w:val="single" w:sz="8" w:space="0" w:color="auto"/>
            </w:tcBorders>
          </w:tcPr>
          <w:p w14:paraId="034E8B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7414E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E25E062"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A25D3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83F1A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7E7F1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182959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1083/1</w:t>
            </w:r>
          </w:p>
        </w:tc>
        <w:tc>
          <w:tcPr>
            <w:tcW w:w="1275" w:type="dxa"/>
            <w:tcBorders>
              <w:top w:val="nil"/>
              <w:left w:val="nil"/>
              <w:bottom w:val="single" w:sz="4" w:space="0" w:color="auto"/>
              <w:right w:val="single" w:sz="8" w:space="0" w:color="auto"/>
            </w:tcBorders>
          </w:tcPr>
          <w:p w14:paraId="055889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1436,56</w:t>
            </w:r>
          </w:p>
        </w:tc>
        <w:tc>
          <w:tcPr>
            <w:tcW w:w="2977" w:type="dxa"/>
            <w:tcBorders>
              <w:top w:val="nil"/>
              <w:left w:val="nil"/>
              <w:bottom w:val="single" w:sz="4" w:space="0" w:color="auto"/>
              <w:right w:val="single" w:sz="8" w:space="0" w:color="auto"/>
            </w:tcBorders>
          </w:tcPr>
          <w:p w14:paraId="30AC85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657900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E1BC669"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E1E10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273A2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491BE2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4DC0A6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1122/3</w:t>
            </w:r>
          </w:p>
        </w:tc>
        <w:tc>
          <w:tcPr>
            <w:tcW w:w="1275" w:type="dxa"/>
            <w:tcBorders>
              <w:top w:val="nil"/>
              <w:left w:val="nil"/>
              <w:bottom w:val="single" w:sz="4" w:space="0" w:color="auto"/>
              <w:right w:val="single" w:sz="8" w:space="0" w:color="auto"/>
            </w:tcBorders>
          </w:tcPr>
          <w:p w14:paraId="72D180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59,92</w:t>
            </w:r>
          </w:p>
        </w:tc>
        <w:tc>
          <w:tcPr>
            <w:tcW w:w="2977" w:type="dxa"/>
            <w:tcBorders>
              <w:top w:val="nil"/>
              <w:left w:val="nil"/>
              <w:bottom w:val="single" w:sz="4" w:space="0" w:color="auto"/>
              <w:right w:val="single" w:sz="8" w:space="0" w:color="auto"/>
            </w:tcBorders>
          </w:tcPr>
          <w:p w14:paraId="6A3BD8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4FF38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DCEB29A"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A9761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C7F27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52D20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2F3AF1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1122/4</w:t>
            </w:r>
          </w:p>
        </w:tc>
        <w:tc>
          <w:tcPr>
            <w:tcW w:w="1275" w:type="dxa"/>
            <w:tcBorders>
              <w:top w:val="nil"/>
              <w:left w:val="nil"/>
              <w:bottom w:val="single" w:sz="4" w:space="0" w:color="auto"/>
              <w:right w:val="single" w:sz="8" w:space="0" w:color="auto"/>
            </w:tcBorders>
          </w:tcPr>
          <w:p w14:paraId="035CC6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252,46</w:t>
            </w:r>
          </w:p>
        </w:tc>
        <w:tc>
          <w:tcPr>
            <w:tcW w:w="2977" w:type="dxa"/>
            <w:tcBorders>
              <w:top w:val="nil"/>
              <w:left w:val="nil"/>
              <w:bottom w:val="single" w:sz="4" w:space="0" w:color="auto"/>
              <w:right w:val="single" w:sz="8" w:space="0" w:color="auto"/>
            </w:tcBorders>
          </w:tcPr>
          <w:p w14:paraId="194976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254E4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2479C2F"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6AF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063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8E0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E4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1128/1</w:t>
            </w:r>
          </w:p>
        </w:tc>
        <w:tc>
          <w:tcPr>
            <w:tcW w:w="1275" w:type="dxa"/>
            <w:tcBorders>
              <w:top w:val="single" w:sz="4" w:space="0" w:color="auto"/>
              <w:left w:val="single" w:sz="4" w:space="0" w:color="auto"/>
              <w:bottom w:val="single" w:sz="4" w:space="0" w:color="auto"/>
              <w:right w:val="single" w:sz="4" w:space="0" w:color="auto"/>
            </w:tcBorders>
          </w:tcPr>
          <w:p w14:paraId="04E5DC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236,52</w:t>
            </w:r>
          </w:p>
        </w:tc>
        <w:tc>
          <w:tcPr>
            <w:tcW w:w="2977" w:type="dxa"/>
            <w:tcBorders>
              <w:top w:val="single" w:sz="4" w:space="0" w:color="auto"/>
              <w:left w:val="single" w:sz="4" w:space="0" w:color="auto"/>
              <w:bottom w:val="single" w:sz="4" w:space="0" w:color="auto"/>
              <w:right w:val="single" w:sz="4" w:space="0" w:color="auto"/>
            </w:tcBorders>
          </w:tcPr>
          <w:p w14:paraId="014DB8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D9F45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0040288"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03F69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351</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BCC26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1DF77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44FCF6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1128/2</w:t>
            </w:r>
          </w:p>
        </w:tc>
        <w:tc>
          <w:tcPr>
            <w:tcW w:w="1275" w:type="dxa"/>
            <w:tcBorders>
              <w:top w:val="nil"/>
              <w:left w:val="nil"/>
              <w:bottom w:val="single" w:sz="4" w:space="0" w:color="auto"/>
              <w:right w:val="single" w:sz="8" w:space="0" w:color="auto"/>
            </w:tcBorders>
          </w:tcPr>
          <w:p w14:paraId="379655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236,52</w:t>
            </w:r>
          </w:p>
        </w:tc>
        <w:tc>
          <w:tcPr>
            <w:tcW w:w="2977" w:type="dxa"/>
            <w:tcBorders>
              <w:top w:val="nil"/>
              <w:left w:val="nil"/>
              <w:bottom w:val="single" w:sz="4" w:space="0" w:color="auto"/>
              <w:right w:val="single" w:sz="8" w:space="0" w:color="auto"/>
            </w:tcBorders>
          </w:tcPr>
          <w:p w14:paraId="1D4977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26679D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3160E6E"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4E20B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4EEB7C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B191F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4DD78A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1135/1</w:t>
            </w:r>
          </w:p>
        </w:tc>
        <w:tc>
          <w:tcPr>
            <w:tcW w:w="1275" w:type="dxa"/>
            <w:tcBorders>
              <w:top w:val="nil"/>
              <w:left w:val="nil"/>
              <w:bottom w:val="single" w:sz="4" w:space="0" w:color="auto"/>
              <w:right w:val="single" w:sz="8" w:space="0" w:color="auto"/>
            </w:tcBorders>
          </w:tcPr>
          <w:p w14:paraId="60F71A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177,26</w:t>
            </w:r>
          </w:p>
        </w:tc>
        <w:tc>
          <w:tcPr>
            <w:tcW w:w="2977" w:type="dxa"/>
            <w:tcBorders>
              <w:top w:val="nil"/>
              <w:left w:val="nil"/>
              <w:bottom w:val="single" w:sz="4" w:space="0" w:color="auto"/>
              <w:right w:val="single" w:sz="8" w:space="0" w:color="auto"/>
            </w:tcBorders>
          </w:tcPr>
          <w:p w14:paraId="02B4EF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24819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1B05494"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03471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46E75F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55451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7ED90D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1135/2</w:t>
            </w:r>
          </w:p>
        </w:tc>
        <w:tc>
          <w:tcPr>
            <w:tcW w:w="1275" w:type="dxa"/>
            <w:tcBorders>
              <w:top w:val="nil"/>
              <w:left w:val="nil"/>
              <w:bottom w:val="single" w:sz="4" w:space="0" w:color="auto"/>
              <w:right w:val="single" w:sz="8" w:space="0" w:color="auto"/>
            </w:tcBorders>
          </w:tcPr>
          <w:p w14:paraId="67DC5E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175,06</w:t>
            </w:r>
          </w:p>
        </w:tc>
        <w:tc>
          <w:tcPr>
            <w:tcW w:w="2977" w:type="dxa"/>
            <w:tcBorders>
              <w:top w:val="nil"/>
              <w:left w:val="nil"/>
              <w:bottom w:val="single" w:sz="4" w:space="0" w:color="auto"/>
              <w:right w:val="single" w:sz="8" w:space="0" w:color="auto"/>
            </w:tcBorders>
          </w:tcPr>
          <w:p w14:paraId="0C271F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3E20A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44B67EE"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4A97A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4BA09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00664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30416E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1135/3</w:t>
            </w:r>
          </w:p>
        </w:tc>
        <w:tc>
          <w:tcPr>
            <w:tcW w:w="1275" w:type="dxa"/>
            <w:tcBorders>
              <w:top w:val="nil"/>
              <w:left w:val="nil"/>
              <w:bottom w:val="single" w:sz="4" w:space="0" w:color="auto"/>
              <w:right w:val="single" w:sz="8" w:space="0" w:color="auto"/>
            </w:tcBorders>
          </w:tcPr>
          <w:p w14:paraId="592AB1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177,10</w:t>
            </w:r>
          </w:p>
        </w:tc>
        <w:tc>
          <w:tcPr>
            <w:tcW w:w="2977" w:type="dxa"/>
            <w:tcBorders>
              <w:top w:val="nil"/>
              <w:left w:val="nil"/>
              <w:bottom w:val="single" w:sz="4" w:space="0" w:color="auto"/>
              <w:right w:val="single" w:sz="8" w:space="0" w:color="auto"/>
            </w:tcBorders>
          </w:tcPr>
          <w:p w14:paraId="55DF70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7E2D6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5CDFCC7"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BDEEC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21C33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EFCBD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710C47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1135/4</w:t>
            </w:r>
          </w:p>
        </w:tc>
        <w:tc>
          <w:tcPr>
            <w:tcW w:w="1275" w:type="dxa"/>
            <w:tcBorders>
              <w:top w:val="nil"/>
              <w:left w:val="nil"/>
              <w:bottom w:val="single" w:sz="4" w:space="0" w:color="auto"/>
              <w:right w:val="single" w:sz="8" w:space="0" w:color="auto"/>
            </w:tcBorders>
          </w:tcPr>
          <w:p w14:paraId="7F28D4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170,52</w:t>
            </w:r>
          </w:p>
        </w:tc>
        <w:tc>
          <w:tcPr>
            <w:tcW w:w="2977" w:type="dxa"/>
            <w:tcBorders>
              <w:top w:val="nil"/>
              <w:left w:val="nil"/>
              <w:bottom w:val="single" w:sz="4" w:space="0" w:color="auto"/>
              <w:right w:val="single" w:sz="8" w:space="0" w:color="auto"/>
            </w:tcBorders>
          </w:tcPr>
          <w:p w14:paraId="5C75F7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49B53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BC4DB1E"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A673D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59EF9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ED606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63BE91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1135/5</w:t>
            </w:r>
          </w:p>
        </w:tc>
        <w:tc>
          <w:tcPr>
            <w:tcW w:w="1275" w:type="dxa"/>
            <w:tcBorders>
              <w:top w:val="nil"/>
              <w:left w:val="nil"/>
              <w:bottom w:val="single" w:sz="4" w:space="0" w:color="auto"/>
              <w:right w:val="single" w:sz="8" w:space="0" w:color="auto"/>
            </w:tcBorders>
          </w:tcPr>
          <w:p w14:paraId="20E656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170,4</w:t>
            </w:r>
          </w:p>
        </w:tc>
        <w:tc>
          <w:tcPr>
            <w:tcW w:w="2977" w:type="dxa"/>
            <w:tcBorders>
              <w:top w:val="nil"/>
              <w:left w:val="nil"/>
              <w:bottom w:val="single" w:sz="4" w:space="0" w:color="auto"/>
              <w:right w:val="single" w:sz="8" w:space="0" w:color="auto"/>
            </w:tcBorders>
          </w:tcPr>
          <w:p w14:paraId="3F9D24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A86ADC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8846E99"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A1700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F79A4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8B169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291B16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1135/6</w:t>
            </w:r>
          </w:p>
        </w:tc>
        <w:tc>
          <w:tcPr>
            <w:tcW w:w="1275" w:type="dxa"/>
            <w:tcBorders>
              <w:top w:val="nil"/>
              <w:left w:val="nil"/>
              <w:bottom w:val="single" w:sz="4" w:space="0" w:color="auto"/>
              <w:right w:val="single" w:sz="8" w:space="0" w:color="auto"/>
            </w:tcBorders>
          </w:tcPr>
          <w:p w14:paraId="0F4CE4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164,56</w:t>
            </w:r>
          </w:p>
        </w:tc>
        <w:tc>
          <w:tcPr>
            <w:tcW w:w="2977" w:type="dxa"/>
            <w:tcBorders>
              <w:top w:val="nil"/>
              <w:left w:val="nil"/>
              <w:bottom w:val="single" w:sz="4" w:space="0" w:color="auto"/>
              <w:right w:val="single" w:sz="8" w:space="0" w:color="auto"/>
            </w:tcBorders>
          </w:tcPr>
          <w:p w14:paraId="13F4B1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2D5106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EFFA8CA"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B93A0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986DB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5A22C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599800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1135/7</w:t>
            </w:r>
          </w:p>
        </w:tc>
        <w:tc>
          <w:tcPr>
            <w:tcW w:w="1275" w:type="dxa"/>
            <w:tcBorders>
              <w:top w:val="nil"/>
              <w:left w:val="nil"/>
              <w:bottom w:val="single" w:sz="4" w:space="0" w:color="auto"/>
              <w:right w:val="single" w:sz="8" w:space="0" w:color="auto"/>
            </w:tcBorders>
          </w:tcPr>
          <w:p w14:paraId="37655A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77,96</w:t>
            </w:r>
          </w:p>
        </w:tc>
        <w:tc>
          <w:tcPr>
            <w:tcW w:w="2977" w:type="dxa"/>
            <w:tcBorders>
              <w:top w:val="nil"/>
              <w:left w:val="nil"/>
              <w:bottom w:val="single" w:sz="4" w:space="0" w:color="auto"/>
              <w:right w:val="single" w:sz="8" w:space="0" w:color="auto"/>
            </w:tcBorders>
          </w:tcPr>
          <w:p w14:paraId="464145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1240C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3FC3754"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0FB52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4AB3B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826DD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6611E8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1135/8</w:t>
            </w:r>
          </w:p>
        </w:tc>
        <w:tc>
          <w:tcPr>
            <w:tcW w:w="1275" w:type="dxa"/>
            <w:tcBorders>
              <w:top w:val="nil"/>
              <w:left w:val="nil"/>
              <w:bottom w:val="single" w:sz="4" w:space="0" w:color="auto"/>
              <w:right w:val="single" w:sz="8" w:space="0" w:color="auto"/>
            </w:tcBorders>
          </w:tcPr>
          <w:p w14:paraId="57FEE2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75,92</w:t>
            </w:r>
          </w:p>
        </w:tc>
        <w:tc>
          <w:tcPr>
            <w:tcW w:w="2977" w:type="dxa"/>
            <w:tcBorders>
              <w:top w:val="nil"/>
              <w:left w:val="nil"/>
              <w:bottom w:val="single" w:sz="4" w:space="0" w:color="auto"/>
              <w:right w:val="single" w:sz="8" w:space="0" w:color="auto"/>
            </w:tcBorders>
          </w:tcPr>
          <w:p w14:paraId="685499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091C9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57D0F07"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DE36E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904AE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3B854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718603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1135/9</w:t>
            </w:r>
          </w:p>
        </w:tc>
        <w:tc>
          <w:tcPr>
            <w:tcW w:w="1275" w:type="dxa"/>
            <w:tcBorders>
              <w:top w:val="nil"/>
              <w:left w:val="nil"/>
              <w:bottom w:val="single" w:sz="4" w:space="0" w:color="auto"/>
              <w:right w:val="single" w:sz="8" w:space="0" w:color="auto"/>
            </w:tcBorders>
          </w:tcPr>
          <w:p w14:paraId="3D4FB1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127,90</w:t>
            </w:r>
          </w:p>
        </w:tc>
        <w:tc>
          <w:tcPr>
            <w:tcW w:w="2977" w:type="dxa"/>
            <w:tcBorders>
              <w:top w:val="nil"/>
              <w:left w:val="nil"/>
              <w:bottom w:val="single" w:sz="4" w:space="0" w:color="auto"/>
              <w:right w:val="single" w:sz="8" w:space="0" w:color="auto"/>
            </w:tcBorders>
          </w:tcPr>
          <w:p w14:paraId="355ED7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28939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FFEE834"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647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555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91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769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1135/10</w:t>
            </w:r>
          </w:p>
        </w:tc>
        <w:tc>
          <w:tcPr>
            <w:tcW w:w="1275" w:type="dxa"/>
            <w:tcBorders>
              <w:top w:val="single" w:sz="4" w:space="0" w:color="auto"/>
              <w:left w:val="single" w:sz="4" w:space="0" w:color="auto"/>
              <w:bottom w:val="single" w:sz="4" w:space="0" w:color="auto"/>
              <w:right w:val="single" w:sz="4" w:space="0" w:color="auto"/>
            </w:tcBorders>
          </w:tcPr>
          <w:p w14:paraId="3EBD52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18,92</w:t>
            </w:r>
          </w:p>
        </w:tc>
        <w:tc>
          <w:tcPr>
            <w:tcW w:w="2977" w:type="dxa"/>
            <w:tcBorders>
              <w:top w:val="single" w:sz="4" w:space="0" w:color="auto"/>
              <w:left w:val="single" w:sz="4" w:space="0" w:color="auto"/>
              <w:bottom w:val="single" w:sz="4" w:space="0" w:color="auto"/>
              <w:right w:val="single" w:sz="4" w:space="0" w:color="auto"/>
            </w:tcBorders>
          </w:tcPr>
          <w:p w14:paraId="001466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9B2EB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53875E9"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EE3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C4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1E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694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1135/11</w:t>
            </w:r>
          </w:p>
        </w:tc>
        <w:tc>
          <w:tcPr>
            <w:tcW w:w="1275" w:type="dxa"/>
            <w:tcBorders>
              <w:top w:val="single" w:sz="4" w:space="0" w:color="auto"/>
              <w:left w:val="single" w:sz="4" w:space="0" w:color="auto"/>
              <w:bottom w:val="single" w:sz="4" w:space="0" w:color="auto"/>
              <w:right w:val="single" w:sz="4" w:space="0" w:color="auto"/>
            </w:tcBorders>
          </w:tcPr>
          <w:p w14:paraId="235F85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15,92</w:t>
            </w:r>
          </w:p>
        </w:tc>
        <w:tc>
          <w:tcPr>
            <w:tcW w:w="2977" w:type="dxa"/>
            <w:tcBorders>
              <w:top w:val="single" w:sz="4" w:space="0" w:color="auto"/>
              <w:left w:val="single" w:sz="4" w:space="0" w:color="auto"/>
              <w:bottom w:val="single" w:sz="4" w:space="0" w:color="auto"/>
              <w:right w:val="single" w:sz="4" w:space="0" w:color="auto"/>
            </w:tcBorders>
          </w:tcPr>
          <w:p w14:paraId="22A2A9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5478E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8D5CDC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2B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243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09A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A1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1135/12</w:t>
            </w:r>
          </w:p>
        </w:tc>
        <w:tc>
          <w:tcPr>
            <w:tcW w:w="1275" w:type="dxa"/>
            <w:tcBorders>
              <w:top w:val="single" w:sz="4" w:space="0" w:color="auto"/>
              <w:left w:val="single" w:sz="4" w:space="0" w:color="auto"/>
              <w:bottom w:val="single" w:sz="4" w:space="0" w:color="auto"/>
              <w:right w:val="single" w:sz="4" w:space="0" w:color="auto"/>
            </w:tcBorders>
          </w:tcPr>
          <w:p w14:paraId="64D30C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37,80</w:t>
            </w:r>
          </w:p>
        </w:tc>
        <w:tc>
          <w:tcPr>
            <w:tcW w:w="2977" w:type="dxa"/>
            <w:tcBorders>
              <w:top w:val="single" w:sz="4" w:space="0" w:color="auto"/>
              <w:left w:val="single" w:sz="4" w:space="0" w:color="auto"/>
              <w:bottom w:val="single" w:sz="4" w:space="0" w:color="auto"/>
              <w:right w:val="single" w:sz="4" w:space="0" w:color="auto"/>
            </w:tcBorders>
          </w:tcPr>
          <w:p w14:paraId="0F8439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EA69C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5E6322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4FE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E84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EEF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DA0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1135/13</w:t>
            </w:r>
          </w:p>
        </w:tc>
        <w:tc>
          <w:tcPr>
            <w:tcW w:w="1275" w:type="dxa"/>
            <w:tcBorders>
              <w:top w:val="single" w:sz="4" w:space="0" w:color="auto"/>
              <w:left w:val="single" w:sz="4" w:space="0" w:color="auto"/>
              <w:bottom w:val="single" w:sz="4" w:space="0" w:color="auto"/>
              <w:right w:val="single" w:sz="4" w:space="0" w:color="auto"/>
            </w:tcBorders>
          </w:tcPr>
          <w:p w14:paraId="32D49A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11,20</w:t>
            </w:r>
          </w:p>
        </w:tc>
        <w:tc>
          <w:tcPr>
            <w:tcW w:w="2977" w:type="dxa"/>
            <w:tcBorders>
              <w:top w:val="single" w:sz="4" w:space="0" w:color="auto"/>
              <w:left w:val="single" w:sz="4" w:space="0" w:color="auto"/>
              <w:bottom w:val="single" w:sz="4" w:space="0" w:color="auto"/>
              <w:right w:val="single" w:sz="4" w:space="0" w:color="auto"/>
            </w:tcBorders>
          </w:tcPr>
          <w:p w14:paraId="212747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AED1F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731A47"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FD6D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365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2D9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7E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E68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1135/14</w:t>
            </w:r>
          </w:p>
        </w:tc>
        <w:tc>
          <w:tcPr>
            <w:tcW w:w="1275" w:type="dxa"/>
            <w:tcBorders>
              <w:top w:val="single" w:sz="4" w:space="0" w:color="auto"/>
              <w:left w:val="single" w:sz="4" w:space="0" w:color="auto"/>
              <w:bottom w:val="single" w:sz="4" w:space="0" w:color="auto"/>
              <w:right w:val="single" w:sz="4" w:space="0" w:color="auto"/>
            </w:tcBorders>
          </w:tcPr>
          <w:p w14:paraId="1317A9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36,78</w:t>
            </w:r>
          </w:p>
        </w:tc>
        <w:tc>
          <w:tcPr>
            <w:tcW w:w="2977" w:type="dxa"/>
            <w:tcBorders>
              <w:top w:val="single" w:sz="4" w:space="0" w:color="auto"/>
              <w:left w:val="single" w:sz="4" w:space="0" w:color="auto"/>
              <w:bottom w:val="single" w:sz="4" w:space="0" w:color="auto"/>
              <w:right w:val="single" w:sz="4" w:space="0" w:color="auto"/>
            </w:tcBorders>
          </w:tcPr>
          <w:p w14:paraId="0DDEF4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D696C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8875DC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D1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1FF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542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78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1136/2</w:t>
            </w:r>
          </w:p>
        </w:tc>
        <w:tc>
          <w:tcPr>
            <w:tcW w:w="1275" w:type="dxa"/>
            <w:tcBorders>
              <w:top w:val="single" w:sz="4" w:space="0" w:color="auto"/>
              <w:left w:val="single" w:sz="4" w:space="0" w:color="auto"/>
              <w:bottom w:val="single" w:sz="4" w:space="0" w:color="auto"/>
              <w:right w:val="single" w:sz="4" w:space="0" w:color="auto"/>
            </w:tcBorders>
          </w:tcPr>
          <w:p w14:paraId="004573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467,02</w:t>
            </w:r>
          </w:p>
        </w:tc>
        <w:tc>
          <w:tcPr>
            <w:tcW w:w="2977" w:type="dxa"/>
            <w:tcBorders>
              <w:top w:val="single" w:sz="4" w:space="0" w:color="auto"/>
              <w:left w:val="single" w:sz="4" w:space="0" w:color="auto"/>
              <w:bottom w:val="single" w:sz="4" w:space="0" w:color="auto"/>
              <w:right w:val="single" w:sz="4" w:space="0" w:color="auto"/>
            </w:tcBorders>
          </w:tcPr>
          <w:p w14:paraId="03757E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D7B91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E64AE7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5D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84E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C47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9F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1136/3</w:t>
            </w:r>
          </w:p>
        </w:tc>
        <w:tc>
          <w:tcPr>
            <w:tcW w:w="1275" w:type="dxa"/>
            <w:tcBorders>
              <w:top w:val="single" w:sz="4" w:space="0" w:color="auto"/>
              <w:left w:val="single" w:sz="4" w:space="0" w:color="auto"/>
              <w:bottom w:val="single" w:sz="4" w:space="0" w:color="auto"/>
              <w:right w:val="single" w:sz="4" w:space="0" w:color="auto"/>
            </w:tcBorders>
          </w:tcPr>
          <w:p w14:paraId="570292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161,38</w:t>
            </w:r>
          </w:p>
        </w:tc>
        <w:tc>
          <w:tcPr>
            <w:tcW w:w="2977" w:type="dxa"/>
            <w:tcBorders>
              <w:top w:val="single" w:sz="4" w:space="0" w:color="auto"/>
              <w:left w:val="single" w:sz="4" w:space="0" w:color="auto"/>
              <w:bottom w:val="single" w:sz="4" w:space="0" w:color="auto"/>
              <w:right w:val="single" w:sz="4" w:space="0" w:color="auto"/>
            </w:tcBorders>
          </w:tcPr>
          <w:p w14:paraId="18C9F3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67CD7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4F454B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682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AA6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AC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76D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1136/4</w:t>
            </w:r>
          </w:p>
        </w:tc>
        <w:tc>
          <w:tcPr>
            <w:tcW w:w="1275" w:type="dxa"/>
            <w:tcBorders>
              <w:top w:val="single" w:sz="4" w:space="0" w:color="auto"/>
              <w:left w:val="single" w:sz="4" w:space="0" w:color="auto"/>
              <w:bottom w:val="single" w:sz="4" w:space="0" w:color="auto"/>
              <w:right w:val="single" w:sz="4" w:space="0" w:color="auto"/>
            </w:tcBorders>
          </w:tcPr>
          <w:p w14:paraId="43F1E5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161,82</w:t>
            </w:r>
          </w:p>
        </w:tc>
        <w:tc>
          <w:tcPr>
            <w:tcW w:w="2977" w:type="dxa"/>
            <w:tcBorders>
              <w:top w:val="single" w:sz="4" w:space="0" w:color="auto"/>
              <w:left w:val="single" w:sz="4" w:space="0" w:color="auto"/>
              <w:bottom w:val="single" w:sz="4" w:space="0" w:color="auto"/>
              <w:right w:val="single" w:sz="4" w:space="0" w:color="auto"/>
            </w:tcBorders>
          </w:tcPr>
          <w:p w14:paraId="320A0A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6444A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D5BEB3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27C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202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712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3AD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1137/2</w:t>
            </w:r>
          </w:p>
        </w:tc>
        <w:tc>
          <w:tcPr>
            <w:tcW w:w="1275" w:type="dxa"/>
            <w:tcBorders>
              <w:top w:val="single" w:sz="4" w:space="0" w:color="auto"/>
              <w:left w:val="single" w:sz="4" w:space="0" w:color="auto"/>
              <w:bottom w:val="single" w:sz="4" w:space="0" w:color="auto"/>
              <w:right w:val="single" w:sz="4" w:space="0" w:color="auto"/>
            </w:tcBorders>
          </w:tcPr>
          <w:p w14:paraId="23CB18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84,08</w:t>
            </w:r>
          </w:p>
        </w:tc>
        <w:tc>
          <w:tcPr>
            <w:tcW w:w="2977" w:type="dxa"/>
            <w:tcBorders>
              <w:top w:val="single" w:sz="4" w:space="0" w:color="auto"/>
              <w:left w:val="single" w:sz="4" w:space="0" w:color="auto"/>
              <w:bottom w:val="single" w:sz="4" w:space="0" w:color="auto"/>
              <w:right w:val="single" w:sz="4" w:space="0" w:color="auto"/>
            </w:tcBorders>
          </w:tcPr>
          <w:p w14:paraId="417C63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C1359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B347055"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AA3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1B5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B1C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F44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1137/3</w:t>
            </w:r>
          </w:p>
        </w:tc>
        <w:tc>
          <w:tcPr>
            <w:tcW w:w="1275" w:type="dxa"/>
            <w:tcBorders>
              <w:top w:val="single" w:sz="4" w:space="0" w:color="auto"/>
              <w:left w:val="single" w:sz="4" w:space="0" w:color="auto"/>
              <w:bottom w:val="single" w:sz="4" w:space="0" w:color="auto"/>
              <w:right w:val="single" w:sz="4" w:space="0" w:color="auto"/>
            </w:tcBorders>
          </w:tcPr>
          <w:p w14:paraId="15054E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26,56</w:t>
            </w:r>
          </w:p>
        </w:tc>
        <w:tc>
          <w:tcPr>
            <w:tcW w:w="2977" w:type="dxa"/>
            <w:tcBorders>
              <w:top w:val="single" w:sz="4" w:space="0" w:color="auto"/>
              <w:left w:val="single" w:sz="4" w:space="0" w:color="auto"/>
              <w:bottom w:val="single" w:sz="4" w:space="0" w:color="auto"/>
              <w:right w:val="single" w:sz="4" w:space="0" w:color="auto"/>
            </w:tcBorders>
          </w:tcPr>
          <w:p w14:paraId="078F51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04828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DACD9DB"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33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252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618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9A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1137/4</w:t>
            </w:r>
          </w:p>
        </w:tc>
        <w:tc>
          <w:tcPr>
            <w:tcW w:w="1275" w:type="dxa"/>
            <w:tcBorders>
              <w:top w:val="single" w:sz="4" w:space="0" w:color="auto"/>
              <w:left w:val="single" w:sz="4" w:space="0" w:color="auto"/>
              <w:bottom w:val="single" w:sz="4" w:space="0" w:color="auto"/>
              <w:right w:val="single" w:sz="4" w:space="0" w:color="auto"/>
            </w:tcBorders>
          </w:tcPr>
          <w:p w14:paraId="6F3B53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38,84</w:t>
            </w:r>
          </w:p>
        </w:tc>
        <w:tc>
          <w:tcPr>
            <w:tcW w:w="2977" w:type="dxa"/>
            <w:tcBorders>
              <w:top w:val="single" w:sz="4" w:space="0" w:color="auto"/>
              <w:left w:val="single" w:sz="4" w:space="0" w:color="auto"/>
              <w:bottom w:val="single" w:sz="4" w:space="0" w:color="auto"/>
              <w:right w:val="single" w:sz="4" w:space="0" w:color="auto"/>
            </w:tcBorders>
          </w:tcPr>
          <w:p w14:paraId="51F903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912B4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940710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E71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774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C4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65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1138/1</w:t>
            </w:r>
          </w:p>
        </w:tc>
        <w:tc>
          <w:tcPr>
            <w:tcW w:w="1275" w:type="dxa"/>
            <w:tcBorders>
              <w:top w:val="single" w:sz="4" w:space="0" w:color="auto"/>
              <w:left w:val="single" w:sz="4" w:space="0" w:color="auto"/>
              <w:bottom w:val="single" w:sz="4" w:space="0" w:color="auto"/>
              <w:right w:val="single" w:sz="4" w:space="0" w:color="auto"/>
            </w:tcBorders>
          </w:tcPr>
          <w:p w14:paraId="464D98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65,36</w:t>
            </w:r>
          </w:p>
        </w:tc>
        <w:tc>
          <w:tcPr>
            <w:tcW w:w="2977" w:type="dxa"/>
            <w:tcBorders>
              <w:top w:val="single" w:sz="4" w:space="0" w:color="auto"/>
              <w:left w:val="single" w:sz="4" w:space="0" w:color="auto"/>
              <w:bottom w:val="single" w:sz="4" w:space="0" w:color="auto"/>
              <w:right w:val="single" w:sz="4" w:space="0" w:color="auto"/>
            </w:tcBorders>
          </w:tcPr>
          <w:p w14:paraId="29EFFB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6A1D3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EDFFE50"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BD8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30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C3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8F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1138/2</w:t>
            </w:r>
          </w:p>
        </w:tc>
        <w:tc>
          <w:tcPr>
            <w:tcW w:w="1275" w:type="dxa"/>
            <w:tcBorders>
              <w:top w:val="single" w:sz="4" w:space="0" w:color="auto"/>
              <w:left w:val="single" w:sz="4" w:space="0" w:color="auto"/>
              <w:bottom w:val="single" w:sz="4" w:space="0" w:color="auto"/>
              <w:right w:val="single" w:sz="4" w:space="0" w:color="auto"/>
            </w:tcBorders>
          </w:tcPr>
          <w:p w14:paraId="4FEAEF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32,56</w:t>
            </w:r>
          </w:p>
        </w:tc>
        <w:tc>
          <w:tcPr>
            <w:tcW w:w="2977" w:type="dxa"/>
            <w:tcBorders>
              <w:top w:val="single" w:sz="4" w:space="0" w:color="auto"/>
              <w:left w:val="single" w:sz="4" w:space="0" w:color="auto"/>
              <w:bottom w:val="single" w:sz="4" w:space="0" w:color="auto"/>
              <w:right w:val="single" w:sz="4" w:space="0" w:color="auto"/>
            </w:tcBorders>
          </w:tcPr>
          <w:p w14:paraId="02F80C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0F2D4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10AEC6A"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2E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223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69C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CC9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1138/3</w:t>
            </w:r>
          </w:p>
        </w:tc>
        <w:tc>
          <w:tcPr>
            <w:tcW w:w="1275" w:type="dxa"/>
            <w:tcBorders>
              <w:top w:val="single" w:sz="4" w:space="0" w:color="auto"/>
              <w:left w:val="single" w:sz="4" w:space="0" w:color="auto"/>
              <w:bottom w:val="single" w:sz="4" w:space="0" w:color="auto"/>
              <w:right w:val="single" w:sz="4" w:space="0" w:color="auto"/>
            </w:tcBorders>
          </w:tcPr>
          <w:p w14:paraId="1BB206C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32,80</w:t>
            </w:r>
          </w:p>
        </w:tc>
        <w:tc>
          <w:tcPr>
            <w:tcW w:w="2977" w:type="dxa"/>
            <w:tcBorders>
              <w:top w:val="single" w:sz="4" w:space="0" w:color="auto"/>
              <w:left w:val="single" w:sz="4" w:space="0" w:color="auto"/>
              <w:bottom w:val="single" w:sz="4" w:space="0" w:color="auto"/>
              <w:right w:val="single" w:sz="4" w:space="0" w:color="auto"/>
            </w:tcBorders>
          </w:tcPr>
          <w:p w14:paraId="17BB3A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4CE15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28BA3D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C84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22B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26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366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1138/4</w:t>
            </w:r>
          </w:p>
        </w:tc>
        <w:tc>
          <w:tcPr>
            <w:tcW w:w="1275" w:type="dxa"/>
            <w:tcBorders>
              <w:top w:val="single" w:sz="4" w:space="0" w:color="auto"/>
              <w:left w:val="single" w:sz="4" w:space="0" w:color="auto"/>
              <w:bottom w:val="single" w:sz="4" w:space="0" w:color="auto"/>
              <w:right w:val="single" w:sz="4" w:space="0" w:color="auto"/>
            </w:tcBorders>
          </w:tcPr>
          <w:p w14:paraId="03EDEC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32,80</w:t>
            </w:r>
          </w:p>
        </w:tc>
        <w:tc>
          <w:tcPr>
            <w:tcW w:w="2977" w:type="dxa"/>
            <w:tcBorders>
              <w:top w:val="single" w:sz="4" w:space="0" w:color="auto"/>
              <w:left w:val="single" w:sz="4" w:space="0" w:color="auto"/>
              <w:bottom w:val="single" w:sz="4" w:space="0" w:color="auto"/>
              <w:right w:val="single" w:sz="4" w:space="0" w:color="auto"/>
            </w:tcBorders>
          </w:tcPr>
          <w:p w14:paraId="598858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EAB73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BE73729"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A41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70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B2B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E09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1139/1</w:t>
            </w:r>
          </w:p>
        </w:tc>
        <w:tc>
          <w:tcPr>
            <w:tcW w:w="1275" w:type="dxa"/>
            <w:tcBorders>
              <w:top w:val="single" w:sz="4" w:space="0" w:color="auto"/>
              <w:left w:val="single" w:sz="4" w:space="0" w:color="auto"/>
              <w:bottom w:val="single" w:sz="4" w:space="0" w:color="auto"/>
              <w:right w:val="single" w:sz="4" w:space="0" w:color="auto"/>
            </w:tcBorders>
          </w:tcPr>
          <w:p w14:paraId="25656C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302,12</w:t>
            </w:r>
          </w:p>
        </w:tc>
        <w:tc>
          <w:tcPr>
            <w:tcW w:w="2977" w:type="dxa"/>
            <w:tcBorders>
              <w:top w:val="single" w:sz="4" w:space="0" w:color="auto"/>
              <w:left w:val="single" w:sz="4" w:space="0" w:color="auto"/>
              <w:bottom w:val="single" w:sz="4" w:space="0" w:color="auto"/>
              <w:right w:val="single" w:sz="4" w:space="0" w:color="auto"/>
            </w:tcBorders>
          </w:tcPr>
          <w:p w14:paraId="3EFEE3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367B06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65AB9B9"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BEE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0A6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24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C1B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1139/2</w:t>
            </w:r>
          </w:p>
        </w:tc>
        <w:tc>
          <w:tcPr>
            <w:tcW w:w="1275" w:type="dxa"/>
            <w:tcBorders>
              <w:top w:val="single" w:sz="4" w:space="0" w:color="auto"/>
              <w:left w:val="single" w:sz="4" w:space="0" w:color="auto"/>
              <w:bottom w:val="single" w:sz="4" w:space="0" w:color="auto"/>
              <w:right w:val="single" w:sz="4" w:space="0" w:color="auto"/>
            </w:tcBorders>
          </w:tcPr>
          <w:p w14:paraId="344C4C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150,94</w:t>
            </w:r>
          </w:p>
        </w:tc>
        <w:tc>
          <w:tcPr>
            <w:tcW w:w="2977" w:type="dxa"/>
            <w:tcBorders>
              <w:top w:val="single" w:sz="4" w:space="0" w:color="auto"/>
              <w:left w:val="single" w:sz="4" w:space="0" w:color="auto"/>
              <w:bottom w:val="single" w:sz="4" w:space="0" w:color="auto"/>
              <w:right w:val="single" w:sz="4" w:space="0" w:color="auto"/>
            </w:tcBorders>
          </w:tcPr>
          <w:p w14:paraId="6E30C3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FD701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D60DD89"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CF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098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41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08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1139/3</w:t>
            </w:r>
          </w:p>
        </w:tc>
        <w:tc>
          <w:tcPr>
            <w:tcW w:w="1275" w:type="dxa"/>
            <w:tcBorders>
              <w:top w:val="single" w:sz="4" w:space="0" w:color="auto"/>
              <w:left w:val="single" w:sz="4" w:space="0" w:color="auto"/>
              <w:bottom w:val="single" w:sz="4" w:space="0" w:color="auto"/>
              <w:right w:val="single" w:sz="4" w:space="0" w:color="auto"/>
            </w:tcBorders>
          </w:tcPr>
          <w:p w14:paraId="02B2D6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151,18</w:t>
            </w:r>
          </w:p>
        </w:tc>
        <w:tc>
          <w:tcPr>
            <w:tcW w:w="2977" w:type="dxa"/>
            <w:tcBorders>
              <w:top w:val="single" w:sz="4" w:space="0" w:color="auto"/>
              <w:left w:val="single" w:sz="4" w:space="0" w:color="auto"/>
              <w:bottom w:val="single" w:sz="4" w:space="0" w:color="auto"/>
              <w:right w:val="single" w:sz="4" w:space="0" w:color="auto"/>
            </w:tcBorders>
          </w:tcPr>
          <w:p w14:paraId="21E1ADD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9D7F8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2588E5A"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96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A77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6ED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F48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1139/4</w:t>
            </w:r>
          </w:p>
        </w:tc>
        <w:tc>
          <w:tcPr>
            <w:tcW w:w="1275" w:type="dxa"/>
            <w:tcBorders>
              <w:top w:val="single" w:sz="4" w:space="0" w:color="auto"/>
              <w:left w:val="single" w:sz="4" w:space="0" w:color="auto"/>
              <w:bottom w:val="single" w:sz="4" w:space="0" w:color="auto"/>
              <w:right w:val="single" w:sz="4" w:space="0" w:color="auto"/>
            </w:tcBorders>
          </w:tcPr>
          <w:p w14:paraId="428C01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150,94</w:t>
            </w:r>
          </w:p>
        </w:tc>
        <w:tc>
          <w:tcPr>
            <w:tcW w:w="2977" w:type="dxa"/>
            <w:tcBorders>
              <w:top w:val="single" w:sz="4" w:space="0" w:color="auto"/>
              <w:left w:val="single" w:sz="4" w:space="0" w:color="auto"/>
              <w:bottom w:val="single" w:sz="4" w:space="0" w:color="auto"/>
              <w:right w:val="single" w:sz="4" w:space="0" w:color="auto"/>
            </w:tcBorders>
          </w:tcPr>
          <w:p w14:paraId="102598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D4B07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D7FE3A2"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9D6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89C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BC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35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1140/1</w:t>
            </w:r>
          </w:p>
        </w:tc>
        <w:tc>
          <w:tcPr>
            <w:tcW w:w="1275" w:type="dxa"/>
            <w:tcBorders>
              <w:top w:val="single" w:sz="4" w:space="0" w:color="auto"/>
              <w:left w:val="single" w:sz="4" w:space="0" w:color="auto"/>
              <w:bottom w:val="single" w:sz="4" w:space="0" w:color="auto"/>
              <w:right w:val="single" w:sz="4" w:space="0" w:color="auto"/>
            </w:tcBorders>
          </w:tcPr>
          <w:p w14:paraId="11ADFE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391,18</w:t>
            </w:r>
          </w:p>
        </w:tc>
        <w:tc>
          <w:tcPr>
            <w:tcW w:w="2977" w:type="dxa"/>
            <w:tcBorders>
              <w:top w:val="single" w:sz="4" w:space="0" w:color="auto"/>
              <w:left w:val="single" w:sz="4" w:space="0" w:color="auto"/>
              <w:bottom w:val="single" w:sz="4" w:space="0" w:color="auto"/>
              <w:right w:val="single" w:sz="4" w:space="0" w:color="auto"/>
            </w:tcBorders>
          </w:tcPr>
          <w:p w14:paraId="5AFE66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CBB03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FD781A2"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E4CB9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381</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306639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CB0CF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060534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1140/2</w:t>
            </w:r>
          </w:p>
        </w:tc>
        <w:tc>
          <w:tcPr>
            <w:tcW w:w="1275" w:type="dxa"/>
            <w:tcBorders>
              <w:top w:val="nil"/>
              <w:left w:val="nil"/>
              <w:bottom w:val="single" w:sz="4" w:space="0" w:color="auto"/>
              <w:right w:val="single" w:sz="8" w:space="0" w:color="auto"/>
            </w:tcBorders>
          </w:tcPr>
          <w:p w14:paraId="10BB93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390,98</w:t>
            </w:r>
          </w:p>
        </w:tc>
        <w:tc>
          <w:tcPr>
            <w:tcW w:w="2977" w:type="dxa"/>
            <w:tcBorders>
              <w:top w:val="nil"/>
              <w:left w:val="nil"/>
              <w:bottom w:val="single" w:sz="4" w:space="0" w:color="auto"/>
              <w:right w:val="single" w:sz="8" w:space="0" w:color="auto"/>
            </w:tcBorders>
          </w:tcPr>
          <w:p w14:paraId="0720F0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5A96D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5E20BEA"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2994DC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4EDEBA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19796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3F68FE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1141/1</w:t>
            </w:r>
          </w:p>
        </w:tc>
        <w:tc>
          <w:tcPr>
            <w:tcW w:w="1275" w:type="dxa"/>
            <w:tcBorders>
              <w:top w:val="nil"/>
              <w:left w:val="nil"/>
              <w:bottom w:val="single" w:sz="4" w:space="0" w:color="auto"/>
              <w:right w:val="single" w:sz="8" w:space="0" w:color="auto"/>
            </w:tcBorders>
          </w:tcPr>
          <w:p w14:paraId="39F5CA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150,82</w:t>
            </w:r>
          </w:p>
        </w:tc>
        <w:tc>
          <w:tcPr>
            <w:tcW w:w="2977" w:type="dxa"/>
            <w:tcBorders>
              <w:top w:val="nil"/>
              <w:left w:val="nil"/>
              <w:bottom w:val="single" w:sz="4" w:space="0" w:color="auto"/>
              <w:right w:val="single" w:sz="8" w:space="0" w:color="auto"/>
            </w:tcBorders>
          </w:tcPr>
          <w:p w14:paraId="255749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20A0DA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2388D0C"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BEFE6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D5B41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0FEAE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5581AA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1141/2</w:t>
            </w:r>
          </w:p>
        </w:tc>
        <w:tc>
          <w:tcPr>
            <w:tcW w:w="1275" w:type="dxa"/>
            <w:tcBorders>
              <w:top w:val="nil"/>
              <w:left w:val="nil"/>
              <w:bottom w:val="single" w:sz="4" w:space="0" w:color="auto"/>
              <w:right w:val="single" w:sz="8" w:space="0" w:color="auto"/>
            </w:tcBorders>
          </w:tcPr>
          <w:p w14:paraId="6A7E77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153,88</w:t>
            </w:r>
          </w:p>
        </w:tc>
        <w:tc>
          <w:tcPr>
            <w:tcW w:w="2977" w:type="dxa"/>
            <w:tcBorders>
              <w:top w:val="nil"/>
              <w:left w:val="nil"/>
              <w:bottom w:val="single" w:sz="4" w:space="0" w:color="auto"/>
              <w:right w:val="single" w:sz="8" w:space="0" w:color="auto"/>
            </w:tcBorders>
          </w:tcPr>
          <w:p w14:paraId="10B7BD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3F0A6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28D90D0"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E880C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44472B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7963814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7962B3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1141/3</w:t>
            </w:r>
          </w:p>
        </w:tc>
        <w:tc>
          <w:tcPr>
            <w:tcW w:w="1275" w:type="dxa"/>
            <w:tcBorders>
              <w:top w:val="nil"/>
              <w:left w:val="nil"/>
              <w:bottom w:val="single" w:sz="4" w:space="0" w:color="auto"/>
              <w:right w:val="single" w:sz="8" w:space="0" w:color="auto"/>
            </w:tcBorders>
          </w:tcPr>
          <w:p w14:paraId="5A7A8B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78,52</w:t>
            </w:r>
          </w:p>
        </w:tc>
        <w:tc>
          <w:tcPr>
            <w:tcW w:w="2977" w:type="dxa"/>
            <w:tcBorders>
              <w:top w:val="nil"/>
              <w:left w:val="nil"/>
              <w:bottom w:val="single" w:sz="4" w:space="0" w:color="auto"/>
              <w:right w:val="single" w:sz="8" w:space="0" w:color="auto"/>
            </w:tcBorders>
          </w:tcPr>
          <w:p w14:paraId="2A58C2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2A296E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3579341"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BF92E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16EC5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1A450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67C184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1141/4</w:t>
            </w:r>
          </w:p>
        </w:tc>
        <w:tc>
          <w:tcPr>
            <w:tcW w:w="1275" w:type="dxa"/>
            <w:tcBorders>
              <w:top w:val="nil"/>
              <w:left w:val="nil"/>
              <w:bottom w:val="single" w:sz="4" w:space="0" w:color="auto"/>
              <w:right w:val="single" w:sz="8" w:space="0" w:color="auto"/>
            </w:tcBorders>
          </w:tcPr>
          <w:p w14:paraId="060786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78,52</w:t>
            </w:r>
          </w:p>
        </w:tc>
        <w:tc>
          <w:tcPr>
            <w:tcW w:w="2977" w:type="dxa"/>
            <w:tcBorders>
              <w:top w:val="nil"/>
              <w:left w:val="nil"/>
              <w:bottom w:val="single" w:sz="4" w:space="0" w:color="auto"/>
              <w:right w:val="single" w:sz="8" w:space="0" w:color="auto"/>
            </w:tcBorders>
          </w:tcPr>
          <w:p w14:paraId="69B8356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AE58C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872066F"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1B8E4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386</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D3525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AF757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6DD64E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1142/2</w:t>
            </w:r>
          </w:p>
        </w:tc>
        <w:tc>
          <w:tcPr>
            <w:tcW w:w="1275" w:type="dxa"/>
            <w:tcBorders>
              <w:top w:val="nil"/>
              <w:left w:val="nil"/>
              <w:bottom w:val="single" w:sz="4" w:space="0" w:color="auto"/>
              <w:right w:val="single" w:sz="8" w:space="0" w:color="auto"/>
            </w:tcBorders>
          </w:tcPr>
          <w:p w14:paraId="51A18D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72,26</w:t>
            </w:r>
          </w:p>
        </w:tc>
        <w:tc>
          <w:tcPr>
            <w:tcW w:w="2977" w:type="dxa"/>
            <w:tcBorders>
              <w:top w:val="nil"/>
              <w:left w:val="nil"/>
              <w:bottom w:val="single" w:sz="4" w:space="0" w:color="auto"/>
              <w:right w:val="single" w:sz="8" w:space="0" w:color="auto"/>
            </w:tcBorders>
          </w:tcPr>
          <w:p w14:paraId="3DCA44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3A33D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F39148C"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96DBB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387</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1ACA1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6C93B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10F2DC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1142/4</w:t>
            </w:r>
          </w:p>
        </w:tc>
        <w:tc>
          <w:tcPr>
            <w:tcW w:w="1275" w:type="dxa"/>
            <w:tcBorders>
              <w:top w:val="nil"/>
              <w:left w:val="nil"/>
              <w:bottom w:val="single" w:sz="4" w:space="0" w:color="auto"/>
              <w:right w:val="single" w:sz="8" w:space="0" w:color="auto"/>
            </w:tcBorders>
          </w:tcPr>
          <w:p w14:paraId="4FF06B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26,26</w:t>
            </w:r>
          </w:p>
        </w:tc>
        <w:tc>
          <w:tcPr>
            <w:tcW w:w="2977" w:type="dxa"/>
            <w:tcBorders>
              <w:top w:val="nil"/>
              <w:left w:val="nil"/>
              <w:bottom w:val="single" w:sz="4" w:space="0" w:color="auto"/>
              <w:right w:val="single" w:sz="8" w:space="0" w:color="auto"/>
            </w:tcBorders>
          </w:tcPr>
          <w:p w14:paraId="554623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ED9A9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95B922A"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4BD631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388</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7332F2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047E783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02D65B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1143/2</w:t>
            </w:r>
          </w:p>
        </w:tc>
        <w:tc>
          <w:tcPr>
            <w:tcW w:w="1275" w:type="dxa"/>
            <w:tcBorders>
              <w:top w:val="nil"/>
              <w:left w:val="nil"/>
              <w:bottom w:val="single" w:sz="4" w:space="0" w:color="auto"/>
              <w:right w:val="single" w:sz="8" w:space="0" w:color="auto"/>
            </w:tcBorders>
          </w:tcPr>
          <w:p w14:paraId="74906D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429,02</w:t>
            </w:r>
          </w:p>
        </w:tc>
        <w:tc>
          <w:tcPr>
            <w:tcW w:w="2977" w:type="dxa"/>
            <w:tcBorders>
              <w:top w:val="nil"/>
              <w:left w:val="nil"/>
              <w:bottom w:val="single" w:sz="4" w:space="0" w:color="auto"/>
              <w:right w:val="single" w:sz="8" w:space="0" w:color="auto"/>
            </w:tcBorders>
          </w:tcPr>
          <w:p w14:paraId="63D15D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71F1EE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422A26C"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90337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389</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0B8014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4BA8F7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2C3DC65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1143/3</w:t>
            </w:r>
          </w:p>
        </w:tc>
        <w:tc>
          <w:tcPr>
            <w:tcW w:w="1275" w:type="dxa"/>
            <w:tcBorders>
              <w:top w:val="nil"/>
              <w:left w:val="nil"/>
              <w:bottom w:val="single" w:sz="4" w:space="0" w:color="auto"/>
              <w:right w:val="single" w:sz="8" w:space="0" w:color="auto"/>
            </w:tcBorders>
          </w:tcPr>
          <w:p w14:paraId="58EF3B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286,96</w:t>
            </w:r>
          </w:p>
        </w:tc>
        <w:tc>
          <w:tcPr>
            <w:tcW w:w="2977" w:type="dxa"/>
            <w:tcBorders>
              <w:top w:val="nil"/>
              <w:left w:val="nil"/>
              <w:bottom w:val="single" w:sz="4" w:space="0" w:color="auto"/>
              <w:right w:val="single" w:sz="8" w:space="0" w:color="auto"/>
            </w:tcBorders>
          </w:tcPr>
          <w:p w14:paraId="6CD1DC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A0CB2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F5B408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1FBDFB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67496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1C8C79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1E9E36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1143/4</w:t>
            </w:r>
          </w:p>
        </w:tc>
        <w:tc>
          <w:tcPr>
            <w:tcW w:w="1275" w:type="dxa"/>
            <w:tcBorders>
              <w:top w:val="nil"/>
              <w:left w:val="nil"/>
              <w:bottom w:val="single" w:sz="4" w:space="0" w:color="auto"/>
              <w:right w:val="single" w:sz="8" w:space="0" w:color="auto"/>
            </w:tcBorders>
          </w:tcPr>
          <w:p w14:paraId="368DCD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229,16</w:t>
            </w:r>
          </w:p>
        </w:tc>
        <w:tc>
          <w:tcPr>
            <w:tcW w:w="2977" w:type="dxa"/>
            <w:tcBorders>
              <w:top w:val="nil"/>
              <w:left w:val="nil"/>
              <w:bottom w:val="single" w:sz="4" w:space="0" w:color="auto"/>
              <w:right w:val="single" w:sz="8" w:space="0" w:color="auto"/>
            </w:tcBorders>
          </w:tcPr>
          <w:p w14:paraId="790BA3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E9118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548B76E"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5AC6BA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391</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14EBDE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37BC8B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5746C2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1144/1</w:t>
            </w:r>
          </w:p>
        </w:tc>
        <w:tc>
          <w:tcPr>
            <w:tcW w:w="1275" w:type="dxa"/>
            <w:tcBorders>
              <w:top w:val="nil"/>
              <w:left w:val="nil"/>
              <w:bottom w:val="single" w:sz="4" w:space="0" w:color="auto"/>
              <w:right w:val="single" w:sz="8" w:space="0" w:color="auto"/>
            </w:tcBorders>
          </w:tcPr>
          <w:p w14:paraId="5091A5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20,02</w:t>
            </w:r>
          </w:p>
        </w:tc>
        <w:tc>
          <w:tcPr>
            <w:tcW w:w="2977" w:type="dxa"/>
            <w:tcBorders>
              <w:top w:val="nil"/>
              <w:left w:val="nil"/>
              <w:bottom w:val="single" w:sz="4" w:space="0" w:color="auto"/>
              <w:right w:val="single" w:sz="8" w:space="0" w:color="auto"/>
            </w:tcBorders>
          </w:tcPr>
          <w:p w14:paraId="7E8EDC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499CF3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3AC9AE4"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71B1C9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392</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4C81C7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29C40F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61A4B2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1144/2</w:t>
            </w:r>
          </w:p>
        </w:tc>
        <w:tc>
          <w:tcPr>
            <w:tcW w:w="1275" w:type="dxa"/>
            <w:tcBorders>
              <w:top w:val="nil"/>
              <w:left w:val="nil"/>
              <w:bottom w:val="single" w:sz="4" w:space="0" w:color="auto"/>
              <w:right w:val="single" w:sz="8" w:space="0" w:color="auto"/>
            </w:tcBorders>
          </w:tcPr>
          <w:p w14:paraId="0673B2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20,26</w:t>
            </w:r>
          </w:p>
        </w:tc>
        <w:tc>
          <w:tcPr>
            <w:tcW w:w="2977" w:type="dxa"/>
            <w:tcBorders>
              <w:top w:val="nil"/>
              <w:left w:val="nil"/>
              <w:bottom w:val="single" w:sz="4" w:space="0" w:color="auto"/>
              <w:right w:val="single" w:sz="8" w:space="0" w:color="auto"/>
            </w:tcBorders>
          </w:tcPr>
          <w:p w14:paraId="1F9AB9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DC904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2963C58"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3FBF23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393</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22D201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D9A2D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4EE249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1145/1</w:t>
            </w:r>
          </w:p>
        </w:tc>
        <w:tc>
          <w:tcPr>
            <w:tcW w:w="1275" w:type="dxa"/>
            <w:tcBorders>
              <w:top w:val="nil"/>
              <w:left w:val="nil"/>
              <w:bottom w:val="single" w:sz="4" w:space="0" w:color="auto"/>
              <w:right w:val="single" w:sz="8" w:space="0" w:color="auto"/>
            </w:tcBorders>
          </w:tcPr>
          <w:p w14:paraId="5A22F0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83,08</w:t>
            </w:r>
          </w:p>
        </w:tc>
        <w:tc>
          <w:tcPr>
            <w:tcW w:w="2977" w:type="dxa"/>
            <w:tcBorders>
              <w:top w:val="nil"/>
              <w:left w:val="nil"/>
              <w:bottom w:val="single" w:sz="4" w:space="0" w:color="auto"/>
              <w:right w:val="single" w:sz="8" w:space="0" w:color="auto"/>
            </w:tcBorders>
          </w:tcPr>
          <w:p w14:paraId="096F78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45D19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028CFC7"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895E0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8C4E6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4B954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24E45C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1145/2</w:t>
            </w:r>
          </w:p>
        </w:tc>
        <w:tc>
          <w:tcPr>
            <w:tcW w:w="1275" w:type="dxa"/>
            <w:tcBorders>
              <w:top w:val="nil"/>
              <w:left w:val="nil"/>
              <w:bottom w:val="single" w:sz="4" w:space="0" w:color="auto"/>
              <w:right w:val="single" w:sz="8" w:space="0" w:color="auto"/>
            </w:tcBorders>
          </w:tcPr>
          <w:p w14:paraId="67C23E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114,04</w:t>
            </w:r>
          </w:p>
        </w:tc>
        <w:tc>
          <w:tcPr>
            <w:tcW w:w="2977" w:type="dxa"/>
            <w:tcBorders>
              <w:top w:val="nil"/>
              <w:left w:val="nil"/>
              <w:bottom w:val="single" w:sz="4" w:space="0" w:color="auto"/>
              <w:right w:val="single" w:sz="8" w:space="0" w:color="auto"/>
            </w:tcBorders>
          </w:tcPr>
          <w:p w14:paraId="21E8FA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01E7AE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B5D0EA1"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7C3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F3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3EC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379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1145/4</w:t>
            </w:r>
          </w:p>
        </w:tc>
        <w:tc>
          <w:tcPr>
            <w:tcW w:w="1275" w:type="dxa"/>
            <w:tcBorders>
              <w:top w:val="single" w:sz="4" w:space="0" w:color="auto"/>
              <w:left w:val="single" w:sz="4" w:space="0" w:color="auto"/>
              <w:bottom w:val="single" w:sz="4" w:space="0" w:color="auto"/>
              <w:right w:val="single" w:sz="4" w:space="0" w:color="auto"/>
            </w:tcBorders>
          </w:tcPr>
          <w:p w14:paraId="79086C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114,22</w:t>
            </w:r>
          </w:p>
        </w:tc>
        <w:tc>
          <w:tcPr>
            <w:tcW w:w="2977" w:type="dxa"/>
            <w:tcBorders>
              <w:top w:val="single" w:sz="4" w:space="0" w:color="auto"/>
              <w:left w:val="single" w:sz="4" w:space="0" w:color="auto"/>
              <w:bottom w:val="single" w:sz="4" w:space="0" w:color="auto"/>
              <w:right w:val="single" w:sz="4" w:space="0" w:color="auto"/>
            </w:tcBorders>
          </w:tcPr>
          <w:p w14:paraId="533D1E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AB4F6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1D222C2" w14:textId="77777777" w:rsidTr="00061596">
        <w:trPr>
          <w:trHeight w:val="345"/>
        </w:trPr>
        <w:tc>
          <w:tcPr>
            <w:tcW w:w="8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C0708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396</w:t>
            </w:r>
          </w:p>
        </w:tc>
        <w:tc>
          <w:tcPr>
            <w:tcW w:w="991" w:type="dxa"/>
            <w:tcBorders>
              <w:top w:val="single" w:sz="4" w:space="0" w:color="auto"/>
              <w:left w:val="nil"/>
              <w:bottom w:val="single" w:sz="4" w:space="0" w:color="auto"/>
              <w:right w:val="single" w:sz="8" w:space="0" w:color="auto"/>
            </w:tcBorders>
            <w:shd w:val="clear" w:color="auto" w:fill="auto"/>
            <w:noWrap/>
            <w:vAlign w:val="center"/>
            <w:hideMark/>
          </w:tcPr>
          <w:p w14:paraId="34CE06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5ED8E2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4183B6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1146/1</w:t>
            </w:r>
          </w:p>
        </w:tc>
        <w:tc>
          <w:tcPr>
            <w:tcW w:w="1275" w:type="dxa"/>
            <w:tcBorders>
              <w:top w:val="single" w:sz="4" w:space="0" w:color="auto"/>
              <w:left w:val="nil"/>
              <w:bottom w:val="single" w:sz="4" w:space="0" w:color="auto"/>
              <w:right w:val="single" w:sz="8" w:space="0" w:color="auto"/>
            </w:tcBorders>
          </w:tcPr>
          <w:p w14:paraId="750DE4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27,72</w:t>
            </w:r>
          </w:p>
        </w:tc>
        <w:tc>
          <w:tcPr>
            <w:tcW w:w="2977" w:type="dxa"/>
            <w:tcBorders>
              <w:top w:val="single" w:sz="4" w:space="0" w:color="auto"/>
              <w:left w:val="nil"/>
              <w:bottom w:val="single" w:sz="4" w:space="0" w:color="auto"/>
              <w:right w:val="single" w:sz="8" w:space="0" w:color="auto"/>
            </w:tcBorders>
          </w:tcPr>
          <w:p w14:paraId="310B03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single" w:sz="4" w:space="0" w:color="auto"/>
              <w:right w:val="single" w:sz="8" w:space="0" w:color="auto"/>
            </w:tcBorders>
          </w:tcPr>
          <w:p w14:paraId="0E814F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FFF8878"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C2B7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D51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7A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4BA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1146/2</w:t>
            </w:r>
          </w:p>
        </w:tc>
        <w:tc>
          <w:tcPr>
            <w:tcW w:w="1275" w:type="dxa"/>
            <w:tcBorders>
              <w:top w:val="single" w:sz="4" w:space="0" w:color="auto"/>
              <w:left w:val="single" w:sz="4" w:space="0" w:color="auto"/>
              <w:bottom w:val="single" w:sz="4" w:space="0" w:color="auto"/>
              <w:right w:val="single" w:sz="4" w:space="0" w:color="auto"/>
            </w:tcBorders>
          </w:tcPr>
          <w:p w14:paraId="1DD71F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20,14</w:t>
            </w:r>
          </w:p>
        </w:tc>
        <w:tc>
          <w:tcPr>
            <w:tcW w:w="2977" w:type="dxa"/>
            <w:tcBorders>
              <w:top w:val="single" w:sz="4" w:space="0" w:color="auto"/>
              <w:left w:val="single" w:sz="4" w:space="0" w:color="auto"/>
              <w:bottom w:val="single" w:sz="4" w:space="0" w:color="auto"/>
              <w:right w:val="single" w:sz="4" w:space="0" w:color="auto"/>
            </w:tcBorders>
          </w:tcPr>
          <w:p w14:paraId="60E8F98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4BADE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5ACC6FA" w14:textId="77777777" w:rsidTr="00061596">
        <w:trPr>
          <w:trHeight w:val="345"/>
        </w:trPr>
        <w:tc>
          <w:tcPr>
            <w:tcW w:w="8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92349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398</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19D8A7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27A08F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55AE4C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1146/4</w:t>
            </w:r>
          </w:p>
        </w:tc>
        <w:tc>
          <w:tcPr>
            <w:tcW w:w="1275" w:type="dxa"/>
            <w:tcBorders>
              <w:top w:val="single" w:sz="4" w:space="0" w:color="auto"/>
              <w:left w:val="nil"/>
              <w:bottom w:val="double" w:sz="6" w:space="0" w:color="auto"/>
              <w:right w:val="single" w:sz="8" w:space="0" w:color="auto"/>
            </w:tcBorders>
          </w:tcPr>
          <w:p w14:paraId="1AB63E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19,40</w:t>
            </w:r>
          </w:p>
        </w:tc>
        <w:tc>
          <w:tcPr>
            <w:tcW w:w="2977" w:type="dxa"/>
            <w:tcBorders>
              <w:top w:val="single" w:sz="4" w:space="0" w:color="auto"/>
              <w:left w:val="nil"/>
              <w:bottom w:val="double" w:sz="6" w:space="0" w:color="auto"/>
              <w:right w:val="single" w:sz="8" w:space="0" w:color="auto"/>
            </w:tcBorders>
          </w:tcPr>
          <w:p w14:paraId="5C82AC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1C2F17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3FF6436"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605A51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399</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03EE6A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C8683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double" w:sz="6" w:space="0" w:color="auto"/>
              <w:right w:val="single" w:sz="8" w:space="0" w:color="auto"/>
            </w:tcBorders>
            <w:shd w:val="clear" w:color="auto" w:fill="auto"/>
            <w:vAlign w:val="center"/>
            <w:hideMark/>
          </w:tcPr>
          <w:p w14:paraId="7F697F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1147/1</w:t>
            </w:r>
          </w:p>
        </w:tc>
        <w:tc>
          <w:tcPr>
            <w:tcW w:w="1275" w:type="dxa"/>
            <w:tcBorders>
              <w:top w:val="nil"/>
              <w:left w:val="nil"/>
              <w:bottom w:val="double" w:sz="6" w:space="0" w:color="auto"/>
              <w:right w:val="single" w:sz="8" w:space="0" w:color="auto"/>
            </w:tcBorders>
          </w:tcPr>
          <w:p w14:paraId="0D48F0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77,84</w:t>
            </w:r>
          </w:p>
        </w:tc>
        <w:tc>
          <w:tcPr>
            <w:tcW w:w="2977" w:type="dxa"/>
            <w:tcBorders>
              <w:top w:val="nil"/>
              <w:left w:val="nil"/>
              <w:bottom w:val="double" w:sz="6" w:space="0" w:color="auto"/>
              <w:right w:val="single" w:sz="8" w:space="0" w:color="auto"/>
            </w:tcBorders>
          </w:tcPr>
          <w:p w14:paraId="424407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46D1A6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DD6CAEA"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27B46F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400</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503741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72EBBE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double" w:sz="6" w:space="0" w:color="auto"/>
              <w:right w:val="single" w:sz="8" w:space="0" w:color="auto"/>
            </w:tcBorders>
            <w:shd w:val="clear" w:color="auto" w:fill="auto"/>
            <w:vAlign w:val="center"/>
            <w:hideMark/>
          </w:tcPr>
          <w:p w14:paraId="58F775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1147/2</w:t>
            </w:r>
          </w:p>
        </w:tc>
        <w:tc>
          <w:tcPr>
            <w:tcW w:w="1275" w:type="dxa"/>
            <w:tcBorders>
              <w:top w:val="nil"/>
              <w:left w:val="nil"/>
              <w:bottom w:val="double" w:sz="6" w:space="0" w:color="auto"/>
              <w:right w:val="single" w:sz="8" w:space="0" w:color="auto"/>
            </w:tcBorders>
          </w:tcPr>
          <w:p w14:paraId="2868B8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95,32</w:t>
            </w:r>
          </w:p>
        </w:tc>
        <w:tc>
          <w:tcPr>
            <w:tcW w:w="2977" w:type="dxa"/>
            <w:tcBorders>
              <w:top w:val="nil"/>
              <w:left w:val="nil"/>
              <w:bottom w:val="double" w:sz="6" w:space="0" w:color="auto"/>
              <w:right w:val="single" w:sz="8" w:space="0" w:color="auto"/>
            </w:tcBorders>
          </w:tcPr>
          <w:p w14:paraId="548AEC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70AE67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913574A"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643353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401</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02066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161006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double" w:sz="6" w:space="0" w:color="auto"/>
              <w:right w:val="single" w:sz="8" w:space="0" w:color="auto"/>
            </w:tcBorders>
            <w:shd w:val="clear" w:color="auto" w:fill="auto"/>
            <w:vAlign w:val="center"/>
            <w:hideMark/>
          </w:tcPr>
          <w:p w14:paraId="7FC580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1148/1</w:t>
            </w:r>
          </w:p>
        </w:tc>
        <w:tc>
          <w:tcPr>
            <w:tcW w:w="1275" w:type="dxa"/>
            <w:tcBorders>
              <w:top w:val="nil"/>
              <w:left w:val="nil"/>
              <w:bottom w:val="double" w:sz="6" w:space="0" w:color="auto"/>
              <w:right w:val="single" w:sz="8" w:space="0" w:color="auto"/>
            </w:tcBorders>
          </w:tcPr>
          <w:p w14:paraId="56DB11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109,34</w:t>
            </w:r>
          </w:p>
        </w:tc>
        <w:tc>
          <w:tcPr>
            <w:tcW w:w="2977" w:type="dxa"/>
            <w:tcBorders>
              <w:top w:val="nil"/>
              <w:left w:val="nil"/>
              <w:bottom w:val="double" w:sz="6" w:space="0" w:color="auto"/>
              <w:right w:val="single" w:sz="8" w:space="0" w:color="auto"/>
            </w:tcBorders>
          </w:tcPr>
          <w:p w14:paraId="2D2858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7FDE2A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34B85A7"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460873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402</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4D3BF4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100DFD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double" w:sz="6" w:space="0" w:color="auto"/>
              <w:right w:val="single" w:sz="8" w:space="0" w:color="auto"/>
            </w:tcBorders>
            <w:shd w:val="clear" w:color="auto" w:fill="auto"/>
            <w:vAlign w:val="center"/>
            <w:hideMark/>
          </w:tcPr>
          <w:p w14:paraId="03CD5C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1148/2</w:t>
            </w:r>
          </w:p>
        </w:tc>
        <w:tc>
          <w:tcPr>
            <w:tcW w:w="1275" w:type="dxa"/>
            <w:tcBorders>
              <w:top w:val="nil"/>
              <w:left w:val="nil"/>
              <w:bottom w:val="double" w:sz="6" w:space="0" w:color="auto"/>
              <w:right w:val="single" w:sz="8" w:space="0" w:color="auto"/>
            </w:tcBorders>
          </w:tcPr>
          <w:p w14:paraId="78538D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170,70</w:t>
            </w:r>
          </w:p>
        </w:tc>
        <w:tc>
          <w:tcPr>
            <w:tcW w:w="2977" w:type="dxa"/>
            <w:tcBorders>
              <w:top w:val="nil"/>
              <w:left w:val="nil"/>
              <w:bottom w:val="double" w:sz="6" w:space="0" w:color="auto"/>
              <w:right w:val="single" w:sz="8" w:space="0" w:color="auto"/>
            </w:tcBorders>
          </w:tcPr>
          <w:p w14:paraId="3865F7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3ADF4A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82A2DEE"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235319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403</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460D03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7C39DC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double" w:sz="6" w:space="0" w:color="auto"/>
              <w:right w:val="single" w:sz="8" w:space="0" w:color="auto"/>
            </w:tcBorders>
            <w:shd w:val="clear" w:color="auto" w:fill="auto"/>
            <w:vAlign w:val="center"/>
            <w:hideMark/>
          </w:tcPr>
          <w:p w14:paraId="52D522A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1148/3</w:t>
            </w:r>
          </w:p>
        </w:tc>
        <w:tc>
          <w:tcPr>
            <w:tcW w:w="1275" w:type="dxa"/>
            <w:tcBorders>
              <w:top w:val="nil"/>
              <w:left w:val="nil"/>
              <w:bottom w:val="double" w:sz="6" w:space="0" w:color="auto"/>
              <w:right w:val="single" w:sz="8" w:space="0" w:color="auto"/>
            </w:tcBorders>
          </w:tcPr>
          <w:p w14:paraId="559F80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198,12</w:t>
            </w:r>
          </w:p>
        </w:tc>
        <w:tc>
          <w:tcPr>
            <w:tcW w:w="2977" w:type="dxa"/>
            <w:tcBorders>
              <w:top w:val="nil"/>
              <w:left w:val="nil"/>
              <w:bottom w:val="double" w:sz="6" w:space="0" w:color="auto"/>
              <w:right w:val="single" w:sz="8" w:space="0" w:color="auto"/>
            </w:tcBorders>
          </w:tcPr>
          <w:p w14:paraId="6316E5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007CA0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2A6B0D4"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1530D2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404</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0CFD43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B09BB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double" w:sz="6" w:space="0" w:color="auto"/>
              <w:right w:val="single" w:sz="8" w:space="0" w:color="auto"/>
            </w:tcBorders>
            <w:shd w:val="clear" w:color="auto" w:fill="auto"/>
            <w:vAlign w:val="center"/>
            <w:hideMark/>
          </w:tcPr>
          <w:p w14:paraId="6F73A15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1149</w:t>
            </w:r>
          </w:p>
        </w:tc>
        <w:tc>
          <w:tcPr>
            <w:tcW w:w="1275" w:type="dxa"/>
            <w:tcBorders>
              <w:top w:val="nil"/>
              <w:left w:val="nil"/>
              <w:bottom w:val="double" w:sz="6" w:space="0" w:color="auto"/>
              <w:right w:val="single" w:sz="8" w:space="0" w:color="auto"/>
            </w:tcBorders>
          </w:tcPr>
          <w:p w14:paraId="420262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174,18</w:t>
            </w:r>
          </w:p>
        </w:tc>
        <w:tc>
          <w:tcPr>
            <w:tcW w:w="2977" w:type="dxa"/>
            <w:tcBorders>
              <w:top w:val="nil"/>
              <w:left w:val="nil"/>
              <w:bottom w:val="double" w:sz="6" w:space="0" w:color="auto"/>
              <w:right w:val="single" w:sz="8" w:space="0" w:color="auto"/>
            </w:tcBorders>
          </w:tcPr>
          <w:p w14:paraId="70784A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51D0645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7DC039A"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FDA90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405</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4EE956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689EE9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nil"/>
              <w:left w:val="nil"/>
              <w:bottom w:val="single" w:sz="4" w:space="0" w:color="auto"/>
              <w:right w:val="single" w:sz="8" w:space="0" w:color="auto"/>
            </w:tcBorders>
            <w:shd w:val="clear" w:color="auto" w:fill="auto"/>
            <w:vAlign w:val="center"/>
            <w:hideMark/>
          </w:tcPr>
          <w:p w14:paraId="336952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1150</w:t>
            </w:r>
          </w:p>
        </w:tc>
        <w:tc>
          <w:tcPr>
            <w:tcW w:w="1275" w:type="dxa"/>
            <w:tcBorders>
              <w:top w:val="nil"/>
              <w:left w:val="nil"/>
              <w:bottom w:val="single" w:sz="4" w:space="0" w:color="auto"/>
              <w:right w:val="single" w:sz="8" w:space="0" w:color="auto"/>
            </w:tcBorders>
          </w:tcPr>
          <w:p w14:paraId="6A9065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280,18</w:t>
            </w:r>
          </w:p>
        </w:tc>
        <w:tc>
          <w:tcPr>
            <w:tcW w:w="2977" w:type="dxa"/>
            <w:tcBorders>
              <w:top w:val="nil"/>
              <w:left w:val="nil"/>
              <w:bottom w:val="single" w:sz="4" w:space="0" w:color="auto"/>
              <w:right w:val="single" w:sz="8" w:space="0" w:color="auto"/>
            </w:tcBorders>
          </w:tcPr>
          <w:p w14:paraId="40A50C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16E12F3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785270D"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09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07C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6C2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C18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1151</w:t>
            </w:r>
          </w:p>
        </w:tc>
        <w:tc>
          <w:tcPr>
            <w:tcW w:w="1275" w:type="dxa"/>
            <w:tcBorders>
              <w:top w:val="single" w:sz="4" w:space="0" w:color="auto"/>
              <w:left w:val="single" w:sz="4" w:space="0" w:color="auto"/>
              <w:bottom w:val="single" w:sz="4" w:space="0" w:color="auto"/>
              <w:right w:val="single" w:sz="4" w:space="0" w:color="auto"/>
            </w:tcBorders>
          </w:tcPr>
          <w:p w14:paraId="476D16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19,12</w:t>
            </w:r>
          </w:p>
        </w:tc>
        <w:tc>
          <w:tcPr>
            <w:tcW w:w="2977" w:type="dxa"/>
            <w:tcBorders>
              <w:top w:val="single" w:sz="4" w:space="0" w:color="auto"/>
              <w:left w:val="single" w:sz="4" w:space="0" w:color="auto"/>
              <w:bottom w:val="single" w:sz="4" w:space="0" w:color="auto"/>
              <w:right w:val="single" w:sz="4" w:space="0" w:color="auto"/>
            </w:tcBorders>
          </w:tcPr>
          <w:p w14:paraId="3EF3763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D0A19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4E0A300" w14:textId="77777777" w:rsidTr="00061596">
        <w:trPr>
          <w:trHeight w:val="345"/>
        </w:trPr>
        <w:tc>
          <w:tcPr>
            <w:tcW w:w="8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A37EC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407</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0E6954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79E5F3A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05C1A2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1122/1</w:t>
            </w:r>
          </w:p>
        </w:tc>
        <w:tc>
          <w:tcPr>
            <w:tcW w:w="1275" w:type="dxa"/>
            <w:tcBorders>
              <w:top w:val="single" w:sz="4" w:space="0" w:color="auto"/>
              <w:left w:val="nil"/>
              <w:bottom w:val="double" w:sz="6" w:space="0" w:color="auto"/>
              <w:right w:val="single" w:sz="8" w:space="0" w:color="auto"/>
            </w:tcBorders>
          </w:tcPr>
          <w:p w14:paraId="707FA3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375,56</w:t>
            </w:r>
          </w:p>
        </w:tc>
        <w:tc>
          <w:tcPr>
            <w:tcW w:w="2977" w:type="dxa"/>
            <w:tcBorders>
              <w:top w:val="single" w:sz="4" w:space="0" w:color="auto"/>
              <w:left w:val="nil"/>
              <w:bottom w:val="double" w:sz="6" w:space="0" w:color="auto"/>
              <w:right w:val="single" w:sz="8" w:space="0" w:color="auto"/>
            </w:tcBorders>
          </w:tcPr>
          <w:p w14:paraId="6BBEC8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111EC7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F961C12"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18DA29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408</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0487CE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90812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double" w:sz="6" w:space="0" w:color="auto"/>
              <w:right w:val="single" w:sz="8" w:space="0" w:color="auto"/>
            </w:tcBorders>
            <w:shd w:val="clear" w:color="auto" w:fill="auto"/>
            <w:vAlign w:val="center"/>
            <w:hideMark/>
          </w:tcPr>
          <w:p w14:paraId="75A97B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1134/4</w:t>
            </w:r>
          </w:p>
        </w:tc>
        <w:tc>
          <w:tcPr>
            <w:tcW w:w="1275" w:type="dxa"/>
            <w:tcBorders>
              <w:top w:val="nil"/>
              <w:left w:val="nil"/>
              <w:bottom w:val="double" w:sz="6" w:space="0" w:color="auto"/>
              <w:right w:val="single" w:sz="8" w:space="0" w:color="auto"/>
            </w:tcBorders>
          </w:tcPr>
          <w:p w14:paraId="01FC63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175,80</w:t>
            </w:r>
          </w:p>
        </w:tc>
        <w:tc>
          <w:tcPr>
            <w:tcW w:w="2977" w:type="dxa"/>
            <w:tcBorders>
              <w:top w:val="nil"/>
              <w:left w:val="nil"/>
              <w:bottom w:val="double" w:sz="6" w:space="0" w:color="auto"/>
              <w:right w:val="single" w:sz="8" w:space="0" w:color="auto"/>
            </w:tcBorders>
          </w:tcPr>
          <w:p w14:paraId="4A8EFDD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6AAD90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07A352A"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5CBF92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409</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3C6874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0E3A75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double" w:sz="6" w:space="0" w:color="auto"/>
              <w:right w:val="single" w:sz="8" w:space="0" w:color="auto"/>
            </w:tcBorders>
            <w:shd w:val="clear" w:color="auto" w:fill="auto"/>
            <w:vAlign w:val="center"/>
            <w:hideMark/>
          </w:tcPr>
          <w:p w14:paraId="73ACB7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1153/2</w:t>
            </w:r>
          </w:p>
        </w:tc>
        <w:tc>
          <w:tcPr>
            <w:tcW w:w="1275" w:type="dxa"/>
            <w:tcBorders>
              <w:top w:val="nil"/>
              <w:left w:val="nil"/>
              <w:bottom w:val="double" w:sz="6" w:space="0" w:color="auto"/>
              <w:right w:val="single" w:sz="8" w:space="0" w:color="auto"/>
            </w:tcBorders>
          </w:tcPr>
          <w:p w14:paraId="4400DA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18,22</w:t>
            </w:r>
          </w:p>
        </w:tc>
        <w:tc>
          <w:tcPr>
            <w:tcW w:w="2977" w:type="dxa"/>
            <w:tcBorders>
              <w:top w:val="nil"/>
              <w:left w:val="nil"/>
              <w:bottom w:val="double" w:sz="6" w:space="0" w:color="auto"/>
              <w:right w:val="single" w:sz="8" w:space="0" w:color="auto"/>
            </w:tcBorders>
          </w:tcPr>
          <w:p w14:paraId="6FDB2A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45E86B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3AD9A03"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6B5637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410</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65930F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55C9B1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single" w:sz="4" w:space="0" w:color="auto"/>
              <w:right w:val="single" w:sz="8" w:space="0" w:color="auto"/>
            </w:tcBorders>
            <w:shd w:val="clear" w:color="auto" w:fill="auto"/>
            <w:vAlign w:val="center"/>
            <w:hideMark/>
          </w:tcPr>
          <w:p w14:paraId="35A97F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1153/7</w:t>
            </w:r>
          </w:p>
        </w:tc>
        <w:tc>
          <w:tcPr>
            <w:tcW w:w="1275" w:type="dxa"/>
            <w:tcBorders>
              <w:top w:val="nil"/>
              <w:left w:val="nil"/>
              <w:bottom w:val="single" w:sz="4" w:space="0" w:color="auto"/>
              <w:right w:val="single" w:sz="8" w:space="0" w:color="auto"/>
            </w:tcBorders>
          </w:tcPr>
          <w:p w14:paraId="428607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36,78</w:t>
            </w:r>
          </w:p>
        </w:tc>
        <w:tc>
          <w:tcPr>
            <w:tcW w:w="2977" w:type="dxa"/>
            <w:tcBorders>
              <w:top w:val="nil"/>
              <w:left w:val="nil"/>
              <w:bottom w:val="single" w:sz="4" w:space="0" w:color="auto"/>
              <w:right w:val="single" w:sz="8" w:space="0" w:color="auto"/>
            </w:tcBorders>
          </w:tcPr>
          <w:p w14:paraId="2ADC0D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56ED96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F4FC693"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A62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84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A9B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750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1154</w:t>
            </w:r>
          </w:p>
        </w:tc>
        <w:tc>
          <w:tcPr>
            <w:tcW w:w="1275" w:type="dxa"/>
            <w:tcBorders>
              <w:top w:val="single" w:sz="4" w:space="0" w:color="auto"/>
              <w:left w:val="single" w:sz="4" w:space="0" w:color="auto"/>
              <w:bottom w:val="single" w:sz="4" w:space="0" w:color="auto"/>
              <w:right w:val="single" w:sz="4" w:space="0" w:color="auto"/>
            </w:tcBorders>
          </w:tcPr>
          <w:p w14:paraId="7ECE86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148,20</w:t>
            </w:r>
          </w:p>
        </w:tc>
        <w:tc>
          <w:tcPr>
            <w:tcW w:w="2977" w:type="dxa"/>
            <w:tcBorders>
              <w:top w:val="single" w:sz="4" w:space="0" w:color="auto"/>
              <w:left w:val="single" w:sz="4" w:space="0" w:color="auto"/>
              <w:bottom w:val="single" w:sz="4" w:space="0" w:color="auto"/>
              <w:right w:val="single" w:sz="4" w:space="0" w:color="auto"/>
            </w:tcBorders>
          </w:tcPr>
          <w:p w14:paraId="53FE98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92303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BC8038F" w14:textId="77777777" w:rsidTr="00061596">
        <w:trPr>
          <w:trHeight w:val="345"/>
        </w:trPr>
        <w:tc>
          <w:tcPr>
            <w:tcW w:w="8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281FC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412</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3FBAC1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7A9AEC9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2473BB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1155</w:t>
            </w:r>
          </w:p>
        </w:tc>
        <w:tc>
          <w:tcPr>
            <w:tcW w:w="1275" w:type="dxa"/>
            <w:tcBorders>
              <w:top w:val="single" w:sz="4" w:space="0" w:color="auto"/>
              <w:left w:val="nil"/>
              <w:bottom w:val="double" w:sz="6" w:space="0" w:color="auto"/>
              <w:right w:val="single" w:sz="8" w:space="0" w:color="auto"/>
            </w:tcBorders>
          </w:tcPr>
          <w:p w14:paraId="06F736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47,58</w:t>
            </w:r>
          </w:p>
        </w:tc>
        <w:tc>
          <w:tcPr>
            <w:tcW w:w="2977" w:type="dxa"/>
            <w:tcBorders>
              <w:top w:val="single" w:sz="4" w:space="0" w:color="auto"/>
              <w:left w:val="nil"/>
              <w:bottom w:val="double" w:sz="6" w:space="0" w:color="auto"/>
              <w:right w:val="single" w:sz="8" w:space="0" w:color="auto"/>
            </w:tcBorders>
          </w:tcPr>
          <w:p w14:paraId="54FB66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4B912F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83B6A2B"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633D51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413</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425954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7818FF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double" w:sz="6" w:space="0" w:color="auto"/>
              <w:right w:val="single" w:sz="8" w:space="0" w:color="auto"/>
            </w:tcBorders>
            <w:shd w:val="clear" w:color="auto" w:fill="auto"/>
            <w:vAlign w:val="center"/>
            <w:hideMark/>
          </w:tcPr>
          <w:p w14:paraId="721240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1134/1</w:t>
            </w:r>
          </w:p>
        </w:tc>
        <w:tc>
          <w:tcPr>
            <w:tcW w:w="1275" w:type="dxa"/>
            <w:tcBorders>
              <w:top w:val="nil"/>
              <w:left w:val="nil"/>
              <w:bottom w:val="double" w:sz="6" w:space="0" w:color="auto"/>
              <w:right w:val="single" w:sz="8" w:space="0" w:color="auto"/>
            </w:tcBorders>
          </w:tcPr>
          <w:p w14:paraId="41372B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175,80</w:t>
            </w:r>
          </w:p>
        </w:tc>
        <w:tc>
          <w:tcPr>
            <w:tcW w:w="2977" w:type="dxa"/>
            <w:tcBorders>
              <w:top w:val="nil"/>
              <w:left w:val="nil"/>
              <w:bottom w:val="double" w:sz="6" w:space="0" w:color="auto"/>
              <w:right w:val="single" w:sz="8" w:space="0" w:color="auto"/>
            </w:tcBorders>
          </w:tcPr>
          <w:p w14:paraId="7C94F7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79E02D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DFF1976" w14:textId="77777777" w:rsidTr="00061596">
        <w:trPr>
          <w:trHeight w:val="345"/>
        </w:trPr>
        <w:tc>
          <w:tcPr>
            <w:tcW w:w="852" w:type="dxa"/>
            <w:tcBorders>
              <w:top w:val="nil"/>
              <w:left w:val="single" w:sz="8" w:space="0" w:color="auto"/>
              <w:bottom w:val="single" w:sz="4" w:space="0" w:color="auto"/>
              <w:right w:val="single" w:sz="8" w:space="0" w:color="auto"/>
            </w:tcBorders>
            <w:shd w:val="clear" w:color="auto" w:fill="auto"/>
            <w:noWrap/>
            <w:vAlign w:val="center"/>
            <w:hideMark/>
          </w:tcPr>
          <w:p w14:paraId="0A64B6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414</w:t>
            </w:r>
          </w:p>
        </w:tc>
        <w:tc>
          <w:tcPr>
            <w:tcW w:w="991" w:type="dxa"/>
            <w:tcBorders>
              <w:top w:val="single" w:sz="8" w:space="0" w:color="auto"/>
              <w:left w:val="nil"/>
              <w:bottom w:val="single" w:sz="4" w:space="0" w:color="auto"/>
              <w:right w:val="single" w:sz="8" w:space="0" w:color="auto"/>
            </w:tcBorders>
            <w:shd w:val="clear" w:color="auto" w:fill="auto"/>
            <w:noWrap/>
            <w:vAlign w:val="center"/>
            <w:hideMark/>
          </w:tcPr>
          <w:p w14:paraId="54C120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single" w:sz="4" w:space="0" w:color="auto"/>
              <w:right w:val="single" w:sz="8" w:space="0" w:color="auto"/>
            </w:tcBorders>
            <w:shd w:val="clear" w:color="auto" w:fill="auto"/>
            <w:vAlign w:val="center"/>
            <w:hideMark/>
          </w:tcPr>
          <w:p w14:paraId="10163D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single" w:sz="4" w:space="0" w:color="auto"/>
              <w:right w:val="single" w:sz="8" w:space="0" w:color="auto"/>
            </w:tcBorders>
            <w:shd w:val="clear" w:color="auto" w:fill="auto"/>
            <w:vAlign w:val="center"/>
            <w:hideMark/>
          </w:tcPr>
          <w:p w14:paraId="404C31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1134/2</w:t>
            </w:r>
          </w:p>
        </w:tc>
        <w:tc>
          <w:tcPr>
            <w:tcW w:w="1275" w:type="dxa"/>
            <w:tcBorders>
              <w:top w:val="nil"/>
              <w:left w:val="nil"/>
              <w:bottom w:val="single" w:sz="4" w:space="0" w:color="auto"/>
              <w:right w:val="single" w:sz="8" w:space="0" w:color="auto"/>
            </w:tcBorders>
          </w:tcPr>
          <w:p w14:paraId="460AC5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175,80</w:t>
            </w:r>
          </w:p>
        </w:tc>
        <w:tc>
          <w:tcPr>
            <w:tcW w:w="2977" w:type="dxa"/>
            <w:tcBorders>
              <w:top w:val="nil"/>
              <w:left w:val="nil"/>
              <w:bottom w:val="single" w:sz="4" w:space="0" w:color="auto"/>
              <w:right w:val="single" w:sz="8" w:space="0" w:color="auto"/>
            </w:tcBorders>
          </w:tcPr>
          <w:p w14:paraId="26555F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single" w:sz="4" w:space="0" w:color="auto"/>
              <w:right w:val="single" w:sz="8" w:space="0" w:color="auto"/>
            </w:tcBorders>
          </w:tcPr>
          <w:p w14:paraId="3444C9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3FC644E" w14:textId="77777777" w:rsidTr="00061596">
        <w:trPr>
          <w:trHeight w:val="345"/>
        </w:trPr>
        <w:tc>
          <w:tcPr>
            <w:tcW w:w="8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E80A9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415</w:t>
            </w:r>
          </w:p>
        </w:tc>
        <w:tc>
          <w:tcPr>
            <w:tcW w:w="991" w:type="dxa"/>
            <w:tcBorders>
              <w:top w:val="single" w:sz="4" w:space="0" w:color="auto"/>
              <w:left w:val="nil"/>
              <w:bottom w:val="single" w:sz="4" w:space="0" w:color="auto"/>
              <w:right w:val="single" w:sz="8" w:space="0" w:color="auto"/>
            </w:tcBorders>
            <w:shd w:val="clear" w:color="auto" w:fill="auto"/>
            <w:noWrap/>
            <w:vAlign w:val="center"/>
            <w:hideMark/>
          </w:tcPr>
          <w:p w14:paraId="38E3E6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1A18E05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476456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1134/3</w:t>
            </w:r>
          </w:p>
        </w:tc>
        <w:tc>
          <w:tcPr>
            <w:tcW w:w="1275" w:type="dxa"/>
            <w:tcBorders>
              <w:top w:val="single" w:sz="4" w:space="0" w:color="auto"/>
              <w:left w:val="nil"/>
              <w:bottom w:val="single" w:sz="4" w:space="0" w:color="auto"/>
              <w:right w:val="single" w:sz="8" w:space="0" w:color="auto"/>
            </w:tcBorders>
          </w:tcPr>
          <w:p w14:paraId="6F68C2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175,80</w:t>
            </w:r>
          </w:p>
        </w:tc>
        <w:tc>
          <w:tcPr>
            <w:tcW w:w="2977" w:type="dxa"/>
            <w:tcBorders>
              <w:top w:val="single" w:sz="4" w:space="0" w:color="auto"/>
              <w:left w:val="nil"/>
              <w:bottom w:val="single" w:sz="4" w:space="0" w:color="auto"/>
              <w:right w:val="single" w:sz="8" w:space="0" w:color="auto"/>
            </w:tcBorders>
          </w:tcPr>
          <w:p w14:paraId="20FC9B5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single" w:sz="4" w:space="0" w:color="auto"/>
              <w:right w:val="single" w:sz="8" w:space="0" w:color="auto"/>
            </w:tcBorders>
          </w:tcPr>
          <w:p w14:paraId="15E096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69C61E6" w14:textId="77777777" w:rsidTr="00061596">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0F0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FD6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D50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F8B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1152/1</w:t>
            </w:r>
          </w:p>
        </w:tc>
        <w:tc>
          <w:tcPr>
            <w:tcW w:w="1275" w:type="dxa"/>
            <w:tcBorders>
              <w:top w:val="single" w:sz="4" w:space="0" w:color="auto"/>
              <w:left w:val="single" w:sz="4" w:space="0" w:color="auto"/>
              <w:bottom w:val="single" w:sz="4" w:space="0" w:color="auto"/>
              <w:right w:val="single" w:sz="4" w:space="0" w:color="auto"/>
            </w:tcBorders>
          </w:tcPr>
          <w:p w14:paraId="593963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331,58</w:t>
            </w:r>
          </w:p>
        </w:tc>
        <w:tc>
          <w:tcPr>
            <w:tcW w:w="2977" w:type="dxa"/>
            <w:tcBorders>
              <w:top w:val="single" w:sz="4" w:space="0" w:color="auto"/>
              <w:left w:val="single" w:sz="4" w:space="0" w:color="auto"/>
              <w:bottom w:val="single" w:sz="4" w:space="0" w:color="auto"/>
              <w:right w:val="single" w:sz="4" w:space="0" w:color="auto"/>
            </w:tcBorders>
          </w:tcPr>
          <w:p w14:paraId="09B9AF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398C3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A14C952" w14:textId="77777777" w:rsidTr="00061596">
        <w:trPr>
          <w:trHeight w:val="345"/>
        </w:trPr>
        <w:tc>
          <w:tcPr>
            <w:tcW w:w="8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86460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417</w:t>
            </w:r>
          </w:p>
        </w:tc>
        <w:tc>
          <w:tcPr>
            <w:tcW w:w="991" w:type="dxa"/>
            <w:tcBorders>
              <w:top w:val="single" w:sz="4" w:space="0" w:color="auto"/>
              <w:left w:val="nil"/>
              <w:bottom w:val="double" w:sz="6" w:space="0" w:color="auto"/>
              <w:right w:val="single" w:sz="8" w:space="0" w:color="auto"/>
            </w:tcBorders>
            <w:shd w:val="clear" w:color="auto" w:fill="auto"/>
            <w:noWrap/>
            <w:vAlign w:val="center"/>
            <w:hideMark/>
          </w:tcPr>
          <w:p w14:paraId="7DD859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single" w:sz="4" w:space="0" w:color="auto"/>
              <w:left w:val="nil"/>
              <w:bottom w:val="double" w:sz="6" w:space="0" w:color="auto"/>
              <w:right w:val="single" w:sz="8" w:space="0" w:color="auto"/>
            </w:tcBorders>
            <w:shd w:val="clear" w:color="auto" w:fill="auto"/>
            <w:vAlign w:val="center"/>
            <w:hideMark/>
          </w:tcPr>
          <w:p w14:paraId="6FEEC6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single" w:sz="4" w:space="0" w:color="auto"/>
              <w:left w:val="nil"/>
              <w:bottom w:val="double" w:sz="6" w:space="0" w:color="auto"/>
              <w:right w:val="single" w:sz="8" w:space="0" w:color="auto"/>
            </w:tcBorders>
            <w:shd w:val="clear" w:color="auto" w:fill="auto"/>
            <w:vAlign w:val="center"/>
            <w:hideMark/>
          </w:tcPr>
          <w:p w14:paraId="36322F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1152/2</w:t>
            </w:r>
          </w:p>
        </w:tc>
        <w:tc>
          <w:tcPr>
            <w:tcW w:w="1275" w:type="dxa"/>
            <w:tcBorders>
              <w:top w:val="single" w:sz="4" w:space="0" w:color="auto"/>
              <w:left w:val="nil"/>
              <w:bottom w:val="double" w:sz="6" w:space="0" w:color="auto"/>
              <w:right w:val="single" w:sz="8" w:space="0" w:color="auto"/>
            </w:tcBorders>
          </w:tcPr>
          <w:p w14:paraId="3E5734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128,90</w:t>
            </w:r>
          </w:p>
        </w:tc>
        <w:tc>
          <w:tcPr>
            <w:tcW w:w="2977" w:type="dxa"/>
            <w:tcBorders>
              <w:top w:val="single" w:sz="4" w:space="0" w:color="auto"/>
              <w:left w:val="nil"/>
              <w:bottom w:val="double" w:sz="6" w:space="0" w:color="auto"/>
              <w:right w:val="single" w:sz="8" w:space="0" w:color="auto"/>
            </w:tcBorders>
          </w:tcPr>
          <w:p w14:paraId="327D4B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nil"/>
              <w:bottom w:val="double" w:sz="6" w:space="0" w:color="auto"/>
              <w:right w:val="single" w:sz="8" w:space="0" w:color="auto"/>
            </w:tcBorders>
          </w:tcPr>
          <w:p w14:paraId="0BC75B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AD92B92"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0A7C47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418</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5CE104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3F6A16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double" w:sz="6" w:space="0" w:color="auto"/>
              <w:right w:val="single" w:sz="8" w:space="0" w:color="auto"/>
            </w:tcBorders>
            <w:shd w:val="clear" w:color="auto" w:fill="auto"/>
            <w:vAlign w:val="center"/>
            <w:hideMark/>
          </w:tcPr>
          <w:p w14:paraId="63EC2D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1153/1</w:t>
            </w:r>
          </w:p>
        </w:tc>
        <w:tc>
          <w:tcPr>
            <w:tcW w:w="1275" w:type="dxa"/>
            <w:tcBorders>
              <w:top w:val="nil"/>
              <w:left w:val="nil"/>
              <w:bottom w:val="double" w:sz="6" w:space="0" w:color="auto"/>
              <w:right w:val="single" w:sz="8" w:space="0" w:color="auto"/>
            </w:tcBorders>
          </w:tcPr>
          <w:p w14:paraId="769639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74,18</w:t>
            </w:r>
          </w:p>
        </w:tc>
        <w:tc>
          <w:tcPr>
            <w:tcW w:w="2977" w:type="dxa"/>
            <w:tcBorders>
              <w:top w:val="nil"/>
              <w:left w:val="nil"/>
              <w:bottom w:val="double" w:sz="6" w:space="0" w:color="auto"/>
              <w:right w:val="single" w:sz="8" w:space="0" w:color="auto"/>
            </w:tcBorders>
          </w:tcPr>
          <w:p w14:paraId="7C2BE45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3AE2D3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C29BF16"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686957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419</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C5C41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A5910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double" w:sz="6" w:space="0" w:color="auto"/>
              <w:right w:val="single" w:sz="8" w:space="0" w:color="auto"/>
            </w:tcBorders>
            <w:shd w:val="clear" w:color="auto" w:fill="auto"/>
            <w:vAlign w:val="center"/>
            <w:hideMark/>
          </w:tcPr>
          <w:p w14:paraId="75DA4F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1153/5</w:t>
            </w:r>
          </w:p>
        </w:tc>
        <w:tc>
          <w:tcPr>
            <w:tcW w:w="1275" w:type="dxa"/>
            <w:tcBorders>
              <w:top w:val="nil"/>
              <w:left w:val="nil"/>
              <w:bottom w:val="double" w:sz="6" w:space="0" w:color="auto"/>
              <w:right w:val="single" w:sz="8" w:space="0" w:color="auto"/>
            </w:tcBorders>
          </w:tcPr>
          <w:p w14:paraId="53297F6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74,02</w:t>
            </w:r>
          </w:p>
        </w:tc>
        <w:tc>
          <w:tcPr>
            <w:tcW w:w="2977" w:type="dxa"/>
            <w:tcBorders>
              <w:top w:val="nil"/>
              <w:left w:val="nil"/>
              <w:bottom w:val="double" w:sz="6" w:space="0" w:color="auto"/>
              <w:right w:val="single" w:sz="8" w:space="0" w:color="auto"/>
            </w:tcBorders>
          </w:tcPr>
          <w:p w14:paraId="7A0A57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79D85B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6F18BC3"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6894A6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420</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29B8F2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373942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double" w:sz="6" w:space="0" w:color="auto"/>
              <w:right w:val="single" w:sz="8" w:space="0" w:color="auto"/>
            </w:tcBorders>
            <w:shd w:val="clear" w:color="auto" w:fill="auto"/>
            <w:vAlign w:val="center"/>
            <w:hideMark/>
          </w:tcPr>
          <w:p w14:paraId="2AAA89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1153/6</w:t>
            </w:r>
          </w:p>
        </w:tc>
        <w:tc>
          <w:tcPr>
            <w:tcW w:w="1275" w:type="dxa"/>
            <w:tcBorders>
              <w:top w:val="nil"/>
              <w:left w:val="nil"/>
              <w:bottom w:val="double" w:sz="6" w:space="0" w:color="auto"/>
              <w:right w:val="single" w:sz="8" w:space="0" w:color="auto"/>
            </w:tcBorders>
          </w:tcPr>
          <w:p w14:paraId="6B5BD0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18,06</w:t>
            </w:r>
          </w:p>
        </w:tc>
        <w:tc>
          <w:tcPr>
            <w:tcW w:w="2977" w:type="dxa"/>
            <w:tcBorders>
              <w:top w:val="nil"/>
              <w:left w:val="nil"/>
              <w:bottom w:val="double" w:sz="6" w:space="0" w:color="auto"/>
              <w:right w:val="single" w:sz="8" w:space="0" w:color="auto"/>
            </w:tcBorders>
          </w:tcPr>
          <w:p w14:paraId="3C5858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2456F4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55B1A20"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6B8B81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421</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6204ED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720687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double" w:sz="6" w:space="0" w:color="auto"/>
              <w:right w:val="single" w:sz="8" w:space="0" w:color="auto"/>
            </w:tcBorders>
            <w:shd w:val="clear" w:color="auto" w:fill="auto"/>
            <w:vAlign w:val="center"/>
            <w:hideMark/>
          </w:tcPr>
          <w:p w14:paraId="7F8739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1153/8</w:t>
            </w:r>
          </w:p>
        </w:tc>
        <w:tc>
          <w:tcPr>
            <w:tcW w:w="1275" w:type="dxa"/>
            <w:tcBorders>
              <w:top w:val="nil"/>
              <w:left w:val="nil"/>
              <w:bottom w:val="double" w:sz="6" w:space="0" w:color="auto"/>
              <w:right w:val="single" w:sz="8" w:space="0" w:color="auto"/>
            </w:tcBorders>
          </w:tcPr>
          <w:p w14:paraId="01B294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11,08</w:t>
            </w:r>
          </w:p>
        </w:tc>
        <w:tc>
          <w:tcPr>
            <w:tcW w:w="2977" w:type="dxa"/>
            <w:tcBorders>
              <w:top w:val="nil"/>
              <w:left w:val="nil"/>
              <w:bottom w:val="double" w:sz="6" w:space="0" w:color="auto"/>
              <w:right w:val="single" w:sz="8" w:space="0" w:color="auto"/>
            </w:tcBorders>
          </w:tcPr>
          <w:p w14:paraId="3AF478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4FC1B5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F23D5A3"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230628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422</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3E4E64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06F23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w:t>
            </w:r>
          </w:p>
        </w:tc>
        <w:tc>
          <w:tcPr>
            <w:tcW w:w="1276" w:type="dxa"/>
            <w:tcBorders>
              <w:top w:val="nil"/>
              <w:left w:val="nil"/>
              <w:bottom w:val="double" w:sz="6" w:space="0" w:color="auto"/>
              <w:right w:val="single" w:sz="8" w:space="0" w:color="auto"/>
            </w:tcBorders>
            <w:shd w:val="clear" w:color="auto" w:fill="auto"/>
            <w:vAlign w:val="center"/>
            <w:hideMark/>
          </w:tcPr>
          <w:p w14:paraId="22AD17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1152/4</w:t>
            </w:r>
          </w:p>
        </w:tc>
        <w:tc>
          <w:tcPr>
            <w:tcW w:w="1275" w:type="dxa"/>
            <w:tcBorders>
              <w:top w:val="nil"/>
              <w:left w:val="nil"/>
              <w:bottom w:val="double" w:sz="6" w:space="0" w:color="auto"/>
              <w:right w:val="single" w:sz="8" w:space="0" w:color="auto"/>
            </w:tcBorders>
          </w:tcPr>
          <w:p w14:paraId="655E27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129,06</w:t>
            </w:r>
          </w:p>
        </w:tc>
        <w:tc>
          <w:tcPr>
            <w:tcW w:w="2977" w:type="dxa"/>
            <w:tcBorders>
              <w:top w:val="nil"/>
              <w:left w:val="nil"/>
              <w:bottom w:val="double" w:sz="6" w:space="0" w:color="auto"/>
              <w:right w:val="single" w:sz="8" w:space="0" w:color="auto"/>
            </w:tcBorders>
          </w:tcPr>
          <w:p w14:paraId="6830A8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2DCA26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91F3C6E"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5CC798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423</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70258E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BCC25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276" w:type="dxa"/>
            <w:tcBorders>
              <w:top w:val="nil"/>
              <w:left w:val="nil"/>
              <w:bottom w:val="double" w:sz="6" w:space="0" w:color="auto"/>
              <w:right w:val="single" w:sz="8" w:space="0" w:color="auto"/>
            </w:tcBorders>
            <w:shd w:val="clear" w:color="auto" w:fill="auto"/>
            <w:vAlign w:val="center"/>
            <w:hideMark/>
          </w:tcPr>
          <w:p w14:paraId="11B608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1055/2</w:t>
            </w:r>
          </w:p>
        </w:tc>
        <w:tc>
          <w:tcPr>
            <w:tcW w:w="1275" w:type="dxa"/>
            <w:tcBorders>
              <w:top w:val="nil"/>
              <w:left w:val="nil"/>
              <w:bottom w:val="double" w:sz="6" w:space="0" w:color="auto"/>
              <w:right w:val="single" w:sz="8" w:space="0" w:color="auto"/>
            </w:tcBorders>
          </w:tcPr>
          <w:p w14:paraId="0F82A9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0,66</w:t>
            </w:r>
          </w:p>
        </w:tc>
        <w:tc>
          <w:tcPr>
            <w:tcW w:w="2977" w:type="dxa"/>
            <w:tcBorders>
              <w:top w:val="nil"/>
              <w:left w:val="nil"/>
              <w:bottom w:val="double" w:sz="6" w:space="0" w:color="auto"/>
              <w:right w:val="single" w:sz="8" w:space="0" w:color="auto"/>
            </w:tcBorders>
          </w:tcPr>
          <w:p w14:paraId="22BAB3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6F876A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686C717"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7E5E12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424</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79F921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5880E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276" w:type="dxa"/>
            <w:tcBorders>
              <w:top w:val="nil"/>
              <w:left w:val="nil"/>
              <w:bottom w:val="double" w:sz="6" w:space="0" w:color="auto"/>
              <w:right w:val="single" w:sz="8" w:space="0" w:color="auto"/>
            </w:tcBorders>
            <w:shd w:val="clear" w:color="auto" w:fill="auto"/>
            <w:vAlign w:val="center"/>
            <w:hideMark/>
          </w:tcPr>
          <w:p w14:paraId="2F98E3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1157/2</w:t>
            </w:r>
          </w:p>
        </w:tc>
        <w:tc>
          <w:tcPr>
            <w:tcW w:w="1275" w:type="dxa"/>
            <w:tcBorders>
              <w:top w:val="nil"/>
              <w:left w:val="nil"/>
              <w:bottom w:val="double" w:sz="6" w:space="0" w:color="auto"/>
              <w:right w:val="single" w:sz="8" w:space="0" w:color="auto"/>
            </w:tcBorders>
          </w:tcPr>
          <w:p w14:paraId="174B76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4215,82</w:t>
            </w:r>
          </w:p>
        </w:tc>
        <w:tc>
          <w:tcPr>
            <w:tcW w:w="2977" w:type="dxa"/>
            <w:tcBorders>
              <w:top w:val="nil"/>
              <w:left w:val="nil"/>
              <w:bottom w:val="double" w:sz="6" w:space="0" w:color="auto"/>
              <w:right w:val="single" w:sz="8" w:space="0" w:color="auto"/>
            </w:tcBorders>
          </w:tcPr>
          <w:p w14:paraId="450B85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6600C4B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57F8985"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3B90A2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425</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36C2B6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6EB4A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276" w:type="dxa"/>
            <w:tcBorders>
              <w:top w:val="nil"/>
              <w:left w:val="nil"/>
              <w:bottom w:val="double" w:sz="6" w:space="0" w:color="auto"/>
              <w:right w:val="single" w:sz="8" w:space="0" w:color="auto"/>
            </w:tcBorders>
            <w:shd w:val="clear" w:color="auto" w:fill="auto"/>
            <w:vAlign w:val="center"/>
            <w:hideMark/>
          </w:tcPr>
          <w:p w14:paraId="6B89CF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1160/1</w:t>
            </w:r>
          </w:p>
        </w:tc>
        <w:tc>
          <w:tcPr>
            <w:tcW w:w="1275" w:type="dxa"/>
            <w:tcBorders>
              <w:top w:val="nil"/>
              <w:left w:val="nil"/>
              <w:bottom w:val="double" w:sz="6" w:space="0" w:color="auto"/>
              <w:right w:val="single" w:sz="8" w:space="0" w:color="auto"/>
            </w:tcBorders>
          </w:tcPr>
          <w:p w14:paraId="20D742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259,02</w:t>
            </w:r>
          </w:p>
        </w:tc>
        <w:tc>
          <w:tcPr>
            <w:tcW w:w="2977" w:type="dxa"/>
            <w:tcBorders>
              <w:top w:val="nil"/>
              <w:left w:val="nil"/>
              <w:bottom w:val="double" w:sz="6" w:space="0" w:color="auto"/>
              <w:right w:val="single" w:sz="8" w:space="0" w:color="auto"/>
            </w:tcBorders>
          </w:tcPr>
          <w:p w14:paraId="7D2728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625A83C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C9FD426" w14:textId="77777777" w:rsidTr="00061596">
        <w:trPr>
          <w:trHeight w:val="34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48CB8D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426</w:t>
            </w:r>
          </w:p>
        </w:tc>
        <w:tc>
          <w:tcPr>
            <w:tcW w:w="991" w:type="dxa"/>
            <w:tcBorders>
              <w:top w:val="single" w:sz="8" w:space="0" w:color="auto"/>
              <w:left w:val="nil"/>
              <w:bottom w:val="double" w:sz="6" w:space="0" w:color="auto"/>
              <w:right w:val="single" w:sz="8" w:space="0" w:color="auto"/>
            </w:tcBorders>
            <w:shd w:val="clear" w:color="auto" w:fill="auto"/>
            <w:noWrap/>
            <w:vAlign w:val="center"/>
            <w:hideMark/>
          </w:tcPr>
          <w:p w14:paraId="440728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709" w:type="dxa"/>
            <w:tcBorders>
              <w:top w:val="nil"/>
              <w:left w:val="nil"/>
              <w:bottom w:val="double" w:sz="6" w:space="0" w:color="auto"/>
              <w:right w:val="single" w:sz="8" w:space="0" w:color="auto"/>
            </w:tcBorders>
            <w:shd w:val="clear" w:color="auto" w:fill="auto"/>
            <w:vAlign w:val="center"/>
            <w:hideMark/>
          </w:tcPr>
          <w:p w14:paraId="61A1CE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276" w:type="dxa"/>
            <w:tcBorders>
              <w:top w:val="nil"/>
              <w:left w:val="nil"/>
              <w:bottom w:val="double" w:sz="6" w:space="0" w:color="auto"/>
              <w:right w:val="single" w:sz="8" w:space="0" w:color="auto"/>
            </w:tcBorders>
            <w:shd w:val="clear" w:color="auto" w:fill="auto"/>
            <w:vAlign w:val="center"/>
            <w:hideMark/>
          </w:tcPr>
          <w:p w14:paraId="177C6E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1160/2</w:t>
            </w:r>
          </w:p>
        </w:tc>
        <w:tc>
          <w:tcPr>
            <w:tcW w:w="1275" w:type="dxa"/>
            <w:tcBorders>
              <w:top w:val="nil"/>
              <w:left w:val="nil"/>
              <w:bottom w:val="double" w:sz="6" w:space="0" w:color="auto"/>
              <w:right w:val="single" w:sz="8" w:space="0" w:color="auto"/>
            </w:tcBorders>
          </w:tcPr>
          <w:p w14:paraId="1BB387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5,08</w:t>
            </w:r>
          </w:p>
        </w:tc>
        <w:tc>
          <w:tcPr>
            <w:tcW w:w="2977" w:type="dxa"/>
            <w:tcBorders>
              <w:top w:val="nil"/>
              <w:left w:val="nil"/>
              <w:bottom w:val="double" w:sz="6" w:space="0" w:color="auto"/>
              <w:right w:val="single" w:sz="8" w:space="0" w:color="auto"/>
            </w:tcBorders>
          </w:tcPr>
          <w:p w14:paraId="5172D7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nil"/>
              <w:left w:val="nil"/>
              <w:bottom w:val="double" w:sz="6" w:space="0" w:color="auto"/>
              <w:right w:val="single" w:sz="8" w:space="0" w:color="auto"/>
            </w:tcBorders>
          </w:tcPr>
          <w:p w14:paraId="3DBD92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bl>
    <w:p w14:paraId="0A9A932B" w14:textId="77777777" w:rsidR="00CA68B2" w:rsidRPr="00CA68B2" w:rsidRDefault="00CA68B2" w:rsidP="00CA68B2">
      <w:pPr>
        <w:spacing w:after="0" w:line="240" w:lineRule="auto"/>
        <w:jc w:val="center"/>
        <w:rPr>
          <w:rFonts w:ascii="Arial" w:hAnsi="Arial" w:cs="Arial"/>
          <w:sz w:val="18"/>
          <w:szCs w:val="18"/>
        </w:rPr>
      </w:pPr>
    </w:p>
    <w:tbl>
      <w:tblPr>
        <w:tblW w:w="10211" w:type="dxa"/>
        <w:tblInd w:w="-577" w:type="dxa"/>
        <w:tblLook w:val="04A0" w:firstRow="1" w:lastRow="0" w:firstColumn="1" w:lastColumn="0" w:noHBand="0" w:noVBand="1"/>
      </w:tblPr>
      <w:tblGrid>
        <w:gridCol w:w="856"/>
        <w:gridCol w:w="993"/>
        <w:gridCol w:w="815"/>
        <w:gridCol w:w="1135"/>
        <w:gridCol w:w="1351"/>
        <w:gridCol w:w="2935"/>
        <w:gridCol w:w="2126"/>
      </w:tblGrid>
      <w:tr w:rsidR="00CA68B2" w:rsidRPr="00CA68B2" w14:paraId="552404A9"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C98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97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CAB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81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1161</w:t>
            </w:r>
          </w:p>
        </w:tc>
        <w:tc>
          <w:tcPr>
            <w:tcW w:w="1351" w:type="dxa"/>
            <w:tcBorders>
              <w:top w:val="single" w:sz="4" w:space="0" w:color="auto"/>
              <w:left w:val="single" w:sz="4" w:space="0" w:color="auto"/>
              <w:bottom w:val="single" w:sz="4" w:space="0" w:color="auto"/>
              <w:right w:val="single" w:sz="4" w:space="0" w:color="auto"/>
            </w:tcBorders>
          </w:tcPr>
          <w:p w14:paraId="01DC65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253,92</w:t>
            </w:r>
          </w:p>
        </w:tc>
        <w:tc>
          <w:tcPr>
            <w:tcW w:w="2935" w:type="dxa"/>
            <w:tcBorders>
              <w:top w:val="single" w:sz="4" w:space="0" w:color="auto"/>
              <w:left w:val="single" w:sz="4" w:space="0" w:color="auto"/>
              <w:bottom w:val="single" w:sz="4" w:space="0" w:color="auto"/>
              <w:right w:val="single" w:sz="4" w:space="0" w:color="auto"/>
            </w:tcBorders>
          </w:tcPr>
          <w:p w14:paraId="7F2966B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25580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286218E"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3A3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249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5E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C6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1162/1</w:t>
            </w:r>
          </w:p>
        </w:tc>
        <w:tc>
          <w:tcPr>
            <w:tcW w:w="1351" w:type="dxa"/>
            <w:tcBorders>
              <w:top w:val="single" w:sz="4" w:space="0" w:color="auto"/>
              <w:left w:val="single" w:sz="4" w:space="0" w:color="auto"/>
              <w:bottom w:val="single" w:sz="4" w:space="0" w:color="auto"/>
              <w:right w:val="single" w:sz="4" w:space="0" w:color="auto"/>
            </w:tcBorders>
          </w:tcPr>
          <w:p w14:paraId="288E45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125,26</w:t>
            </w:r>
          </w:p>
        </w:tc>
        <w:tc>
          <w:tcPr>
            <w:tcW w:w="2935" w:type="dxa"/>
            <w:tcBorders>
              <w:top w:val="single" w:sz="4" w:space="0" w:color="auto"/>
              <w:left w:val="single" w:sz="4" w:space="0" w:color="auto"/>
              <w:bottom w:val="single" w:sz="4" w:space="0" w:color="auto"/>
              <w:right w:val="single" w:sz="4" w:space="0" w:color="auto"/>
            </w:tcBorders>
          </w:tcPr>
          <w:p w14:paraId="750E8F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A9C8A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5296FF8"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236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429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544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08C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4C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1162/2</w:t>
            </w:r>
          </w:p>
        </w:tc>
        <w:tc>
          <w:tcPr>
            <w:tcW w:w="1351" w:type="dxa"/>
            <w:tcBorders>
              <w:top w:val="single" w:sz="4" w:space="0" w:color="auto"/>
              <w:left w:val="single" w:sz="4" w:space="0" w:color="auto"/>
              <w:bottom w:val="single" w:sz="4" w:space="0" w:color="auto"/>
              <w:right w:val="single" w:sz="4" w:space="0" w:color="auto"/>
            </w:tcBorders>
          </w:tcPr>
          <w:p w14:paraId="4857B0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66,14</w:t>
            </w:r>
          </w:p>
        </w:tc>
        <w:tc>
          <w:tcPr>
            <w:tcW w:w="2935" w:type="dxa"/>
            <w:tcBorders>
              <w:top w:val="single" w:sz="4" w:space="0" w:color="auto"/>
              <w:left w:val="single" w:sz="4" w:space="0" w:color="auto"/>
              <w:bottom w:val="single" w:sz="4" w:space="0" w:color="auto"/>
              <w:right w:val="single" w:sz="4" w:space="0" w:color="auto"/>
            </w:tcBorders>
          </w:tcPr>
          <w:p w14:paraId="672105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8D381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55DCD8F"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96C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FA7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DD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7D8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1162/3</w:t>
            </w:r>
          </w:p>
        </w:tc>
        <w:tc>
          <w:tcPr>
            <w:tcW w:w="1351" w:type="dxa"/>
            <w:tcBorders>
              <w:top w:val="single" w:sz="4" w:space="0" w:color="auto"/>
              <w:left w:val="single" w:sz="4" w:space="0" w:color="auto"/>
              <w:bottom w:val="single" w:sz="4" w:space="0" w:color="auto"/>
              <w:right w:val="single" w:sz="4" w:space="0" w:color="auto"/>
            </w:tcBorders>
          </w:tcPr>
          <w:p w14:paraId="78283F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72,38</w:t>
            </w:r>
          </w:p>
        </w:tc>
        <w:tc>
          <w:tcPr>
            <w:tcW w:w="2935" w:type="dxa"/>
            <w:tcBorders>
              <w:top w:val="single" w:sz="4" w:space="0" w:color="auto"/>
              <w:left w:val="single" w:sz="4" w:space="0" w:color="auto"/>
              <w:bottom w:val="single" w:sz="4" w:space="0" w:color="auto"/>
              <w:right w:val="single" w:sz="4" w:space="0" w:color="auto"/>
            </w:tcBorders>
          </w:tcPr>
          <w:p w14:paraId="3B1CC7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A1291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62B040B"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3A7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C42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A3E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EB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1163/1</w:t>
            </w:r>
          </w:p>
        </w:tc>
        <w:tc>
          <w:tcPr>
            <w:tcW w:w="1351" w:type="dxa"/>
            <w:tcBorders>
              <w:top w:val="single" w:sz="4" w:space="0" w:color="auto"/>
              <w:left w:val="single" w:sz="4" w:space="0" w:color="auto"/>
              <w:bottom w:val="single" w:sz="4" w:space="0" w:color="auto"/>
              <w:right w:val="single" w:sz="4" w:space="0" w:color="auto"/>
            </w:tcBorders>
          </w:tcPr>
          <w:p w14:paraId="20799E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88,62</w:t>
            </w:r>
          </w:p>
        </w:tc>
        <w:tc>
          <w:tcPr>
            <w:tcW w:w="2935" w:type="dxa"/>
            <w:tcBorders>
              <w:top w:val="single" w:sz="4" w:space="0" w:color="auto"/>
              <w:left w:val="single" w:sz="4" w:space="0" w:color="auto"/>
              <w:bottom w:val="single" w:sz="4" w:space="0" w:color="auto"/>
              <w:right w:val="single" w:sz="4" w:space="0" w:color="auto"/>
            </w:tcBorders>
          </w:tcPr>
          <w:p w14:paraId="74D171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20147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7549757"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EBA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BD8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DE7D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08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1163/2</w:t>
            </w:r>
          </w:p>
        </w:tc>
        <w:tc>
          <w:tcPr>
            <w:tcW w:w="1351" w:type="dxa"/>
            <w:tcBorders>
              <w:top w:val="single" w:sz="4" w:space="0" w:color="auto"/>
              <w:left w:val="single" w:sz="4" w:space="0" w:color="auto"/>
              <w:bottom w:val="single" w:sz="4" w:space="0" w:color="auto"/>
              <w:right w:val="single" w:sz="4" w:space="0" w:color="auto"/>
            </w:tcBorders>
          </w:tcPr>
          <w:p w14:paraId="54A0C73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100,60</w:t>
            </w:r>
          </w:p>
        </w:tc>
        <w:tc>
          <w:tcPr>
            <w:tcW w:w="2935" w:type="dxa"/>
            <w:tcBorders>
              <w:top w:val="single" w:sz="4" w:space="0" w:color="auto"/>
              <w:left w:val="single" w:sz="4" w:space="0" w:color="auto"/>
              <w:bottom w:val="single" w:sz="4" w:space="0" w:color="auto"/>
              <w:right w:val="single" w:sz="4" w:space="0" w:color="auto"/>
            </w:tcBorders>
          </w:tcPr>
          <w:p w14:paraId="37065D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A36E75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B3647DE"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ED6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664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49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9E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1163/3</w:t>
            </w:r>
          </w:p>
        </w:tc>
        <w:tc>
          <w:tcPr>
            <w:tcW w:w="1351" w:type="dxa"/>
            <w:tcBorders>
              <w:top w:val="single" w:sz="4" w:space="0" w:color="auto"/>
              <w:left w:val="single" w:sz="4" w:space="0" w:color="auto"/>
              <w:bottom w:val="single" w:sz="4" w:space="0" w:color="auto"/>
              <w:right w:val="single" w:sz="4" w:space="0" w:color="auto"/>
            </w:tcBorders>
          </w:tcPr>
          <w:p w14:paraId="6E61C1B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35,90</w:t>
            </w:r>
          </w:p>
        </w:tc>
        <w:tc>
          <w:tcPr>
            <w:tcW w:w="2935" w:type="dxa"/>
            <w:tcBorders>
              <w:top w:val="single" w:sz="4" w:space="0" w:color="auto"/>
              <w:left w:val="single" w:sz="4" w:space="0" w:color="auto"/>
              <w:bottom w:val="single" w:sz="4" w:space="0" w:color="auto"/>
              <w:right w:val="single" w:sz="4" w:space="0" w:color="auto"/>
            </w:tcBorders>
          </w:tcPr>
          <w:p w14:paraId="3750FB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8C366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B1988E3"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FE6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477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9C9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84A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1163/4</w:t>
            </w:r>
          </w:p>
        </w:tc>
        <w:tc>
          <w:tcPr>
            <w:tcW w:w="1351" w:type="dxa"/>
            <w:tcBorders>
              <w:top w:val="single" w:sz="4" w:space="0" w:color="auto"/>
              <w:left w:val="single" w:sz="4" w:space="0" w:color="auto"/>
              <w:bottom w:val="single" w:sz="4" w:space="0" w:color="auto"/>
              <w:right w:val="single" w:sz="4" w:space="0" w:color="auto"/>
            </w:tcBorders>
          </w:tcPr>
          <w:p w14:paraId="7E5FE3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25,82</w:t>
            </w:r>
          </w:p>
        </w:tc>
        <w:tc>
          <w:tcPr>
            <w:tcW w:w="2935" w:type="dxa"/>
            <w:tcBorders>
              <w:top w:val="single" w:sz="4" w:space="0" w:color="auto"/>
              <w:left w:val="single" w:sz="4" w:space="0" w:color="auto"/>
              <w:bottom w:val="single" w:sz="4" w:space="0" w:color="auto"/>
              <w:right w:val="single" w:sz="4" w:space="0" w:color="auto"/>
            </w:tcBorders>
          </w:tcPr>
          <w:p w14:paraId="3F9DEFA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8FFDE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8B42F0C"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560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02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FB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9B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1163/5</w:t>
            </w:r>
          </w:p>
        </w:tc>
        <w:tc>
          <w:tcPr>
            <w:tcW w:w="1351" w:type="dxa"/>
            <w:tcBorders>
              <w:top w:val="single" w:sz="4" w:space="0" w:color="auto"/>
              <w:left w:val="single" w:sz="4" w:space="0" w:color="auto"/>
              <w:bottom w:val="single" w:sz="4" w:space="0" w:color="auto"/>
              <w:right w:val="single" w:sz="4" w:space="0" w:color="auto"/>
            </w:tcBorders>
          </w:tcPr>
          <w:p w14:paraId="277ED9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75,20</w:t>
            </w:r>
          </w:p>
        </w:tc>
        <w:tc>
          <w:tcPr>
            <w:tcW w:w="2935" w:type="dxa"/>
            <w:tcBorders>
              <w:top w:val="single" w:sz="4" w:space="0" w:color="auto"/>
              <w:left w:val="single" w:sz="4" w:space="0" w:color="auto"/>
              <w:bottom w:val="single" w:sz="4" w:space="0" w:color="auto"/>
              <w:right w:val="single" w:sz="4" w:space="0" w:color="auto"/>
            </w:tcBorders>
          </w:tcPr>
          <w:p w14:paraId="4873A3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7613E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CEBCEA9"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DA5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6CF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8A7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EC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1163/6</w:t>
            </w:r>
          </w:p>
        </w:tc>
        <w:tc>
          <w:tcPr>
            <w:tcW w:w="1351" w:type="dxa"/>
            <w:tcBorders>
              <w:top w:val="single" w:sz="4" w:space="0" w:color="auto"/>
              <w:left w:val="single" w:sz="4" w:space="0" w:color="auto"/>
              <w:bottom w:val="single" w:sz="4" w:space="0" w:color="auto"/>
              <w:right w:val="single" w:sz="4" w:space="0" w:color="auto"/>
            </w:tcBorders>
          </w:tcPr>
          <w:p w14:paraId="556073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86,16</w:t>
            </w:r>
          </w:p>
        </w:tc>
        <w:tc>
          <w:tcPr>
            <w:tcW w:w="2935" w:type="dxa"/>
            <w:tcBorders>
              <w:top w:val="single" w:sz="4" w:space="0" w:color="auto"/>
              <w:left w:val="single" w:sz="4" w:space="0" w:color="auto"/>
              <w:bottom w:val="single" w:sz="4" w:space="0" w:color="auto"/>
              <w:right w:val="single" w:sz="4" w:space="0" w:color="auto"/>
            </w:tcBorders>
          </w:tcPr>
          <w:p w14:paraId="7029A6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8EAA5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DD86662"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3FC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192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EB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5E8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1055/1</w:t>
            </w:r>
          </w:p>
        </w:tc>
        <w:tc>
          <w:tcPr>
            <w:tcW w:w="1351" w:type="dxa"/>
            <w:tcBorders>
              <w:top w:val="single" w:sz="4" w:space="0" w:color="auto"/>
              <w:left w:val="single" w:sz="4" w:space="0" w:color="auto"/>
              <w:bottom w:val="single" w:sz="4" w:space="0" w:color="auto"/>
              <w:right w:val="single" w:sz="4" w:space="0" w:color="auto"/>
            </w:tcBorders>
          </w:tcPr>
          <w:p w14:paraId="57A043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48,78</w:t>
            </w:r>
          </w:p>
        </w:tc>
        <w:tc>
          <w:tcPr>
            <w:tcW w:w="2935" w:type="dxa"/>
            <w:tcBorders>
              <w:top w:val="single" w:sz="4" w:space="0" w:color="auto"/>
              <w:left w:val="single" w:sz="4" w:space="0" w:color="auto"/>
              <w:bottom w:val="single" w:sz="4" w:space="0" w:color="auto"/>
              <w:right w:val="single" w:sz="4" w:space="0" w:color="auto"/>
            </w:tcBorders>
          </w:tcPr>
          <w:p w14:paraId="3A41057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B7B22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2289153"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CB2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9ED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302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6A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1055/4</w:t>
            </w:r>
          </w:p>
        </w:tc>
        <w:tc>
          <w:tcPr>
            <w:tcW w:w="1351" w:type="dxa"/>
            <w:tcBorders>
              <w:top w:val="single" w:sz="4" w:space="0" w:color="auto"/>
              <w:left w:val="single" w:sz="4" w:space="0" w:color="auto"/>
              <w:bottom w:val="single" w:sz="4" w:space="0" w:color="auto"/>
              <w:right w:val="single" w:sz="4" w:space="0" w:color="auto"/>
            </w:tcBorders>
          </w:tcPr>
          <w:p w14:paraId="7FF238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28,28</w:t>
            </w:r>
          </w:p>
        </w:tc>
        <w:tc>
          <w:tcPr>
            <w:tcW w:w="2935" w:type="dxa"/>
            <w:tcBorders>
              <w:top w:val="single" w:sz="4" w:space="0" w:color="auto"/>
              <w:left w:val="single" w:sz="4" w:space="0" w:color="auto"/>
              <w:bottom w:val="single" w:sz="4" w:space="0" w:color="auto"/>
              <w:right w:val="single" w:sz="4" w:space="0" w:color="auto"/>
            </w:tcBorders>
          </w:tcPr>
          <w:p w14:paraId="0A6F06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0601C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32709A1"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01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EE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A15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CBA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1056/2</w:t>
            </w:r>
          </w:p>
        </w:tc>
        <w:tc>
          <w:tcPr>
            <w:tcW w:w="1351" w:type="dxa"/>
            <w:tcBorders>
              <w:top w:val="single" w:sz="4" w:space="0" w:color="auto"/>
              <w:left w:val="single" w:sz="4" w:space="0" w:color="auto"/>
              <w:bottom w:val="single" w:sz="4" w:space="0" w:color="auto"/>
              <w:right w:val="single" w:sz="4" w:space="0" w:color="auto"/>
            </w:tcBorders>
          </w:tcPr>
          <w:p w14:paraId="463D3E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30,10</w:t>
            </w:r>
          </w:p>
        </w:tc>
        <w:tc>
          <w:tcPr>
            <w:tcW w:w="2935" w:type="dxa"/>
            <w:tcBorders>
              <w:top w:val="single" w:sz="4" w:space="0" w:color="auto"/>
              <w:left w:val="single" w:sz="4" w:space="0" w:color="auto"/>
              <w:bottom w:val="single" w:sz="4" w:space="0" w:color="auto"/>
              <w:right w:val="single" w:sz="4" w:space="0" w:color="auto"/>
            </w:tcBorders>
          </w:tcPr>
          <w:p w14:paraId="36A637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1A21C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64DEA25" w14:textId="77777777" w:rsidTr="00061596">
        <w:trPr>
          <w:trHeight w:val="330"/>
        </w:trPr>
        <w:tc>
          <w:tcPr>
            <w:tcW w:w="8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6BA94A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440</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5892F8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194CAD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2DB6D5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1168/1</w:t>
            </w:r>
          </w:p>
        </w:tc>
        <w:tc>
          <w:tcPr>
            <w:tcW w:w="1351" w:type="dxa"/>
            <w:tcBorders>
              <w:top w:val="single" w:sz="4" w:space="0" w:color="auto"/>
              <w:left w:val="single" w:sz="4" w:space="0" w:color="auto"/>
              <w:bottom w:val="single" w:sz="4" w:space="0" w:color="auto"/>
              <w:right w:val="single" w:sz="4" w:space="0" w:color="auto"/>
            </w:tcBorders>
          </w:tcPr>
          <w:p w14:paraId="5A36A2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286,18</w:t>
            </w:r>
          </w:p>
        </w:tc>
        <w:tc>
          <w:tcPr>
            <w:tcW w:w="2935" w:type="dxa"/>
            <w:tcBorders>
              <w:top w:val="single" w:sz="4" w:space="0" w:color="auto"/>
              <w:left w:val="single" w:sz="4" w:space="0" w:color="auto"/>
              <w:bottom w:val="single" w:sz="4" w:space="0" w:color="auto"/>
              <w:right w:val="single" w:sz="4" w:space="0" w:color="auto"/>
            </w:tcBorders>
          </w:tcPr>
          <w:p w14:paraId="7CF76E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B480E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696CA02"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061C66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441</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0A9927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30A013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w:t>
            </w:r>
          </w:p>
        </w:tc>
        <w:tc>
          <w:tcPr>
            <w:tcW w:w="1135" w:type="dxa"/>
            <w:tcBorders>
              <w:top w:val="nil"/>
              <w:left w:val="nil"/>
              <w:bottom w:val="double" w:sz="6" w:space="0" w:color="auto"/>
              <w:right w:val="single" w:sz="4" w:space="0" w:color="auto"/>
            </w:tcBorders>
            <w:shd w:val="clear" w:color="auto" w:fill="auto"/>
            <w:vAlign w:val="center"/>
            <w:hideMark/>
          </w:tcPr>
          <w:p w14:paraId="0814AE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1168/2</w:t>
            </w:r>
          </w:p>
        </w:tc>
        <w:tc>
          <w:tcPr>
            <w:tcW w:w="1351" w:type="dxa"/>
            <w:tcBorders>
              <w:top w:val="single" w:sz="4" w:space="0" w:color="auto"/>
              <w:left w:val="single" w:sz="4" w:space="0" w:color="auto"/>
              <w:bottom w:val="single" w:sz="4" w:space="0" w:color="auto"/>
              <w:right w:val="single" w:sz="4" w:space="0" w:color="auto"/>
            </w:tcBorders>
          </w:tcPr>
          <w:p w14:paraId="1C6B06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761,94</w:t>
            </w:r>
          </w:p>
        </w:tc>
        <w:tc>
          <w:tcPr>
            <w:tcW w:w="2935" w:type="dxa"/>
            <w:tcBorders>
              <w:top w:val="single" w:sz="4" w:space="0" w:color="auto"/>
              <w:left w:val="single" w:sz="4" w:space="0" w:color="auto"/>
              <w:bottom w:val="single" w:sz="4" w:space="0" w:color="auto"/>
              <w:right w:val="single" w:sz="4" w:space="0" w:color="auto"/>
            </w:tcBorders>
          </w:tcPr>
          <w:p w14:paraId="50D818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D30DC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464E876"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01D064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442</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2AD52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3E44DE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w:t>
            </w:r>
          </w:p>
        </w:tc>
        <w:tc>
          <w:tcPr>
            <w:tcW w:w="1135" w:type="dxa"/>
            <w:tcBorders>
              <w:top w:val="nil"/>
              <w:left w:val="nil"/>
              <w:bottom w:val="double" w:sz="6" w:space="0" w:color="auto"/>
              <w:right w:val="single" w:sz="4" w:space="0" w:color="auto"/>
            </w:tcBorders>
            <w:shd w:val="clear" w:color="auto" w:fill="auto"/>
            <w:vAlign w:val="center"/>
            <w:hideMark/>
          </w:tcPr>
          <w:p w14:paraId="731193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1168/3</w:t>
            </w:r>
          </w:p>
        </w:tc>
        <w:tc>
          <w:tcPr>
            <w:tcW w:w="1351" w:type="dxa"/>
            <w:tcBorders>
              <w:top w:val="single" w:sz="4" w:space="0" w:color="auto"/>
              <w:left w:val="single" w:sz="4" w:space="0" w:color="auto"/>
              <w:bottom w:val="single" w:sz="4" w:space="0" w:color="auto"/>
              <w:right w:val="single" w:sz="4" w:space="0" w:color="auto"/>
            </w:tcBorders>
          </w:tcPr>
          <w:p w14:paraId="0463F3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303,86</w:t>
            </w:r>
          </w:p>
        </w:tc>
        <w:tc>
          <w:tcPr>
            <w:tcW w:w="2935" w:type="dxa"/>
            <w:tcBorders>
              <w:top w:val="single" w:sz="4" w:space="0" w:color="auto"/>
              <w:left w:val="single" w:sz="4" w:space="0" w:color="auto"/>
              <w:bottom w:val="single" w:sz="4" w:space="0" w:color="auto"/>
              <w:right w:val="single" w:sz="4" w:space="0" w:color="auto"/>
            </w:tcBorders>
          </w:tcPr>
          <w:p w14:paraId="099025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A0532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ABF64CA"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1E36C7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443</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68D11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5CE3C1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w:t>
            </w:r>
          </w:p>
        </w:tc>
        <w:tc>
          <w:tcPr>
            <w:tcW w:w="1135" w:type="dxa"/>
            <w:tcBorders>
              <w:top w:val="nil"/>
              <w:left w:val="nil"/>
              <w:bottom w:val="double" w:sz="6" w:space="0" w:color="auto"/>
              <w:right w:val="single" w:sz="4" w:space="0" w:color="auto"/>
            </w:tcBorders>
            <w:shd w:val="clear" w:color="auto" w:fill="auto"/>
            <w:vAlign w:val="center"/>
            <w:hideMark/>
          </w:tcPr>
          <w:p w14:paraId="2884DD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1168/4</w:t>
            </w:r>
          </w:p>
        </w:tc>
        <w:tc>
          <w:tcPr>
            <w:tcW w:w="1351" w:type="dxa"/>
            <w:tcBorders>
              <w:top w:val="single" w:sz="4" w:space="0" w:color="auto"/>
              <w:left w:val="single" w:sz="4" w:space="0" w:color="auto"/>
              <w:bottom w:val="single" w:sz="4" w:space="0" w:color="auto"/>
              <w:right w:val="single" w:sz="4" w:space="0" w:color="auto"/>
            </w:tcBorders>
          </w:tcPr>
          <w:p w14:paraId="0C4533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297,28</w:t>
            </w:r>
          </w:p>
        </w:tc>
        <w:tc>
          <w:tcPr>
            <w:tcW w:w="2935" w:type="dxa"/>
            <w:tcBorders>
              <w:top w:val="single" w:sz="4" w:space="0" w:color="auto"/>
              <w:left w:val="single" w:sz="4" w:space="0" w:color="auto"/>
              <w:bottom w:val="single" w:sz="4" w:space="0" w:color="auto"/>
              <w:right w:val="single" w:sz="4" w:space="0" w:color="auto"/>
            </w:tcBorders>
          </w:tcPr>
          <w:p w14:paraId="55DDB0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4BC66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42B1815" w14:textId="77777777" w:rsidTr="00061596">
        <w:trPr>
          <w:trHeight w:val="345"/>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5B8A6F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444</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68DDAA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1AD397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w:t>
            </w:r>
          </w:p>
        </w:tc>
        <w:tc>
          <w:tcPr>
            <w:tcW w:w="1135" w:type="dxa"/>
            <w:tcBorders>
              <w:top w:val="nil"/>
              <w:left w:val="nil"/>
              <w:bottom w:val="single" w:sz="4" w:space="0" w:color="auto"/>
              <w:right w:val="single" w:sz="4" w:space="0" w:color="auto"/>
            </w:tcBorders>
            <w:shd w:val="clear" w:color="auto" w:fill="auto"/>
            <w:vAlign w:val="center"/>
            <w:hideMark/>
          </w:tcPr>
          <w:p w14:paraId="4260B9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1168/5</w:t>
            </w:r>
          </w:p>
        </w:tc>
        <w:tc>
          <w:tcPr>
            <w:tcW w:w="1351" w:type="dxa"/>
            <w:tcBorders>
              <w:top w:val="single" w:sz="4" w:space="0" w:color="auto"/>
              <w:left w:val="single" w:sz="4" w:space="0" w:color="auto"/>
              <w:bottom w:val="single" w:sz="4" w:space="0" w:color="auto"/>
              <w:right w:val="single" w:sz="4" w:space="0" w:color="auto"/>
            </w:tcBorders>
          </w:tcPr>
          <w:p w14:paraId="13AC90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297,56</w:t>
            </w:r>
          </w:p>
        </w:tc>
        <w:tc>
          <w:tcPr>
            <w:tcW w:w="2935" w:type="dxa"/>
            <w:tcBorders>
              <w:top w:val="single" w:sz="4" w:space="0" w:color="auto"/>
              <w:left w:val="single" w:sz="4" w:space="0" w:color="auto"/>
              <w:bottom w:val="single" w:sz="4" w:space="0" w:color="auto"/>
              <w:right w:val="single" w:sz="4" w:space="0" w:color="auto"/>
            </w:tcBorders>
          </w:tcPr>
          <w:p w14:paraId="5E1EE5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25C90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6FCD879"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7A5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FE6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93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7A1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1168/6</w:t>
            </w:r>
          </w:p>
        </w:tc>
        <w:tc>
          <w:tcPr>
            <w:tcW w:w="1351" w:type="dxa"/>
            <w:tcBorders>
              <w:top w:val="single" w:sz="4" w:space="0" w:color="auto"/>
              <w:left w:val="single" w:sz="4" w:space="0" w:color="auto"/>
              <w:bottom w:val="single" w:sz="4" w:space="0" w:color="auto"/>
              <w:right w:val="single" w:sz="4" w:space="0" w:color="auto"/>
            </w:tcBorders>
          </w:tcPr>
          <w:p w14:paraId="186BD4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292,76</w:t>
            </w:r>
          </w:p>
        </w:tc>
        <w:tc>
          <w:tcPr>
            <w:tcW w:w="2935" w:type="dxa"/>
            <w:tcBorders>
              <w:top w:val="single" w:sz="4" w:space="0" w:color="auto"/>
              <w:left w:val="single" w:sz="4" w:space="0" w:color="auto"/>
              <w:bottom w:val="single" w:sz="4" w:space="0" w:color="auto"/>
              <w:right w:val="single" w:sz="4" w:space="0" w:color="auto"/>
            </w:tcBorders>
          </w:tcPr>
          <w:p w14:paraId="7BC741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61C4E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45E3A35" w14:textId="77777777" w:rsidTr="00061596">
        <w:trPr>
          <w:trHeight w:val="330"/>
        </w:trPr>
        <w:tc>
          <w:tcPr>
            <w:tcW w:w="8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D096E7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446</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7DE013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186AB5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50CDA0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1133/2</w:t>
            </w:r>
          </w:p>
        </w:tc>
        <w:tc>
          <w:tcPr>
            <w:tcW w:w="1351" w:type="dxa"/>
            <w:tcBorders>
              <w:top w:val="single" w:sz="4" w:space="0" w:color="auto"/>
              <w:left w:val="single" w:sz="4" w:space="0" w:color="auto"/>
              <w:bottom w:val="single" w:sz="4" w:space="0" w:color="auto"/>
              <w:right w:val="single" w:sz="4" w:space="0" w:color="auto"/>
            </w:tcBorders>
          </w:tcPr>
          <w:p w14:paraId="7B8CF0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536,90</w:t>
            </w:r>
          </w:p>
        </w:tc>
        <w:tc>
          <w:tcPr>
            <w:tcW w:w="2935" w:type="dxa"/>
            <w:tcBorders>
              <w:top w:val="single" w:sz="4" w:space="0" w:color="auto"/>
              <w:left w:val="single" w:sz="4" w:space="0" w:color="auto"/>
              <w:bottom w:val="single" w:sz="4" w:space="0" w:color="auto"/>
              <w:right w:val="single" w:sz="4" w:space="0" w:color="auto"/>
            </w:tcBorders>
          </w:tcPr>
          <w:p w14:paraId="68FE3E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CA86CA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3841D4E"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0DEBEBC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447</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2EC11A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4110EF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24</w:t>
            </w:r>
          </w:p>
        </w:tc>
        <w:tc>
          <w:tcPr>
            <w:tcW w:w="1135" w:type="dxa"/>
            <w:tcBorders>
              <w:top w:val="nil"/>
              <w:left w:val="nil"/>
              <w:bottom w:val="double" w:sz="6" w:space="0" w:color="auto"/>
              <w:right w:val="single" w:sz="4" w:space="0" w:color="auto"/>
            </w:tcBorders>
            <w:shd w:val="clear" w:color="auto" w:fill="auto"/>
            <w:vAlign w:val="center"/>
            <w:hideMark/>
          </w:tcPr>
          <w:p w14:paraId="41B8B4D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1133/4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5FD5B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434,42</w:t>
            </w:r>
          </w:p>
        </w:tc>
        <w:tc>
          <w:tcPr>
            <w:tcW w:w="2935" w:type="dxa"/>
            <w:tcBorders>
              <w:top w:val="single" w:sz="4" w:space="0" w:color="auto"/>
              <w:left w:val="single" w:sz="4" w:space="0" w:color="auto"/>
              <w:bottom w:val="single" w:sz="4" w:space="0" w:color="auto"/>
              <w:right w:val="single" w:sz="4" w:space="0" w:color="auto"/>
            </w:tcBorders>
          </w:tcPr>
          <w:p w14:paraId="43B07D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4DA3D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9BA919A"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1E6500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448</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23E016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66CEE6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nil"/>
              <w:left w:val="nil"/>
              <w:bottom w:val="double" w:sz="6" w:space="0" w:color="auto"/>
              <w:right w:val="single" w:sz="4" w:space="0" w:color="auto"/>
            </w:tcBorders>
            <w:shd w:val="clear" w:color="auto" w:fill="auto"/>
            <w:vAlign w:val="center"/>
            <w:hideMark/>
          </w:tcPr>
          <w:p w14:paraId="2A7C52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1167/6</w:t>
            </w:r>
          </w:p>
        </w:tc>
        <w:tc>
          <w:tcPr>
            <w:tcW w:w="1351" w:type="dxa"/>
            <w:tcBorders>
              <w:top w:val="single" w:sz="4" w:space="0" w:color="auto"/>
              <w:left w:val="single" w:sz="4" w:space="0" w:color="auto"/>
              <w:bottom w:val="single" w:sz="4" w:space="0" w:color="auto"/>
              <w:right w:val="single" w:sz="4" w:space="0" w:color="auto"/>
            </w:tcBorders>
          </w:tcPr>
          <w:p w14:paraId="7E62CB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281,94</w:t>
            </w:r>
          </w:p>
        </w:tc>
        <w:tc>
          <w:tcPr>
            <w:tcW w:w="2935" w:type="dxa"/>
            <w:tcBorders>
              <w:top w:val="single" w:sz="4" w:space="0" w:color="auto"/>
              <w:left w:val="single" w:sz="4" w:space="0" w:color="auto"/>
              <w:bottom w:val="single" w:sz="4" w:space="0" w:color="auto"/>
              <w:right w:val="single" w:sz="4" w:space="0" w:color="auto"/>
            </w:tcBorders>
          </w:tcPr>
          <w:p w14:paraId="2F21FC7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5E052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04A5355"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157098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449</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BA426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0354B8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nil"/>
              <w:left w:val="nil"/>
              <w:bottom w:val="double" w:sz="6" w:space="0" w:color="auto"/>
              <w:right w:val="single" w:sz="4" w:space="0" w:color="auto"/>
            </w:tcBorders>
            <w:shd w:val="clear" w:color="auto" w:fill="auto"/>
            <w:vAlign w:val="center"/>
            <w:hideMark/>
          </w:tcPr>
          <w:p w14:paraId="643824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1167/9</w:t>
            </w:r>
          </w:p>
        </w:tc>
        <w:tc>
          <w:tcPr>
            <w:tcW w:w="1351" w:type="dxa"/>
            <w:tcBorders>
              <w:top w:val="single" w:sz="4" w:space="0" w:color="auto"/>
              <w:left w:val="single" w:sz="4" w:space="0" w:color="auto"/>
              <w:bottom w:val="single" w:sz="4" w:space="0" w:color="auto"/>
              <w:right w:val="single" w:sz="4" w:space="0" w:color="auto"/>
            </w:tcBorders>
          </w:tcPr>
          <w:p w14:paraId="58D3AC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100,56</w:t>
            </w:r>
          </w:p>
        </w:tc>
        <w:tc>
          <w:tcPr>
            <w:tcW w:w="2935" w:type="dxa"/>
            <w:tcBorders>
              <w:top w:val="single" w:sz="4" w:space="0" w:color="auto"/>
              <w:left w:val="single" w:sz="4" w:space="0" w:color="auto"/>
              <w:bottom w:val="single" w:sz="4" w:space="0" w:color="auto"/>
              <w:right w:val="single" w:sz="4" w:space="0" w:color="auto"/>
            </w:tcBorders>
          </w:tcPr>
          <w:p w14:paraId="4B8228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B596A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644C861" w14:textId="77777777" w:rsidTr="00061596">
        <w:trPr>
          <w:trHeight w:val="345"/>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0E6B8C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lastRenderedPageBreak/>
              <w:t>450</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4EF3C2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7882C4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nil"/>
              <w:left w:val="nil"/>
              <w:bottom w:val="single" w:sz="4" w:space="0" w:color="auto"/>
              <w:right w:val="single" w:sz="4" w:space="0" w:color="auto"/>
            </w:tcBorders>
            <w:shd w:val="clear" w:color="auto" w:fill="auto"/>
            <w:vAlign w:val="center"/>
            <w:hideMark/>
          </w:tcPr>
          <w:p w14:paraId="4BB53A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1167/10</w:t>
            </w:r>
          </w:p>
        </w:tc>
        <w:tc>
          <w:tcPr>
            <w:tcW w:w="1351" w:type="dxa"/>
            <w:tcBorders>
              <w:top w:val="single" w:sz="4" w:space="0" w:color="auto"/>
              <w:left w:val="single" w:sz="4" w:space="0" w:color="auto"/>
              <w:bottom w:val="single" w:sz="4" w:space="0" w:color="auto"/>
              <w:right w:val="single" w:sz="4" w:space="0" w:color="auto"/>
            </w:tcBorders>
          </w:tcPr>
          <w:p w14:paraId="0294D1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78,40</w:t>
            </w:r>
          </w:p>
        </w:tc>
        <w:tc>
          <w:tcPr>
            <w:tcW w:w="2935" w:type="dxa"/>
            <w:tcBorders>
              <w:top w:val="single" w:sz="4" w:space="0" w:color="auto"/>
              <w:left w:val="single" w:sz="4" w:space="0" w:color="auto"/>
              <w:bottom w:val="single" w:sz="4" w:space="0" w:color="auto"/>
              <w:right w:val="single" w:sz="4" w:space="0" w:color="auto"/>
            </w:tcBorders>
          </w:tcPr>
          <w:p w14:paraId="22425CE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6F1D35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8C260A7"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818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F19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492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25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1167/13</w:t>
            </w:r>
          </w:p>
        </w:tc>
        <w:tc>
          <w:tcPr>
            <w:tcW w:w="1351" w:type="dxa"/>
            <w:tcBorders>
              <w:top w:val="single" w:sz="4" w:space="0" w:color="auto"/>
              <w:left w:val="single" w:sz="4" w:space="0" w:color="auto"/>
              <w:bottom w:val="single" w:sz="4" w:space="0" w:color="auto"/>
              <w:right w:val="single" w:sz="4" w:space="0" w:color="auto"/>
            </w:tcBorders>
          </w:tcPr>
          <w:p w14:paraId="1C925A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98,16</w:t>
            </w:r>
          </w:p>
        </w:tc>
        <w:tc>
          <w:tcPr>
            <w:tcW w:w="2935" w:type="dxa"/>
            <w:tcBorders>
              <w:top w:val="single" w:sz="4" w:space="0" w:color="auto"/>
              <w:left w:val="single" w:sz="4" w:space="0" w:color="auto"/>
              <w:bottom w:val="single" w:sz="4" w:space="0" w:color="auto"/>
              <w:right w:val="single" w:sz="4" w:space="0" w:color="auto"/>
            </w:tcBorders>
          </w:tcPr>
          <w:p w14:paraId="35B06D8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C670F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FDFDD10" w14:textId="77777777" w:rsidTr="00061596">
        <w:trPr>
          <w:trHeight w:val="330"/>
        </w:trPr>
        <w:tc>
          <w:tcPr>
            <w:tcW w:w="8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402A72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452</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34D478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5623DDE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3904A9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1167/14</w:t>
            </w:r>
          </w:p>
        </w:tc>
        <w:tc>
          <w:tcPr>
            <w:tcW w:w="1351" w:type="dxa"/>
            <w:tcBorders>
              <w:top w:val="single" w:sz="4" w:space="0" w:color="auto"/>
              <w:left w:val="single" w:sz="4" w:space="0" w:color="auto"/>
              <w:bottom w:val="single" w:sz="4" w:space="0" w:color="auto"/>
              <w:right w:val="single" w:sz="4" w:space="0" w:color="auto"/>
            </w:tcBorders>
          </w:tcPr>
          <w:p w14:paraId="02EB6C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197,02</w:t>
            </w:r>
          </w:p>
        </w:tc>
        <w:tc>
          <w:tcPr>
            <w:tcW w:w="2935" w:type="dxa"/>
            <w:tcBorders>
              <w:top w:val="single" w:sz="4" w:space="0" w:color="auto"/>
              <w:left w:val="single" w:sz="4" w:space="0" w:color="auto"/>
              <w:bottom w:val="single" w:sz="4" w:space="0" w:color="auto"/>
              <w:right w:val="single" w:sz="4" w:space="0" w:color="auto"/>
            </w:tcBorders>
          </w:tcPr>
          <w:p w14:paraId="1C9F4E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6A5C0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72C7672"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0A3096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453</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051687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4C6850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nil"/>
              <w:left w:val="nil"/>
              <w:bottom w:val="double" w:sz="6" w:space="0" w:color="auto"/>
              <w:right w:val="single" w:sz="4" w:space="0" w:color="auto"/>
            </w:tcBorders>
            <w:shd w:val="clear" w:color="auto" w:fill="auto"/>
            <w:vAlign w:val="center"/>
            <w:hideMark/>
          </w:tcPr>
          <w:p w14:paraId="58DE95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1167/17</w:t>
            </w:r>
          </w:p>
        </w:tc>
        <w:tc>
          <w:tcPr>
            <w:tcW w:w="1351" w:type="dxa"/>
            <w:tcBorders>
              <w:top w:val="single" w:sz="4" w:space="0" w:color="auto"/>
              <w:left w:val="single" w:sz="4" w:space="0" w:color="auto"/>
              <w:bottom w:val="single" w:sz="4" w:space="0" w:color="auto"/>
              <w:right w:val="single" w:sz="4" w:space="0" w:color="auto"/>
            </w:tcBorders>
          </w:tcPr>
          <w:p w14:paraId="6E0E10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104,00</w:t>
            </w:r>
          </w:p>
        </w:tc>
        <w:tc>
          <w:tcPr>
            <w:tcW w:w="2935" w:type="dxa"/>
            <w:tcBorders>
              <w:top w:val="single" w:sz="4" w:space="0" w:color="auto"/>
              <w:left w:val="single" w:sz="4" w:space="0" w:color="auto"/>
              <w:bottom w:val="single" w:sz="4" w:space="0" w:color="auto"/>
              <w:right w:val="single" w:sz="4" w:space="0" w:color="auto"/>
            </w:tcBorders>
          </w:tcPr>
          <w:p w14:paraId="2CA680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AACED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74E3D9D"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6FC8AF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454</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00F37C4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17F369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nil"/>
              <w:left w:val="nil"/>
              <w:bottom w:val="double" w:sz="6" w:space="0" w:color="auto"/>
              <w:right w:val="single" w:sz="4" w:space="0" w:color="auto"/>
            </w:tcBorders>
            <w:shd w:val="clear" w:color="auto" w:fill="auto"/>
            <w:vAlign w:val="center"/>
            <w:hideMark/>
          </w:tcPr>
          <w:p w14:paraId="703114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1167/21</w:t>
            </w:r>
          </w:p>
        </w:tc>
        <w:tc>
          <w:tcPr>
            <w:tcW w:w="1351" w:type="dxa"/>
            <w:tcBorders>
              <w:top w:val="single" w:sz="4" w:space="0" w:color="auto"/>
              <w:left w:val="single" w:sz="4" w:space="0" w:color="auto"/>
              <w:bottom w:val="single" w:sz="4" w:space="0" w:color="auto"/>
              <w:right w:val="single" w:sz="4" w:space="0" w:color="auto"/>
            </w:tcBorders>
          </w:tcPr>
          <w:p w14:paraId="25E6E0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110,78</w:t>
            </w:r>
          </w:p>
        </w:tc>
        <w:tc>
          <w:tcPr>
            <w:tcW w:w="2935" w:type="dxa"/>
            <w:tcBorders>
              <w:top w:val="single" w:sz="4" w:space="0" w:color="auto"/>
              <w:left w:val="single" w:sz="4" w:space="0" w:color="auto"/>
              <w:bottom w:val="single" w:sz="4" w:space="0" w:color="auto"/>
              <w:right w:val="single" w:sz="4" w:space="0" w:color="auto"/>
            </w:tcBorders>
          </w:tcPr>
          <w:p w14:paraId="254FE2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49FF38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0D0973D"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5F9E73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455</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5CAF6F7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515505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nil"/>
              <w:left w:val="nil"/>
              <w:bottom w:val="double" w:sz="6" w:space="0" w:color="auto"/>
              <w:right w:val="single" w:sz="4" w:space="0" w:color="auto"/>
            </w:tcBorders>
            <w:shd w:val="clear" w:color="auto" w:fill="auto"/>
            <w:vAlign w:val="center"/>
            <w:hideMark/>
          </w:tcPr>
          <w:p w14:paraId="45B15F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1167/22</w:t>
            </w:r>
          </w:p>
        </w:tc>
        <w:tc>
          <w:tcPr>
            <w:tcW w:w="1351" w:type="dxa"/>
            <w:tcBorders>
              <w:top w:val="single" w:sz="4" w:space="0" w:color="auto"/>
              <w:left w:val="single" w:sz="4" w:space="0" w:color="auto"/>
              <w:bottom w:val="single" w:sz="4" w:space="0" w:color="auto"/>
              <w:right w:val="single" w:sz="4" w:space="0" w:color="auto"/>
            </w:tcBorders>
          </w:tcPr>
          <w:p w14:paraId="409B67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49,96</w:t>
            </w:r>
          </w:p>
        </w:tc>
        <w:tc>
          <w:tcPr>
            <w:tcW w:w="2935" w:type="dxa"/>
            <w:tcBorders>
              <w:top w:val="single" w:sz="4" w:space="0" w:color="auto"/>
              <w:left w:val="single" w:sz="4" w:space="0" w:color="auto"/>
              <w:bottom w:val="single" w:sz="4" w:space="0" w:color="auto"/>
              <w:right w:val="single" w:sz="4" w:space="0" w:color="auto"/>
            </w:tcBorders>
          </w:tcPr>
          <w:p w14:paraId="24CC62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FFB90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68EE185" w14:textId="77777777" w:rsidTr="00061596">
        <w:trPr>
          <w:trHeight w:val="345"/>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5D46B1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456</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7C260A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5A5C784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nil"/>
              <w:left w:val="nil"/>
              <w:bottom w:val="single" w:sz="4" w:space="0" w:color="auto"/>
              <w:right w:val="single" w:sz="4" w:space="0" w:color="auto"/>
            </w:tcBorders>
            <w:shd w:val="clear" w:color="auto" w:fill="auto"/>
            <w:vAlign w:val="center"/>
            <w:hideMark/>
          </w:tcPr>
          <w:p w14:paraId="28800B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1167/25</w:t>
            </w:r>
          </w:p>
        </w:tc>
        <w:tc>
          <w:tcPr>
            <w:tcW w:w="1351" w:type="dxa"/>
            <w:tcBorders>
              <w:top w:val="single" w:sz="4" w:space="0" w:color="auto"/>
              <w:left w:val="single" w:sz="4" w:space="0" w:color="auto"/>
              <w:bottom w:val="single" w:sz="4" w:space="0" w:color="auto"/>
              <w:right w:val="single" w:sz="4" w:space="0" w:color="auto"/>
            </w:tcBorders>
          </w:tcPr>
          <w:p w14:paraId="533C519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49,52</w:t>
            </w:r>
          </w:p>
        </w:tc>
        <w:tc>
          <w:tcPr>
            <w:tcW w:w="2935" w:type="dxa"/>
            <w:tcBorders>
              <w:top w:val="single" w:sz="4" w:space="0" w:color="auto"/>
              <w:left w:val="single" w:sz="4" w:space="0" w:color="auto"/>
              <w:bottom w:val="single" w:sz="4" w:space="0" w:color="auto"/>
              <w:right w:val="single" w:sz="4" w:space="0" w:color="auto"/>
            </w:tcBorders>
          </w:tcPr>
          <w:p w14:paraId="4C1308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14030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243438C"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EAB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E3F6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2B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08C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1167/18</w:t>
            </w:r>
          </w:p>
        </w:tc>
        <w:tc>
          <w:tcPr>
            <w:tcW w:w="1351" w:type="dxa"/>
            <w:tcBorders>
              <w:top w:val="single" w:sz="4" w:space="0" w:color="auto"/>
              <w:left w:val="single" w:sz="4" w:space="0" w:color="auto"/>
              <w:bottom w:val="single" w:sz="4" w:space="0" w:color="auto"/>
              <w:right w:val="single" w:sz="4" w:space="0" w:color="auto"/>
            </w:tcBorders>
          </w:tcPr>
          <w:p w14:paraId="4AEE532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48,14</w:t>
            </w:r>
          </w:p>
        </w:tc>
        <w:tc>
          <w:tcPr>
            <w:tcW w:w="2935" w:type="dxa"/>
            <w:tcBorders>
              <w:top w:val="single" w:sz="4" w:space="0" w:color="auto"/>
              <w:left w:val="single" w:sz="4" w:space="0" w:color="auto"/>
              <w:bottom w:val="single" w:sz="4" w:space="0" w:color="auto"/>
              <w:right w:val="single" w:sz="4" w:space="0" w:color="auto"/>
            </w:tcBorders>
          </w:tcPr>
          <w:p w14:paraId="33F9A26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AD897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954135E" w14:textId="77777777" w:rsidTr="00061596">
        <w:trPr>
          <w:trHeight w:val="330"/>
        </w:trPr>
        <w:tc>
          <w:tcPr>
            <w:tcW w:w="8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598329A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458</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17E2A7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6D34D8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1F5D78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1167/2</w:t>
            </w:r>
          </w:p>
        </w:tc>
        <w:tc>
          <w:tcPr>
            <w:tcW w:w="1351" w:type="dxa"/>
            <w:tcBorders>
              <w:top w:val="single" w:sz="4" w:space="0" w:color="auto"/>
              <w:left w:val="single" w:sz="4" w:space="0" w:color="auto"/>
              <w:bottom w:val="single" w:sz="4" w:space="0" w:color="auto"/>
              <w:right w:val="single" w:sz="4" w:space="0" w:color="auto"/>
            </w:tcBorders>
          </w:tcPr>
          <w:p w14:paraId="5FE949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271,98</w:t>
            </w:r>
          </w:p>
        </w:tc>
        <w:tc>
          <w:tcPr>
            <w:tcW w:w="2935" w:type="dxa"/>
            <w:tcBorders>
              <w:top w:val="single" w:sz="4" w:space="0" w:color="auto"/>
              <w:left w:val="single" w:sz="4" w:space="0" w:color="auto"/>
              <w:bottom w:val="single" w:sz="4" w:space="0" w:color="auto"/>
              <w:right w:val="single" w:sz="4" w:space="0" w:color="auto"/>
            </w:tcBorders>
          </w:tcPr>
          <w:p w14:paraId="13C6AF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838E2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3499D02"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3977E2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459</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4745A52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55DD7D3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w:t>
            </w:r>
          </w:p>
        </w:tc>
        <w:tc>
          <w:tcPr>
            <w:tcW w:w="1135" w:type="dxa"/>
            <w:tcBorders>
              <w:top w:val="nil"/>
              <w:left w:val="nil"/>
              <w:bottom w:val="double" w:sz="6" w:space="0" w:color="auto"/>
              <w:right w:val="single" w:sz="4" w:space="0" w:color="auto"/>
            </w:tcBorders>
            <w:shd w:val="clear" w:color="auto" w:fill="auto"/>
            <w:vAlign w:val="center"/>
            <w:hideMark/>
          </w:tcPr>
          <w:p w14:paraId="2D1A96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1167/3</w:t>
            </w:r>
          </w:p>
        </w:tc>
        <w:tc>
          <w:tcPr>
            <w:tcW w:w="1351" w:type="dxa"/>
            <w:tcBorders>
              <w:top w:val="single" w:sz="4" w:space="0" w:color="auto"/>
              <w:left w:val="single" w:sz="4" w:space="0" w:color="auto"/>
              <w:bottom w:val="single" w:sz="4" w:space="0" w:color="auto"/>
              <w:right w:val="single" w:sz="4" w:space="0" w:color="auto"/>
            </w:tcBorders>
          </w:tcPr>
          <w:p w14:paraId="700F8A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222,64</w:t>
            </w:r>
          </w:p>
        </w:tc>
        <w:tc>
          <w:tcPr>
            <w:tcW w:w="2935" w:type="dxa"/>
            <w:tcBorders>
              <w:top w:val="single" w:sz="4" w:space="0" w:color="auto"/>
              <w:left w:val="single" w:sz="4" w:space="0" w:color="auto"/>
              <w:bottom w:val="single" w:sz="4" w:space="0" w:color="auto"/>
              <w:right w:val="single" w:sz="4" w:space="0" w:color="auto"/>
            </w:tcBorders>
          </w:tcPr>
          <w:p w14:paraId="1F4314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B742F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F4EC48B"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1A1945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460</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569579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3F5262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w:t>
            </w:r>
          </w:p>
        </w:tc>
        <w:tc>
          <w:tcPr>
            <w:tcW w:w="1135" w:type="dxa"/>
            <w:tcBorders>
              <w:top w:val="nil"/>
              <w:left w:val="nil"/>
              <w:bottom w:val="double" w:sz="6" w:space="0" w:color="auto"/>
              <w:right w:val="single" w:sz="4" w:space="0" w:color="auto"/>
            </w:tcBorders>
            <w:shd w:val="clear" w:color="auto" w:fill="auto"/>
            <w:vAlign w:val="center"/>
            <w:hideMark/>
          </w:tcPr>
          <w:p w14:paraId="56942D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1167/4</w:t>
            </w:r>
          </w:p>
        </w:tc>
        <w:tc>
          <w:tcPr>
            <w:tcW w:w="1351" w:type="dxa"/>
            <w:tcBorders>
              <w:top w:val="single" w:sz="4" w:space="0" w:color="auto"/>
              <w:left w:val="single" w:sz="4" w:space="0" w:color="auto"/>
              <w:bottom w:val="single" w:sz="4" w:space="0" w:color="auto"/>
              <w:right w:val="single" w:sz="4" w:space="0" w:color="auto"/>
            </w:tcBorders>
          </w:tcPr>
          <w:p w14:paraId="0DA080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161,14</w:t>
            </w:r>
          </w:p>
        </w:tc>
        <w:tc>
          <w:tcPr>
            <w:tcW w:w="2935" w:type="dxa"/>
            <w:tcBorders>
              <w:top w:val="single" w:sz="4" w:space="0" w:color="auto"/>
              <w:left w:val="single" w:sz="4" w:space="0" w:color="auto"/>
              <w:bottom w:val="single" w:sz="4" w:space="0" w:color="auto"/>
              <w:right w:val="single" w:sz="4" w:space="0" w:color="auto"/>
            </w:tcBorders>
          </w:tcPr>
          <w:p w14:paraId="6166D6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141AB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314A110"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5BD6BA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461</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57C813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31955A2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w:t>
            </w:r>
          </w:p>
        </w:tc>
        <w:tc>
          <w:tcPr>
            <w:tcW w:w="1135" w:type="dxa"/>
            <w:tcBorders>
              <w:top w:val="nil"/>
              <w:left w:val="nil"/>
              <w:bottom w:val="double" w:sz="6" w:space="0" w:color="auto"/>
              <w:right w:val="single" w:sz="4" w:space="0" w:color="auto"/>
            </w:tcBorders>
            <w:shd w:val="clear" w:color="auto" w:fill="auto"/>
            <w:vAlign w:val="center"/>
            <w:hideMark/>
          </w:tcPr>
          <w:p w14:paraId="49AF6C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1167/5</w:t>
            </w:r>
          </w:p>
        </w:tc>
        <w:tc>
          <w:tcPr>
            <w:tcW w:w="1351" w:type="dxa"/>
            <w:tcBorders>
              <w:top w:val="single" w:sz="4" w:space="0" w:color="auto"/>
              <w:left w:val="single" w:sz="4" w:space="0" w:color="auto"/>
              <w:bottom w:val="single" w:sz="4" w:space="0" w:color="auto"/>
              <w:right w:val="single" w:sz="4" w:space="0" w:color="auto"/>
            </w:tcBorders>
          </w:tcPr>
          <w:p w14:paraId="69D77E1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292,16</w:t>
            </w:r>
          </w:p>
        </w:tc>
        <w:tc>
          <w:tcPr>
            <w:tcW w:w="2935" w:type="dxa"/>
            <w:tcBorders>
              <w:top w:val="single" w:sz="4" w:space="0" w:color="auto"/>
              <w:left w:val="single" w:sz="4" w:space="0" w:color="auto"/>
              <w:bottom w:val="single" w:sz="4" w:space="0" w:color="auto"/>
              <w:right w:val="single" w:sz="4" w:space="0" w:color="auto"/>
            </w:tcBorders>
          </w:tcPr>
          <w:p w14:paraId="0B0CA8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F96B1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DC34D75"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5973B7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462</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474A2DA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03C62ED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w:t>
            </w:r>
          </w:p>
        </w:tc>
        <w:tc>
          <w:tcPr>
            <w:tcW w:w="1135" w:type="dxa"/>
            <w:tcBorders>
              <w:top w:val="nil"/>
              <w:left w:val="nil"/>
              <w:bottom w:val="double" w:sz="6" w:space="0" w:color="auto"/>
              <w:right w:val="single" w:sz="4" w:space="0" w:color="auto"/>
            </w:tcBorders>
            <w:shd w:val="clear" w:color="auto" w:fill="auto"/>
            <w:vAlign w:val="center"/>
            <w:hideMark/>
          </w:tcPr>
          <w:p w14:paraId="6500D4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1164</w:t>
            </w:r>
          </w:p>
        </w:tc>
        <w:tc>
          <w:tcPr>
            <w:tcW w:w="1351" w:type="dxa"/>
            <w:tcBorders>
              <w:top w:val="single" w:sz="4" w:space="0" w:color="auto"/>
              <w:left w:val="single" w:sz="4" w:space="0" w:color="auto"/>
              <w:bottom w:val="single" w:sz="4" w:space="0" w:color="auto"/>
              <w:right w:val="single" w:sz="4" w:space="0" w:color="auto"/>
            </w:tcBorders>
          </w:tcPr>
          <w:p w14:paraId="6BDBF1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200,56</w:t>
            </w:r>
          </w:p>
        </w:tc>
        <w:tc>
          <w:tcPr>
            <w:tcW w:w="2935" w:type="dxa"/>
            <w:tcBorders>
              <w:top w:val="single" w:sz="4" w:space="0" w:color="auto"/>
              <w:left w:val="single" w:sz="4" w:space="0" w:color="auto"/>
              <w:bottom w:val="single" w:sz="4" w:space="0" w:color="auto"/>
              <w:right w:val="single" w:sz="4" w:space="0" w:color="auto"/>
            </w:tcBorders>
          </w:tcPr>
          <w:p w14:paraId="6FCB6E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A5519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5EBA1DF"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287F63A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463</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A1F224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577326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w:t>
            </w:r>
          </w:p>
        </w:tc>
        <w:tc>
          <w:tcPr>
            <w:tcW w:w="1135" w:type="dxa"/>
            <w:tcBorders>
              <w:top w:val="nil"/>
              <w:left w:val="nil"/>
              <w:bottom w:val="double" w:sz="6" w:space="0" w:color="auto"/>
              <w:right w:val="single" w:sz="4" w:space="0" w:color="auto"/>
            </w:tcBorders>
            <w:shd w:val="clear" w:color="auto" w:fill="auto"/>
            <w:vAlign w:val="center"/>
            <w:hideMark/>
          </w:tcPr>
          <w:p w14:paraId="77A58A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1165</w:t>
            </w:r>
          </w:p>
        </w:tc>
        <w:tc>
          <w:tcPr>
            <w:tcW w:w="1351" w:type="dxa"/>
            <w:tcBorders>
              <w:top w:val="single" w:sz="4" w:space="0" w:color="auto"/>
              <w:left w:val="single" w:sz="4" w:space="0" w:color="auto"/>
              <w:bottom w:val="single" w:sz="4" w:space="0" w:color="auto"/>
              <w:right w:val="single" w:sz="4" w:space="0" w:color="auto"/>
            </w:tcBorders>
          </w:tcPr>
          <w:p w14:paraId="24CBAB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315,38</w:t>
            </w:r>
          </w:p>
        </w:tc>
        <w:tc>
          <w:tcPr>
            <w:tcW w:w="2935" w:type="dxa"/>
            <w:tcBorders>
              <w:top w:val="single" w:sz="4" w:space="0" w:color="auto"/>
              <w:left w:val="single" w:sz="4" w:space="0" w:color="auto"/>
              <w:bottom w:val="single" w:sz="4" w:space="0" w:color="auto"/>
              <w:right w:val="single" w:sz="4" w:space="0" w:color="auto"/>
            </w:tcBorders>
          </w:tcPr>
          <w:p w14:paraId="347F28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D3784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A322E97" w14:textId="77777777" w:rsidTr="00061596">
        <w:trPr>
          <w:trHeight w:val="330"/>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5BADBA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464</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32E186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10E467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w:t>
            </w:r>
          </w:p>
        </w:tc>
        <w:tc>
          <w:tcPr>
            <w:tcW w:w="1135" w:type="dxa"/>
            <w:tcBorders>
              <w:top w:val="nil"/>
              <w:left w:val="nil"/>
              <w:bottom w:val="single" w:sz="4" w:space="0" w:color="auto"/>
              <w:right w:val="single" w:sz="4" w:space="0" w:color="auto"/>
            </w:tcBorders>
            <w:shd w:val="clear" w:color="auto" w:fill="auto"/>
            <w:vAlign w:val="center"/>
            <w:hideMark/>
          </w:tcPr>
          <w:p w14:paraId="256091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w:t>
            </w:r>
          </w:p>
        </w:tc>
        <w:tc>
          <w:tcPr>
            <w:tcW w:w="1351" w:type="dxa"/>
            <w:tcBorders>
              <w:top w:val="single" w:sz="4" w:space="0" w:color="auto"/>
              <w:left w:val="single" w:sz="4" w:space="0" w:color="auto"/>
              <w:bottom w:val="single" w:sz="4" w:space="0" w:color="auto"/>
              <w:right w:val="single" w:sz="4" w:space="0" w:color="auto"/>
            </w:tcBorders>
          </w:tcPr>
          <w:p w14:paraId="04BE5B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64,80</w:t>
            </w:r>
          </w:p>
        </w:tc>
        <w:tc>
          <w:tcPr>
            <w:tcW w:w="2935" w:type="dxa"/>
            <w:tcBorders>
              <w:top w:val="single" w:sz="4" w:space="0" w:color="auto"/>
              <w:left w:val="single" w:sz="4" w:space="0" w:color="auto"/>
              <w:bottom w:val="single" w:sz="4" w:space="0" w:color="auto"/>
              <w:right w:val="single" w:sz="4" w:space="0" w:color="auto"/>
            </w:tcBorders>
          </w:tcPr>
          <w:p w14:paraId="15CDAFB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EDAC7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9A8B3BF" w14:textId="77777777" w:rsidTr="00061596">
        <w:trPr>
          <w:trHeight w:val="345"/>
        </w:trPr>
        <w:tc>
          <w:tcPr>
            <w:tcW w:w="8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23257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465</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105C8A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single" w:sz="4" w:space="0" w:color="auto"/>
              <w:right w:val="single" w:sz="8" w:space="0" w:color="auto"/>
            </w:tcBorders>
            <w:shd w:val="clear" w:color="auto" w:fill="auto"/>
            <w:vAlign w:val="center"/>
            <w:hideMark/>
          </w:tcPr>
          <w:p w14:paraId="494BB3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783B58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1167/7</w:t>
            </w:r>
          </w:p>
        </w:tc>
        <w:tc>
          <w:tcPr>
            <w:tcW w:w="1351" w:type="dxa"/>
            <w:tcBorders>
              <w:top w:val="single" w:sz="4" w:space="0" w:color="auto"/>
              <w:left w:val="single" w:sz="4" w:space="0" w:color="auto"/>
              <w:bottom w:val="single" w:sz="4" w:space="0" w:color="auto"/>
              <w:right w:val="single" w:sz="4" w:space="0" w:color="auto"/>
            </w:tcBorders>
          </w:tcPr>
          <w:p w14:paraId="17C267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92,04</w:t>
            </w:r>
          </w:p>
        </w:tc>
        <w:tc>
          <w:tcPr>
            <w:tcW w:w="2935" w:type="dxa"/>
            <w:tcBorders>
              <w:top w:val="single" w:sz="4" w:space="0" w:color="auto"/>
              <w:left w:val="single" w:sz="4" w:space="0" w:color="auto"/>
              <w:bottom w:val="single" w:sz="4" w:space="0" w:color="auto"/>
              <w:right w:val="single" w:sz="4" w:space="0" w:color="auto"/>
            </w:tcBorders>
          </w:tcPr>
          <w:p w14:paraId="17FC3C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2A331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8284A79"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451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373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586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3E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1167/8</w:t>
            </w:r>
          </w:p>
        </w:tc>
        <w:tc>
          <w:tcPr>
            <w:tcW w:w="1351" w:type="dxa"/>
            <w:tcBorders>
              <w:top w:val="single" w:sz="4" w:space="0" w:color="auto"/>
              <w:left w:val="single" w:sz="4" w:space="0" w:color="auto"/>
              <w:bottom w:val="single" w:sz="4" w:space="0" w:color="auto"/>
              <w:right w:val="single" w:sz="4" w:space="0" w:color="auto"/>
            </w:tcBorders>
          </w:tcPr>
          <w:p w14:paraId="012A86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93,14</w:t>
            </w:r>
          </w:p>
        </w:tc>
        <w:tc>
          <w:tcPr>
            <w:tcW w:w="2935" w:type="dxa"/>
            <w:tcBorders>
              <w:top w:val="single" w:sz="4" w:space="0" w:color="auto"/>
              <w:left w:val="single" w:sz="4" w:space="0" w:color="auto"/>
              <w:bottom w:val="single" w:sz="4" w:space="0" w:color="auto"/>
              <w:right w:val="single" w:sz="4" w:space="0" w:color="auto"/>
            </w:tcBorders>
          </w:tcPr>
          <w:p w14:paraId="5773EA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4F14D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D78324E" w14:textId="77777777" w:rsidTr="00061596">
        <w:trPr>
          <w:trHeight w:val="330"/>
        </w:trPr>
        <w:tc>
          <w:tcPr>
            <w:tcW w:w="8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0CBDBD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467</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662A23D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79AF18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4D507A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1167/11</w:t>
            </w:r>
          </w:p>
        </w:tc>
        <w:tc>
          <w:tcPr>
            <w:tcW w:w="1351" w:type="dxa"/>
            <w:tcBorders>
              <w:top w:val="single" w:sz="4" w:space="0" w:color="auto"/>
              <w:left w:val="single" w:sz="4" w:space="0" w:color="auto"/>
              <w:bottom w:val="single" w:sz="4" w:space="0" w:color="auto"/>
              <w:right w:val="single" w:sz="4" w:space="0" w:color="auto"/>
            </w:tcBorders>
          </w:tcPr>
          <w:p w14:paraId="236D13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89,94</w:t>
            </w:r>
          </w:p>
        </w:tc>
        <w:tc>
          <w:tcPr>
            <w:tcW w:w="2935" w:type="dxa"/>
            <w:tcBorders>
              <w:top w:val="single" w:sz="4" w:space="0" w:color="auto"/>
              <w:left w:val="single" w:sz="4" w:space="0" w:color="auto"/>
              <w:bottom w:val="single" w:sz="4" w:space="0" w:color="auto"/>
              <w:right w:val="single" w:sz="4" w:space="0" w:color="auto"/>
            </w:tcBorders>
          </w:tcPr>
          <w:p w14:paraId="2A8684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59483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ED4E7C0" w14:textId="77777777" w:rsidTr="00061596">
        <w:trPr>
          <w:trHeight w:val="345"/>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772EAA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468</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545304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0FE34B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nil"/>
              <w:left w:val="nil"/>
              <w:bottom w:val="single" w:sz="4" w:space="0" w:color="auto"/>
              <w:right w:val="single" w:sz="4" w:space="0" w:color="auto"/>
            </w:tcBorders>
            <w:shd w:val="clear" w:color="auto" w:fill="auto"/>
            <w:vAlign w:val="center"/>
            <w:hideMark/>
          </w:tcPr>
          <w:p w14:paraId="1DCE8E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1167/12</w:t>
            </w:r>
          </w:p>
        </w:tc>
        <w:tc>
          <w:tcPr>
            <w:tcW w:w="1351" w:type="dxa"/>
            <w:tcBorders>
              <w:top w:val="single" w:sz="4" w:space="0" w:color="auto"/>
              <w:left w:val="single" w:sz="4" w:space="0" w:color="auto"/>
              <w:bottom w:val="single" w:sz="4" w:space="0" w:color="auto"/>
              <w:right w:val="single" w:sz="4" w:space="0" w:color="auto"/>
            </w:tcBorders>
          </w:tcPr>
          <w:p w14:paraId="1834A6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159,40</w:t>
            </w:r>
          </w:p>
        </w:tc>
        <w:tc>
          <w:tcPr>
            <w:tcW w:w="2935" w:type="dxa"/>
            <w:tcBorders>
              <w:top w:val="single" w:sz="4" w:space="0" w:color="auto"/>
              <w:left w:val="single" w:sz="4" w:space="0" w:color="auto"/>
              <w:bottom w:val="single" w:sz="4" w:space="0" w:color="auto"/>
              <w:right w:val="single" w:sz="4" w:space="0" w:color="auto"/>
            </w:tcBorders>
          </w:tcPr>
          <w:p w14:paraId="36F6FB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C09CB9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20C79BA"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BA6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F23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33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0553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1167/15</w:t>
            </w:r>
          </w:p>
        </w:tc>
        <w:tc>
          <w:tcPr>
            <w:tcW w:w="1351" w:type="dxa"/>
            <w:tcBorders>
              <w:top w:val="single" w:sz="4" w:space="0" w:color="auto"/>
              <w:left w:val="single" w:sz="4" w:space="0" w:color="auto"/>
              <w:bottom w:val="single" w:sz="4" w:space="0" w:color="auto"/>
              <w:right w:val="single" w:sz="4" w:space="0" w:color="auto"/>
            </w:tcBorders>
          </w:tcPr>
          <w:p w14:paraId="632136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419,24</w:t>
            </w:r>
          </w:p>
        </w:tc>
        <w:tc>
          <w:tcPr>
            <w:tcW w:w="2935" w:type="dxa"/>
            <w:tcBorders>
              <w:top w:val="single" w:sz="4" w:space="0" w:color="auto"/>
              <w:left w:val="single" w:sz="4" w:space="0" w:color="auto"/>
              <w:bottom w:val="single" w:sz="4" w:space="0" w:color="auto"/>
              <w:right w:val="single" w:sz="4" w:space="0" w:color="auto"/>
            </w:tcBorders>
          </w:tcPr>
          <w:p w14:paraId="0C32F1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964FB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D6588DC"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A4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94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5E4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32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1167/16</w:t>
            </w:r>
          </w:p>
        </w:tc>
        <w:tc>
          <w:tcPr>
            <w:tcW w:w="1351" w:type="dxa"/>
            <w:tcBorders>
              <w:top w:val="single" w:sz="4" w:space="0" w:color="auto"/>
              <w:left w:val="single" w:sz="4" w:space="0" w:color="auto"/>
              <w:bottom w:val="single" w:sz="4" w:space="0" w:color="auto"/>
              <w:right w:val="single" w:sz="4" w:space="0" w:color="auto"/>
            </w:tcBorders>
          </w:tcPr>
          <w:p w14:paraId="020DD0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261,10</w:t>
            </w:r>
          </w:p>
        </w:tc>
        <w:tc>
          <w:tcPr>
            <w:tcW w:w="2935" w:type="dxa"/>
            <w:tcBorders>
              <w:top w:val="single" w:sz="4" w:space="0" w:color="auto"/>
              <w:left w:val="single" w:sz="4" w:space="0" w:color="auto"/>
              <w:bottom w:val="single" w:sz="4" w:space="0" w:color="auto"/>
              <w:right w:val="single" w:sz="4" w:space="0" w:color="auto"/>
            </w:tcBorders>
          </w:tcPr>
          <w:p w14:paraId="6710040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C77DC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69F92AC"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04D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B9D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111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A6A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1167/20</w:t>
            </w:r>
          </w:p>
        </w:tc>
        <w:tc>
          <w:tcPr>
            <w:tcW w:w="1351" w:type="dxa"/>
            <w:tcBorders>
              <w:top w:val="single" w:sz="4" w:space="0" w:color="auto"/>
              <w:left w:val="single" w:sz="4" w:space="0" w:color="auto"/>
              <w:bottom w:val="single" w:sz="4" w:space="0" w:color="auto"/>
              <w:right w:val="single" w:sz="4" w:space="0" w:color="auto"/>
            </w:tcBorders>
          </w:tcPr>
          <w:p w14:paraId="1EC1E5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274,10</w:t>
            </w:r>
          </w:p>
        </w:tc>
        <w:tc>
          <w:tcPr>
            <w:tcW w:w="2935" w:type="dxa"/>
            <w:tcBorders>
              <w:top w:val="single" w:sz="4" w:space="0" w:color="auto"/>
              <w:left w:val="single" w:sz="4" w:space="0" w:color="auto"/>
              <w:bottom w:val="single" w:sz="4" w:space="0" w:color="auto"/>
              <w:right w:val="single" w:sz="4" w:space="0" w:color="auto"/>
            </w:tcBorders>
          </w:tcPr>
          <w:p w14:paraId="0F84EB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94EFF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C76C7E3"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AB51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F13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1F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84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1167/23</w:t>
            </w:r>
          </w:p>
        </w:tc>
        <w:tc>
          <w:tcPr>
            <w:tcW w:w="1351" w:type="dxa"/>
            <w:tcBorders>
              <w:top w:val="single" w:sz="4" w:space="0" w:color="auto"/>
              <w:left w:val="single" w:sz="4" w:space="0" w:color="auto"/>
              <w:bottom w:val="single" w:sz="4" w:space="0" w:color="auto"/>
              <w:right w:val="single" w:sz="4" w:space="0" w:color="auto"/>
            </w:tcBorders>
          </w:tcPr>
          <w:p w14:paraId="78A9E6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153,54</w:t>
            </w:r>
          </w:p>
        </w:tc>
        <w:tc>
          <w:tcPr>
            <w:tcW w:w="2935" w:type="dxa"/>
            <w:tcBorders>
              <w:top w:val="single" w:sz="4" w:space="0" w:color="auto"/>
              <w:left w:val="single" w:sz="4" w:space="0" w:color="auto"/>
              <w:bottom w:val="single" w:sz="4" w:space="0" w:color="auto"/>
              <w:right w:val="single" w:sz="4" w:space="0" w:color="auto"/>
            </w:tcBorders>
          </w:tcPr>
          <w:p w14:paraId="29003A6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8CC30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05CC1BF"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F01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16C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BAF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AD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1167/24</w:t>
            </w:r>
          </w:p>
        </w:tc>
        <w:tc>
          <w:tcPr>
            <w:tcW w:w="1351" w:type="dxa"/>
            <w:tcBorders>
              <w:top w:val="single" w:sz="4" w:space="0" w:color="auto"/>
              <w:left w:val="single" w:sz="4" w:space="0" w:color="auto"/>
              <w:bottom w:val="single" w:sz="4" w:space="0" w:color="auto"/>
              <w:right w:val="single" w:sz="4" w:space="0" w:color="auto"/>
            </w:tcBorders>
          </w:tcPr>
          <w:p w14:paraId="70650A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169,00</w:t>
            </w:r>
          </w:p>
        </w:tc>
        <w:tc>
          <w:tcPr>
            <w:tcW w:w="2935" w:type="dxa"/>
            <w:tcBorders>
              <w:top w:val="single" w:sz="4" w:space="0" w:color="auto"/>
              <w:left w:val="single" w:sz="4" w:space="0" w:color="auto"/>
              <w:bottom w:val="single" w:sz="4" w:space="0" w:color="auto"/>
              <w:right w:val="single" w:sz="4" w:space="0" w:color="auto"/>
            </w:tcBorders>
          </w:tcPr>
          <w:p w14:paraId="6F456B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52966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3439739"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187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6BA3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D6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9A2A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1167/19</w:t>
            </w:r>
          </w:p>
        </w:tc>
        <w:tc>
          <w:tcPr>
            <w:tcW w:w="1351" w:type="dxa"/>
            <w:tcBorders>
              <w:top w:val="single" w:sz="4" w:space="0" w:color="auto"/>
              <w:left w:val="single" w:sz="4" w:space="0" w:color="auto"/>
              <w:bottom w:val="single" w:sz="4" w:space="0" w:color="auto"/>
              <w:right w:val="single" w:sz="4" w:space="0" w:color="auto"/>
            </w:tcBorders>
          </w:tcPr>
          <w:p w14:paraId="1751F8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122,86</w:t>
            </w:r>
          </w:p>
        </w:tc>
        <w:tc>
          <w:tcPr>
            <w:tcW w:w="2935" w:type="dxa"/>
            <w:tcBorders>
              <w:top w:val="single" w:sz="4" w:space="0" w:color="auto"/>
              <w:left w:val="single" w:sz="4" w:space="0" w:color="auto"/>
              <w:bottom w:val="single" w:sz="4" w:space="0" w:color="auto"/>
              <w:right w:val="single" w:sz="4" w:space="0" w:color="auto"/>
            </w:tcBorders>
          </w:tcPr>
          <w:p w14:paraId="3EAD74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F54CC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57B0800"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D18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072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C5E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730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1170/1</w:t>
            </w:r>
          </w:p>
        </w:tc>
        <w:tc>
          <w:tcPr>
            <w:tcW w:w="1351" w:type="dxa"/>
            <w:tcBorders>
              <w:top w:val="single" w:sz="4" w:space="0" w:color="auto"/>
              <w:left w:val="single" w:sz="4" w:space="0" w:color="auto"/>
              <w:bottom w:val="single" w:sz="4" w:space="0" w:color="auto"/>
              <w:right w:val="single" w:sz="4" w:space="0" w:color="auto"/>
            </w:tcBorders>
          </w:tcPr>
          <w:p w14:paraId="0E0469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72,56</w:t>
            </w:r>
          </w:p>
        </w:tc>
        <w:tc>
          <w:tcPr>
            <w:tcW w:w="2935" w:type="dxa"/>
            <w:tcBorders>
              <w:top w:val="single" w:sz="4" w:space="0" w:color="auto"/>
              <w:left w:val="single" w:sz="4" w:space="0" w:color="auto"/>
              <w:bottom w:val="single" w:sz="4" w:space="0" w:color="auto"/>
              <w:right w:val="single" w:sz="4" w:space="0" w:color="auto"/>
            </w:tcBorders>
          </w:tcPr>
          <w:p w14:paraId="5A53D4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D1B25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95AD59B"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EDA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F9D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CD4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2021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1170/2</w:t>
            </w:r>
          </w:p>
        </w:tc>
        <w:tc>
          <w:tcPr>
            <w:tcW w:w="1351" w:type="dxa"/>
            <w:tcBorders>
              <w:top w:val="single" w:sz="4" w:space="0" w:color="auto"/>
              <w:left w:val="single" w:sz="4" w:space="0" w:color="auto"/>
              <w:bottom w:val="single" w:sz="4" w:space="0" w:color="auto"/>
              <w:right w:val="single" w:sz="4" w:space="0" w:color="auto"/>
            </w:tcBorders>
          </w:tcPr>
          <w:p w14:paraId="20266CE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144,98</w:t>
            </w:r>
          </w:p>
        </w:tc>
        <w:tc>
          <w:tcPr>
            <w:tcW w:w="2935" w:type="dxa"/>
            <w:tcBorders>
              <w:top w:val="single" w:sz="4" w:space="0" w:color="auto"/>
              <w:left w:val="single" w:sz="4" w:space="0" w:color="auto"/>
              <w:bottom w:val="single" w:sz="4" w:space="0" w:color="auto"/>
              <w:right w:val="single" w:sz="4" w:space="0" w:color="auto"/>
            </w:tcBorders>
          </w:tcPr>
          <w:p w14:paraId="7D2C46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699E7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F82C0C3"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86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863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989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6A8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1170/3</w:t>
            </w:r>
          </w:p>
        </w:tc>
        <w:tc>
          <w:tcPr>
            <w:tcW w:w="1351" w:type="dxa"/>
            <w:tcBorders>
              <w:top w:val="single" w:sz="4" w:space="0" w:color="auto"/>
              <w:left w:val="single" w:sz="4" w:space="0" w:color="auto"/>
              <w:bottom w:val="single" w:sz="4" w:space="0" w:color="auto"/>
              <w:right w:val="single" w:sz="4" w:space="0" w:color="auto"/>
            </w:tcBorders>
          </w:tcPr>
          <w:p w14:paraId="646590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72,56</w:t>
            </w:r>
          </w:p>
        </w:tc>
        <w:tc>
          <w:tcPr>
            <w:tcW w:w="2935" w:type="dxa"/>
            <w:tcBorders>
              <w:top w:val="single" w:sz="4" w:space="0" w:color="auto"/>
              <w:left w:val="single" w:sz="4" w:space="0" w:color="auto"/>
              <w:bottom w:val="single" w:sz="4" w:space="0" w:color="auto"/>
              <w:right w:val="single" w:sz="4" w:space="0" w:color="auto"/>
            </w:tcBorders>
          </w:tcPr>
          <w:p w14:paraId="27726A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B7D43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E5792C0"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9CDB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77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020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9B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1172/1</w:t>
            </w:r>
          </w:p>
        </w:tc>
        <w:tc>
          <w:tcPr>
            <w:tcW w:w="1351" w:type="dxa"/>
            <w:tcBorders>
              <w:top w:val="single" w:sz="4" w:space="0" w:color="auto"/>
              <w:left w:val="single" w:sz="4" w:space="0" w:color="auto"/>
              <w:bottom w:val="single" w:sz="4" w:space="0" w:color="auto"/>
              <w:right w:val="single" w:sz="4" w:space="0" w:color="auto"/>
            </w:tcBorders>
          </w:tcPr>
          <w:p w14:paraId="5385CA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209,40</w:t>
            </w:r>
          </w:p>
        </w:tc>
        <w:tc>
          <w:tcPr>
            <w:tcW w:w="2935" w:type="dxa"/>
            <w:tcBorders>
              <w:top w:val="single" w:sz="4" w:space="0" w:color="auto"/>
              <w:left w:val="single" w:sz="4" w:space="0" w:color="auto"/>
              <w:bottom w:val="single" w:sz="4" w:space="0" w:color="auto"/>
              <w:right w:val="single" w:sz="4" w:space="0" w:color="auto"/>
            </w:tcBorders>
          </w:tcPr>
          <w:p w14:paraId="4EB288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22271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EA164F9"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D5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CC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BCBA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1437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1172/2</w:t>
            </w:r>
          </w:p>
        </w:tc>
        <w:tc>
          <w:tcPr>
            <w:tcW w:w="1351" w:type="dxa"/>
            <w:tcBorders>
              <w:top w:val="single" w:sz="4" w:space="0" w:color="auto"/>
              <w:left w:val="single" w:sz="4" w:space="0" w:color="auto"/>
              <w:bottom w:val="single" w:sz="4" w:space="0" w:color="auto"/>
              <w:right w:val="single" w:sz="4" w:space="0" w:color="auto"/>
            </w:tcBorders>
          </w:tcPr>
          <w:p w14:paraId="3A2574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91,52</w:t>
            </w:r>
          </w:p>
        </w:tc>
        <w:tc>
          <w:tcPr>
            <w:tcW w:w="2935" w:type="dxa"/>
            <w:tcBorders>
              <w:top w:val="single" w:sz="4" w:space="0" w:color="auto"/>
              <w:left w:val="single" w:sz="4" w:space="0" w:color="auto"/>
              <w:bottom w:val="single" w:sz="4" w:space="0" w:color="auto"/>
              <w:right w:val="single" w:sz="4" w:space="0" w:color="auto"/>
            </w:tcBorders>
          </w:tcPr>
          <w:p w14:paraId="4A03CC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ED724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37E146A"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90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3C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CDA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C532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1173/1</w:t>
            </w:r>
          </w:p>
        </w:tc>
        <w:tc>
          <w:tcPr>
            <w:tcW w:w="1351" w:type="dxa"/>
            <w:tcBorders>
              <w:top w:val="single" w:sz="4" w:space="0" w:color="auto"/>
              <w:left w:val="single" w:sz="4" w:space="0" w:color="auto"/>
              <w:bottom w:val="single" w:sz="4" w:space="0" w:color="auto"/>
              <w:right w:val="single" w:sz="4" w:space="0" w:color="auto"/>
            </w:tcBorders>
          </w:tcPr>
          <w:p w14:paraId="1E8E61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738,82</w:t>
            </w:r>
          </w:p>
        </w:tc>
        <w:tc>
          <w:tcPr>
            <w:tcW w:w="2935" w:type="dxa"/>
            <w:tcBorders>
              <w:top w:val="single" w:sz="4" w:space="0" w:color="auto"/>
              <w:left w:val="single" w:sz="4" w:space="0" w:color="auto"/>
              <w:bottom w:val="single" w:sz="4" w:space="0" w:color="auto"/>
              <w:right w:val="single" w:sz="4" w:space="0" w:color="auto"/>
            </w:tcBorders>
          </w:tcPr>
          <w:p w14:paraId="5733A23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2E202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376A323"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210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B4C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0C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D0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1173/2</w:t>
            </w:r>
          </w:p>
        </w:tc>
        <w:tc>
          <w:tcPr>
            <w:tcW w:w="1351" w:type="dxa"/>
            <w:tcBorders>
              <w:top w:val="single" w:sz="4" w:space="0" w:color="auto"/>
              <w:left w:val="single" w:sz="4" w:space="0" w:color="auto"/>
              <w:bottom w:val="single" w:sz="4" w:space="0" w:color="auto"/>
              <w:right w:val="single" w:sz="4" w:space="0" w:color="auto"/>
            </w:tcBorders>
          </w:tcPr>
          <w:p w14:paraId="370E6F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639,28</w:t>
            </w:r>
          </w:p>
        </w:tc>
        <w:tc>
          <w:tcPr>
            <w:tcW w:w="2935" w:type="dxa"/>
            <w:tcBorders>
              <w:top w:val="single" w:sz="4" w:space="0" w:color="auto"/>
              <w:left w:val="single" w:sz="4" w:space="0" w:color="auto"/>
              <w:bottom w:val="single" w:sz="4" w:space="0" w:color="auto"/>
              <w:right w:val="single" w:sz="4" w:space="0" w:color="auto"/>
            </w:tcBorders>
          </w:tcPr>
          <w:p w14:paraId="3FD191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5C5E1D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18A8ACD"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7D5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E1D6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A544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0F90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1173/3</w:t>
            </w:r>
          </w:p>
        </w:tc>
        <w:tc>
          <w:tcPr>
            <w:tcW w:w="1351" w:type="dxa"/>
            <w:tcBorders>
              <w:top w:val="single" w:sz="4" w:space="0" w:color="auto"/>
              <w:left w:val="single" w:sz="4" w:space="0" w:color="auto"/>
              <w:bottom w:val="single" w:sz="4" w:space="0" w:color="auto"/>
              <w:right w:val="single" w:sz="4" w:space="0" w:color="auto"/>
            </w:tcBorders>
          </w:tcPr>
          <w:p w14:paraId="51BF21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57,56</w:t>
            </w:r>
          </w:p>
        </w:tc>
        <w:tc>
          <w:tcPr>
            <w:tcW w:w="2935" w:type="dxa"/>
            <w:tcBorders>
              <w:top w:val="single" w:sz="4" w:space="0" w:color="auto"/>
              <w:left w:val="single" w:sz="4" w:space="0" w:color="auto"/>
              <w:bottom w:val="single" w:sz="4" w:space="0" w:color="auto"/>
              <w:right w:val="single" w:sz="4" w:space="0" w:color="auto"/>
            </w:tcBorders>
          </w:tcPr>
          <w:p w14:paraId="2C745E5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7548BF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8D7C540"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AE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3C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667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FB2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1171</w:t>
            </w:r>
          </w:p>
        </w:tc>
        <w:tc>
          <w:tcPr>
            <w:tcW w:w="1351" w:type="dxa"/>
            <w:tcBorders>
              <w:top w:val="single" w:sz="4" w:space="0" w:color="auto"/>
              <w:left w:val="single" w:sz="4" w:space="0" w:color="auto"/>
              <w:bottom w:val="single" w:sz="4" w:space="0" w:color="auto"/>
              <w:right w:val="single" w:sz="4" w:space="0" w:color="auto"/>
            </w:tcBorders>
          </w:tcPr>
          <w:p w14:paraId="722221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140,76</w:t>
            </w:r>
          </w:p>
        </w:tc>
        <w:tc>
          <w:tcPr>
            <w:tcW w:w="2935" w:type="dxa"/>
            <w:tcBorders>
              <w:top w:val="single" w:sz="4" w:space="0" w:color="auto"/>
              <w:left w:val="single" w:sz="4" w:space="0" w:color="auto"/>
              <w:bottom w:val="single" w:sz="4" w:space="0" w:color="auto"/>
              <w:right w:val="single" w:sz="4" w:space="0" w:color="auto"/>
            </w:tcBorders>
          </w:tcPr>
          <w:p w14:paraId="2269D1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0A2991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0066D6E"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6DD1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BFD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8D5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79F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1169/1</w:t>
            </w:r>
          </w:p>
        </w:tc>
        <w:tc>
          <w:tcPr>
            <w:tcW w:w="1351" w:type="dxa"/>
            <w:tcBorders>
              <w:top w:val="single" w:sz="4" w:space="0" w:color="auto"/>
              <w:left w:val="single" w:sz="4" w:space="0" w:color="auto"/>
              <w:bottom w:val="single" w:sz="4" w:space="0" w:color="auto"/>
              <w:right w:val="single" w:sz="4" w:space="0" w:color="auto"/>
            </w:tcBorders>
          </w:tcPr>
          <w:p w14:paraId="5B978C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27,54</w:t>
            </w:r>
          </w:p>
        </w:tc>
        <w:tc>
          <w:tcPr>
            <w:tcW w:w="2935" w:type="dxa"/>
            <w:tcBorders>
              <w:top w:val="single" w:sz="4" w:space="0" w:color="auto"/>
              <w:left w:val="single" w:sz="4" w:space="0" w:color="auto"/>
              <w:bottom w:val="single" w:sz="4" w:space="0" w:color="auto"/>
              <w:right w:val="single" w:sz="4" w:space="0" w:color="auto"/>
            </w:tcBorders>
          </w:tcPr>
          <w:p w14:paraId="5FE516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29F30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6B599BB"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0F0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9BD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3D6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6B14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1169/2</w:t>
            </w:r>
          </w:p>
        </w:tc>
        <w:tc>
          <w:tcPr>
            <w:tcW w:w="1351" w:type="dxa"/>
            <w:tcBorders>
              <w:top w:val="single" w:sz="4" w:space="0" w:color="auto"/>
              <w:left w:val="single" w:sz="4" w:space="0" w:color="auto"/>
              <w:bottom w:val="single" w:sz="4" w:space="0" w:color="auto"/>
              <w:right w:val="single" w:sz="4" w:space="0" w:color="auto"/>
            </w:tcBorders>
          </w:tcPr>
          <w:p w14:paraId="143AE3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84,70</w:t>
            </w:r>
          </w:p>
        </w:tc>
        <w:tc>
          <w:tcPr>
            <w:tcW w:w="2935" w:type="dxa"/>
            <w:tcBorders>
              <w:top w:val="single" w:sz="4" w:space="0" w:color="auto"/>
              <w:left w:val="single" w:sz="4" w:space="0" w:color="auto"/>
              <w:bottom w:val="single" w:sz="4" w:space="0" w:color="auto"/>
              <w:right w:val="single" w:sz="4" w:space="0" w:color="auto"/>
            </w:tcBorders>
          </w:tcPr>
          <w:p w14:paraId="323E49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A8A4C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3DEDFF3"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763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0DE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C58F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B5D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1169/3</w:t>
            </w:r>
          </w:p>
        </w:tc>
        <w:tc>
          <w:tcPr>
            <w:tcW w:w="1351" w:type="dxa"/>
            <w:tcBorders>
              <w:top w:val="single" w:sz="4" w:space="0" w:color="auto"/>
              <w:left w:val="single" w:sz="4" w:space="0" w:color="auto"/>
              <w:bottom w:val="single" w:sz="4" w:space="0" w:color="auto"/>
              <w:right w:val="single" w:sz="4" w:space="0" w:color="auto"/>
            </w:tcBorders>
          </w:tcPr>
          <w:p w14:paraId="279904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141,62</w:t>
            </w:r>
          </w:p>
        </w:tc>
        <w:tc>
          <w:tcPr>
            <w:tcW w:w="2935" w:type="dxa"/>
            <w:tcBorders>
              <w:top w:val="single" w:sz="4" w:space="0" w:color="auto"/>
              <w:left w:val="single" w:sz="4" w:space="0" w:color="auto"/>
              <w:bottom w:val="single" w:sz="4" w:space="0" w:color="auto"/>
              <w:right w:val="single" w:sz="4" w:space="0" w:color="auto"/>
            </w:tcBorders>
          </w:tcPr>
          <w:p w14:paraId="3447AA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C5F6C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CF78A9D"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4C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B32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8E7A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4D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1169/4</w:t>
            </w:r>
          </w:p>
        </w:tc>
        <w:tc>
          <w:tcPr>
            <w:tcW w:w="1351" w:type="dxa"/>
            <w:tcBorders>
              <w:top w:val="single" w:sz="4" w:space="0" w:color="auto"/>
              <w:left w:val="single" w:sz="4" w:space="0" w:color="auto"/>
              <w:bottom w:val="single" w:sz="4" w:space="0" w:color="auto"/>
              <w:right w:val="single" w:sz="4" w:space="0" w:color="auto"/>
            </w:tcBorders>
          </w:tcPr>
          <w:p w14:paraId="22692B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42,34</w:t>
            </w:r>
          </w:p>
        </w:tc>
        <w:tc>
          <w:tcPr>
            <w:tcW w:w="2935" w:type="dxa"/>
            <w:tcBorders>
              <w:top w:val="single" w:sz="4" w:space="0" w:color="auto"/>
              <w:left w:val="single" w:sz="4" w:space="0" w:color="auto"/>
              <w:bottom w:val="single" w:sz="4" w:space="0" w:color="auto"/>
              <w:right w:val="single" w:sz="4" w:space="0" w:color="auto"/>
            </w:tcBorders>
          </w:tcPr>
          <w:p w14:paraId="37B542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FB20F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EC6D645" w14:textId="77777777" w:rsidTr="00061596">
        <w:trPr>
          <w:trHeight w:val="330"/>
        </w:trPr>
        <w:tc>
          <w:tcPr>
            <w:tcW w:w="8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2F8D614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488</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5DDAD6F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2F765FB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6B436F2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1184/1</w:t>
            </w:r>
          </w:p>
        </w:tc>
        <w:tc>
          <w:tcPr>
            <w:tcW w:w="1351" w:type="dxa"/>
            <w:tcBorders>
              <w:top w:val="single" w:sz="4" w:space="0" w:color="auto"/>
              <w:left w:val="single" w:sz="4" w:space="0" w:color="auto"/>
              <w:bottom w:val="single" w:sz="4" w:space="0" w:color="auto"/>
              <w:right w:val="single" w:sz="4" w:space="0" w:color="auto"/>
            </w:tcBorders>
          </w:tcPr>
          <w:p w14:paraId="150B62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361,44</w:t>
            </w:r>
          </w:p>
        </w:tc>
        <w:tc>
          <w:tcPr>
            <w:tcW w:w="2935" w:type="dxa"/>
            <w:tcBorders>
              <w:top w:val="single" w:sz="4" w:space="0" w:color="auto"/>
              <w:left w:val="single" w:sz="4" w:space="0" w:color="auto"/>
              <w:bottom w:val="single" w:sz="4" w:space="0" w:color="auto"/>
              <w:right w:val="single" w:sz="4" w:space="0" w:color="auto"/>
            </w:tcBorders>
          </w:tcPr>
          <w:p w14:paraId="70C5885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50D6AC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5BDAA01" w14:textId="77777777" w:rsidTr="00061596">
        <w:trPr>
          <w:trHeight w:val="345"/>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3D16FD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489</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3614123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3B0BB94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1135" w:type="dxa"/>
            <w:tcBorders>
              <w:top w:val="nil"/>
              <w:left w:val="nil"/>
              <w:bottom w:val="single" w:sz="4" w:space="0" w:color="auto"/>
              <w:right w:val="single" w:sz="4" w:space="0" w:color="auto"/>
            </w:tcBorders>
            <w:shd w:val="clear" w:color="auto" w:fill="auto"/>
            <w:vAlign w:val="center"/>
            <w:hideMark/>
          </w:tcPr>
          <w:p w14:paraId="4BCF7E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1184/2</w:t>
            </w:r>
          </w:p>
        </w:tc>
        <w:tc>
          <w:tcPr>
            <w:tcW w:w="1351" w:type="dxa"/>
            <w:tcBorders>
              <w:top w:val="single" w:sz="4" w:space="0" w:color="auto"/>
              <w:left w:val="single" w:sz="4" w:space="0" w:color="auto"/>
              <w:bottom w:val="single" w:sz="4" w:space="0" w:color="auto"/>
              <w:right w:val="single" w:sz="4" w:space="0" w:color="auto"/>
            </w:tcBorders>
          </w:tcPr>
          <w:p w14:paraId="72341C8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363,84</w:t>
            </w:r>
          </w:p>
        </w:tc>
        <w:tc>
          <w:tcPr>
            <w:tcW w:w="2935" w:type="dxa"/>
            <w:tcBorders>
              <w:top w:val="single" w:sz="4" w:space="0" w:color="auto"/>
              <w:left w:val="single" w:sz="4" w:space="0" w:color="auto"/>
              <w:bottom w:val="single" w:sz="4" w:space="0" w:color="auto"/>
              <w:right w:val="single" w:sz="4" w:space="0" w:color="auto"/>
            </w:tcBorders>
          </w:tcPr>
          <w:p w14:paraId="543784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0D63BB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40D7187"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FCF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AFEC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87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A4B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1184/3</w:t>
            </w:r>
          </w:p>
        </w:tc>
        <w:tc>
          <w:tcPr>
            <w:tcW w:w="1351" w:type="dxa"/>
            <w:tcBorders>
              <w:top w:val="single" w:sz="4" w:space="0" w:color="auto"/>
              <w:left w:val="single" w:sz="4" w:space="0" w:color="auto"/>
              <w:bottom w:val="single" w:sz="4" w:space="0" w:color="auto"/>
              <w:right w:val="single" w:sz="4" w:space="0" w:color="auto"/>
            </w:tcBorders>
          </w:tcPr>
          <w:p w14:paraId="3A8F93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361,44</w:t>
            </w:r>
          </w:p>
        </w:tc>
        <w:tc>
          <w:tcPr>
            <w:tcW w:w="2935" w:type="dxa"/>
            <w:tcBorders>
              <w:top w:val="single" w:sz="4" w:space="0" w:color="auto"/>
              <w:left w:val="single" w:sz="4" w:space="0" w:color="auto"/>
              <w:bottom w:val="single" w:sz="4" w:space="0" w:color="auto"/>
              <w:right w:val="single" w:sz="4" w:space="0" w:color="auto"/>
            </w:tcBorders>
          </w:tcPr>
          <w:p w14:paraId="310905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2355B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1BA23FB" w14:textId="77777777" w:rsidTr="00061596">
        <w:trPr>
          <w:trHeight w:val="330"/>
        </w:trPr>
        <w:tc>
          <w:tcPr>
            <w:tcW w:w="8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62C8F1E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491</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51F5FF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655947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2D10F3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1184/4</w:t>
            </w:r>
          </w:p>
        </w:tc>
        <w:tc>
          <w:tcPr>
            <w:tcW w:w="1351" w:type="dxa"/>
            <w:tcBorders>
              <w:top w:val="single" w:sz="4" w:space="0" w:color="auto"/>
              <w:left w:val="single" w:sz="4" w:space="0" w:color="auto"/>
              <w:bottom w:val="single" w:sz="4" w:space="0" w:color="auto"/>
              <w:right w:val="single" w:sz="4" w:space="0" w:color="auto"/>
            </w:tcBorders>
          </w:tcPr>
          <w:p w14:paraId="7E507A0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361,68</w:t>
            </w:r>
          </w:p>
        </w:tc>
        <w:tc>
          <w:tcPr>
            <w:tcW w:w="2935" w:type="dxa"/>
            <w:tcBorders>
              <w:top w:val="single" w:sz="4" w:space="0" w:color="auto"/>
              <w:left w:val="single" w:sz="4" w:space="0" w:color="auto"/>
              <w:bottom w:val="single" w:sz="4" w:space="0" w:color="auto"/>
              <w:right w:val="single" w:sz="4" w:space="0" w:color="auto"/>
            </w:tcBorders>
          </w:tcPr>
          <w:p w14:paraId="706707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B8894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3606C14"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5D02F8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492</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5607EA1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08AB48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1135" w:type="dxa"/>
            <w:tcBorders>
              <w:top w:val="nil"/>
              <w:left w:val="nil"/>
              <w:bottom w:val="double" w:sz="6" w:space="0" w:color="auto"/>
              <w:right w:val="single" w:sz="4" w:space="0" w:color="auto"/>
            </w:tcBorders>
            <w:shd w:val="clear" w:color="auto" w:fill="auto"/>
            <w:vAlign w:val="center"/>
            <w:hideMark/>
          </w:tcPr>
          <w:p w14:paraId="2E0AE97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1185</w:t>
            </w:r>
          </w:p>
        </w:tc>
        <w:tc>
          <w:tcPr>
            <w:tcW w:w="1351" w:type="dxa"/>
            <w:tcBorders>
              <w:top w:val="single" w:sz="4" w:space="0" w:color="auto"/>
              <w:left w:val="single" w:sz="4" w:space="0" w:color="auto"/>
              <w:bottom w:val="single" w:sz="4" w:space="0" w:color="auto"/>
              <w:right w:val="single" w:sz="4" w:space="0" w:color="auto"/>
            </w:tcBorders>
          </w:tcPr>
          <w:p w14:paraId="73AA71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1774,74</w:t>
            </w:r>
          </w:p>
        </w:tc>
        <w:tc>
          <w:tcPr>
            <w:tcW w:w="2935" w:type="dxa"/>
            <w:tcBorders>
              <w:top w:val="single" w:sz="4" w:space="0" w:color="auto"/>
              <w:left w:val="single" w:sz="4" w:space="0" w:color="auto"/>
              <w:bottom w:val="single" w:sz="4" w:space="0" w:color="auto"/>
              <w:right w:val="single" w:sz="4" w:space="0" w:color="auto"/>
            </w:tcBorders>
          </w:tcPr>
          <w:p w14:paraId="6CE1CE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DBC7E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607EE3C"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151F0F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493</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3A7A7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31E1DC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1135" w:type="dxa"/>
            <w:tcBorders>
              <w:top w:val="nil"/>
              <w:left w:val="nil"/>
              <w:bottom w:val="double" w:sz="6" w:space="0" w:color="auto"/>
              <w:right w:val="single" w:sz="4" w:space="0" w:color="auto"/>
            </w:tcBorders>
            <w:shd w:val="clear" w:color="auto" w:fill="auto"/>
            <w:vAlign w:val="center"/>
            <w:hideMark/>
          </w:tcPr>
          <w:p w14:paraId="40C3DE5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1186/1</w:t>
            </w:r>
          </w:p>
        </w:tc>
        <w:tc>
          <w:tcPr>
            <w:tcW w:w="1351" w:type="dxa"/>
            <w:tcBorders>
              <w:top w:val="single" w:sz="4" w:space="0" w:color="auto"/>
              <w:left w:val="single" w:sz="4" w:space="0" w:color="auto"/>
              <w:bottom w:val="single" w:sz="4" w:space="0" w:color="auto"/>
              <w:right w:val="single" w:sz="4" w:space="0" w:color="auto"/>
            </w:tcBorders>
          </w:tcPr>
          <w:p w14:paraId="3534FCC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1273,42</w:t>
            </w:r>
          </w:p>
        </w:tc>
        <w:tc>
          <w:tcPr>
            <w:tcW w:w="2935" w:type="dxa"/>
            <w:tcBorders>
              <w:top w:val="single" w:sz="4" w:space="0" w:color="auto"/>
              <w:left w:val="single" w:sz="4" w:space="0" w:color="auto"/>
              <w:bottom w:val="single" w:sz="4" w:space="0" w:color="auto"/>
              <w:right w:val="single" w:sz="4" w:space="0" w:color="auto"/>
            </w:tcBorders>
          </w:tcPr>
          <w:p w14:paraId="4CD33E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F1E3C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98D8E50"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194B4B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494</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88F5C2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2ECF327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1135" w:type="dxa"/>
            <w:tcBorders>
              <w:top w:val="nil"/>
              <w:left w:val="nil"/>
              <w:bottom w:val="double" w:sz="6" w:space="0" w:color="auto"/>
              <w:right w:val="single" w:sz="4" w:space="0" w:color="auto"/>
            </w:tcBorders>
            <w:shd w:val="clear" w:color="auto" w:fill="auto"/>
            <w:vAlign w:val="center"/>
            <w:hideMark/>
          </w:tcPr>
          <w:p w14:paraId="5DCFC1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1186/2</w:t>
            </w:r>
          </w:p>
        </w:tc>
        <w:tc>
          <w:tcPr>
            <w:tcW w:w="1351" w:type="dxa"/>
            <w:tcBorders>
              <w:top w:val="single" w:sz="4" w:space="0" w:color="auto"/>
              <w:left w:val="single" w:sz="4" w:space="0" w:color="auto"/>
              <w:bottom w:val="single" w:sz="4" w:space="0" w:color="auto"/>
              <w:right w:val="single" w:sz="4" w:space="0" w:color="auto"/>
            </w:tcBorders>
          </w:tcPr>
          <w:p w14:paraId="062F829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636,68</w:t>
            </w:r>
          </w:p>
        </w:tc>
        <w:tc>
          <w:tcPr>
            <w:tcW w:w="2935" w:type="dxa"/>
            <w:tcBorders>
              <w:top w:val="single" w:sz="4" w:space="0" w:color="auto"/>
              <w:left w:val="single" w:sz="4" w:space="0" w:color="auto"/>
              <w:bottom w:val="single" w:sz="4" w:space="0" w:color="auto"/>
              <w:right w:val="single" w:sz="4" w:space="0" w:color="auto"/>
            </w:tcBorders>
          </w:tcPr>
          <w:p w14:paraId="67B1E8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F4448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BC32668"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769980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495</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9E7A9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4761629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1135" w:type="dxa"/>
            <w:tcBorders>
              <w:top w:val="nil"/>
              <w:left w:val="nil"/>
              <w:bottom w:val="double" w:sz="6" w:space="0" w:color="auto"/>
              <w:right w:val="single" w:sz="4" w:space="0" w:color="auto"/>
            </w:tcBorders>
            <w:shd w:val="clear" w:color="auto" w:fill="auto"/>
            <w:vAlign w:val="center"/>
            <w:hideMark/>
          </w:tcPr>
          <w:p w14:paraId="7E0F19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1186/3</w:t>
            </w:r>
          </w:p>
        </w:tc>
        <w:tc>
          <w:tcPr>
            <w:tcW w:w="1351" w:type="dxa"/>
            <w:tcBorders>
              <w:top w:val="single" w:sz="4" w:space="0" w:color="auto"/>
              <w:left w:val="single" w:sz="4" w:space="0" w:color="auto"/>
              <w:bottom w:val="single" w:sz="4" w:space="0" w:color="auto"/>
              <w:right w:val="single" w:sz="4" w:space="0" w:color="auto"/>
            </w:tcBorders>
          </w:tcPr>
          <w:p w14:paraId="244DB4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636,68</w:t>
            </w:r>
          </w:p>
        </w:tc>
        <w:tc>
          <w:tcPr>
            <w:tcW w:w="2935" w:type="dxa"/>
            <w:tcBorders>
              <w:top w:val="single" w:sz="4" w:space="0" w:color="auto"/>
              <w:left w:val="single" w:sz="4" w:space="0" w:color="auto"/>
              <w:bottom w:val="single" w:sz="4" w:space="0" w:color="auto"/>
              <w:right w:val="single" w:sz="4" w:space="0" w:color="auto"/>
            </w:tcBorders>
          </w:tcPr>
          <w:p w14:paraId="5402E1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D8BEB0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E411960"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18A5419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496</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6D227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17453DE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w:t>
            </w:r>
          </w:p>
        </w:tc>
        <w:tc>
          <w:tcPr>
            <w:tcW w:w="1135" w:type="dxa"/>
            <w:tcBorders>
              <w:top w:val="nil"/>
              <w:left w:val="nil"/>
              <w:bottom w:val="double" w:sz="6" w:space="0" w:color="auto"/>
              <w:right w:val="single" w:sz="4" w:space="0" w:color="auto"/>
            </w:tcBorders>
            <w:shd w:val="clear" w:color="auto" w:fill="auto"/>
            <w:vAlign w:val="center"/>
            <w:hideMark/>
          </w:tcPr>
          <w:p w14:paraId="5665427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1187</w:t>
            </w:r>
          </w:p>
        </w:tc>
        <w:tc>
          <w:tcPr>
            <w:tcW w:w="1351" w:type="dxa"/>
            <w:tcBorders>
              <w:top w:val="single" w:sz="4" w:space="0" w:color="auto"/>
              <w:left w:val="single" w:sz="4" w:space="0" w:color="auto"/>
              <w:bottom w:val="single" w:sz="4" w:space="0" w:color="auto"/>
              <w:right w:val="single" w:sz="4" w:space="0" w:color="auto"/>
            </w:tcBorders>
          </w:tcPr>
          <w:p w14:paraId="05B32D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4224,56</w:t>
            </w:r>
          </w:p>
        </w:tc>
        <w:tc>
          <w:tcPr>
            <w:tcW w:w="2935" w:type="dxa"/>
            <w:tcBorders>
              <w:top w:val="single" w:sz="4" w:space="0" w:color="auto"/>
              <w:left w:val="single" w:sz="4" w:space="0" w:color="auto"/>
              <w:bottom w:val="single" w:sz="4" w:space="0" w:color="auto"/>
              <w:right w:val="single" w:sz="4" w:space="0" w:color="auto"/>
            </w:tcBorders>
          </w:tcPr>
          <w:p w14:paraId="45D49F3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8EE04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B8B04DF" w14:textId="77777777" w:rsidTr="00061596">
        <w:trPr>
          <w:trHeight w:val="330"/>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127740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497</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03FA288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2EF0EB6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32</w:t>
            </w:r>
          </w:p>
        </w:tc>
        <w:tc>
          <w:tcPr>
            <w:tcW w:w="1135" w:type="dxa"/>
            <w:tcBorders>
              <w:top w:val="nil"/>
              <w:left w:val="nil"/>
              <w:bottom w:val="single" w:sz="4" w:space="0" w:color="auto"/>
              <w:right w:val="single" w:sz="4" w:space="0" w:color="auto"/>
            </w:tcBorders>
            <w:shd w:val="clear" w:color="auto" w:fill="auto"/>
            <w:vAlign w:val="center"/>
            <w:hideMark/>
          </w:tcPr>
          <w:p w14:paraId="6B82AE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1386/8</w:t>
            </w:r>
          </w:p>
        </w:tc>
        <w:tc>
          <w:tcPr>
            <w:tcW w:w="1351" w:type="dxa"/>
            <w:tcBorders>
              <w:top w:val="single" w:sz="4" w:space="0" w:color="auto"/>
              <w:left w:val="single" w:sz="4" w:space="0" w:color="auto"/>
              <w:bottom w:val="single" w:sz="4" w:space="0" w:color="auto"/>
              <w:right w:val="single" w:sz="4" w:space="0" w:color="auto"/>
            </w:tcBorders>
          </w:tcPr>
          <w:p w14:paraId="0F5FAD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15.868,34</w:t>
            </w:r>
          </w:p>
        </w:tc>
        <w:tc>
          <w:tcPr>
            <w:tcW w:w="2935" w:type="dxa"/>
            <w:tcBorders>
              <w:top w:val="single" w:sz="4" w:space="0" w:color="auto"/>
              <w:left w:val="single" w:sz="4" w:space="0" w:color="auto"/>
              <w:bottom w:val="single" w:sz="4" w:space="0" w:color="auto"/>
              <w:right w:val="single" w:sz="4" w:space="0" w:color="auto"/>
            </w:tcBorders>
          </w:tcPr>
          <w:p w14:paraId="6489ABA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08B500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BC3EA37"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6CC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C931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97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4EC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1181/3</w:t>
            </w:r>
          </w:p>
        </w:tc>
        <w:tc>
          <w:tcPr>
            <w:tcW w:w="1351" w:type="dxa"/>
            <w:tcBorders>
              <w:top w:val="single" w:sz="4" w:space="0" w:color="auto"/>
              <w:left w:val="single" w:sz="4" w:space="0" w:color="auto"/>
              <w:bottom w:val="single" w:sz="4" w:space="0" w:color="auto"/>
              <w:right w:val="single" w:sz="4" w:space="0" w:color="auto"/>
            </w:tcBorders>
          </w:tcPr>
          <w:p w14:paraId="67AC81F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464,66</w:t>
            </w:r>
          </w:p>
        </w:tc>
        <w:tc>
          <w:tcPr>
            <w:tcW w:w="2935" w:type="dxa"/>
            <w:tcBorders>
              <w:top w:val="single" w:sz="4" w:space="0" w:color="auto"/>
              <w:left w:val="single" w:sz="4" w:space="0" w:color="auto"/>
              <w:bottom w:val="single" w:sz="4" w:space="0" w:color="auto"/>
              <w:right w:val="single" w:sz="4" w:space="0" w:color="auto"/>
            </w:tcBorders>
          </w:tcPr>
          <w:p w14:paraId="600365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D561D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0FF89CC" w14:textId="77777777" w:rsidTr="00061596">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FD3E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499</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6F605F2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5F2F12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2BE9FAC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1181/4</w:t>
            </w:r>
          </w:p>
        </w:tc>
        <w:tc>
          <w:tcPr>
            <w:tcW w:w="1351" w:type="dxa"/>
            <w:tcBorders>
              <w:top w:val="single" w:sz="4" w:space="0" w:color="auto"/>
              <w:left w:val="single" w:sz="4" w:space="0" w:color="auto"/>
              <w:bottom w:val="single" w:sz="4" w:space="0" w:color="auto"/>
              <w:right w:val="single" w:sz="4" w:space="0" w:color="auto"/>
            </w:tcBorders>
          </w:tcPr>
          <w:p w14:paraId="4A45C9A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286,48</w:t>
            </w:r>
          </w:p>
        </w:tc>
        <w:tc>
          <w:tcPr>
            <w:tcW w:w="2935" w:type="dxa"/>
            <w:tcBorders>
              <w:top w:val="single" w:sz="4" w:space="0" w:color="auto"/>
              <w:left w:val="single" w:sz="4" w:space="0" w:color="auto"/>
              <w:bottom w:val="single" w:sz="4" w:space="0" w:color="auto"/>
              <w:right w:val="single" w:sz="4" w:space="0" w:color="auto"/>
            </w:tcBorders>
          </w:tcPr>
          <w:p w14:paraId="7255079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3103C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DCCFEF6"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46564E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500</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81018D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1C96C57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nil"/>
              <w:left w:val="nil"/>
              <w:bottom w:val="double" w:sz="6" w:space="0" w:color="auto"/>
              <w:right w:val="single" w:sz="4" w:space="0" w:color="auto"/>
            </w:tcBorders>
            <w:shd w:val="clear" w:color="auto" w:fill="auto"/>
            <w:vAlign w:val="center"/>
            <w:hideMark/>
          </w:tcPr>
          <w:p w14:paraId="5F22C8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1181/5</w:t>
            </w:r>
          </w:p>
        </w:tc>
        <w:tc>
          <w:tcPr>
            <w:tcW w:w="1351" w:type="dxa"/>
            <w:tcBorders>
              <w:top w:val="single" w:sz="4" w:space="0" w:color="auto"/>
              <w:left w:val="single" w:sz="4" w:space="0" w:color="auto"/>
              <w:bottom w:val="single" w:sz="4" w:space="0" w:color="auto"/>
              <w:right w:val="single" w:sz="4" w:space="0" w:color="auto"/>
            </w:tcBorders>
          </w:tcPr>
          <w:p w14:paraId="547058D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217,20</w:t>
            </w:r>
          </w:p>
        </w:tc>
        <w:tc>
          <w:tcPr>
            <w:tcW w:w="2935" w:type="dxa"/>
            <w:tcBorders>
              <w:top w:val="single" w:sz="4" w:space="0" w:color="auto"/>
              <w:left w:val="single" w:sz="4" w:space="0" w:color="auto"/>
              <w:bottom w:val="single" w:sz="4" w:space="0" w:color="auto"/>
              <w:right w:val="single" w:sz="4" w:space="0" w:color="auto"/>
            </w:tcBorders>
          </w:tcPr>
          <w:p w14:paraId="750CF60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D46BC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EF3340C"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6C5E27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501</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31A03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47FC1CB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nil"/>
              <w:left w:val="nil"/>
              <w:bottom w:val="double" w:sz="6" w:space="0" w:color="auto"/>
              <w:right w:val="single" w:sz="4" w:space="0" w:color="auto"/>
            </w:tcBorders>
            <w:shd w:val="clear" w:color="auto" w:fill="auto"/>
            <w:vAlign w:val="center"/>
            <w:hideMark/>
          </w:tcPr>
          <w:p w14:paraId="2DE7AB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1181/5</w:t>
            </w:r>
          </w:p>
        </w:tc>
        <w:tc>
          <w:tcPr>
            <w:tcW w:w="1351" w:type="dxa"/>
            <w:tcBorders>
              <w:top w:val="single" w:sz="4" w:space="0" w:color="auto"/>
              <w:left w:val="single" w:sz="4" w:space="0" w:color="auto"/>
              <w:bottom w:val="single" w:sz="4" w:space="0" w:color="auto"/>
              <w:right w:val="single" w:sz="4" w:space="0" w:color="auto"/>
            </w:tcBorders>
          </w:tcPr>
          <w:p w14:paraId="2BABE8E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46,70</w:t>
            </w:r>
          </w:p>
        </w:tc>
        <w:tc>
          <w:tcPr>
            <w:tcW w:w="2935" w:type="dxa"/>
            <w:tcBorders>
              <w:top w:val="single" w:sz="4" w:space="0" w:color="auto"/>
              <w:left w:val="single" w:sz="4" w:space="0" w:color="auto"/>
              <w:bottom w:val="single" w:sz="4" w:space="0" w:color="auto"/>
              <w:right w:val="single" w:sz="4" w:space="0" w:color="auto"/>
            </w:tcBorders>
          </w:tcPr>
          <w:p w14:paraId="7D11D8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0A116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54C0C26E"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432077D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502</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4FA257E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22125E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nil"/>
              <w:left w:val="nil"/>
              <w:bottom w:val="double" w:sz="6" w:space="0" w:color="auto"/>
              <w:right w:val="single" w:sz="4" w:space="0" w:color="auto"/>
            </w:tcBorders>
            <w:shd w:val="clear" w:color="auto" w:fill="auto"/>
            <w:vAlign w:val="center"/>
            <w:hideMark/>
          </w:tcPr>
          <w:p w14:paraId="35C804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1182/1</w:t>
            </w:r>
          </w:p>
        </w:tc>
        <w:tc>
          <w:tcPr>
            <w:tcW w:w="1351" w:type="dxa"/>
            <w:tcBorders>
              <w:top w:val="single" w:sz="4" w:space="0" w:color="auto"/>
              <w:left w:val="single" w:sz="4" w:space="0" w:color="auto"/>
              <w:bottom w:val="single" w:sz="4" w:space="0" w:color="auto"/>
              <w:right w:val="single" w:sz="4" w:space="0" w:color="auto"/>
            </w:tcBorders>
          </w:tcPr>
          <w:p w14:paraId="557189E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255,86</w:t>
            </w:r>
          </w:p>
        </w:tc>
        <w:tc>
          <w:tcPr>
            <w:tcW w:w="2935" w:type="dxa"/>
            <w:tcBorders>
              <w:top w:val="single" w:sz="4" w:space="0" w:color="auto"/>
              <w:left w:val="single" w:sz="4" w:space="0" w:color="auto"/>
              <w:bottom w:val="single" w:sz="4" w:space="0" w:color="auto"/>
              <w:right w:val="single" w:sz="4" w:space="0" w:color="auto"/>
            </w:tcBorders>
          </w:tcPr>
          <w:p w14:paraId="7FC552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FED116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E67BF6D"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01EFCA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503</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726671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474E344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nil"/>
              <w:left w:val="nil"/>
              <w:bottom w:val="double" w:sz="6" w:space="0" w:color="auto"/>
              <w:right w:val="single" w:sz="4" w:space="0" w:color="auto"/>
            </w:tcBorders>
            <w:shd w:val="clear" w:color="auto" w:fill="auto"/>
            <w:vAlign w:val="center"/>
            <w:hideMark/>
          </w:tcPr>
          <w:p w14:paraId="1E3769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1182/2</w:t>
            </w:r>
          </w:p>
        </w:tc>
        <w:tc>
          <w:tcPr>
            <w:tcW w:w="1351" w:type="dxa"/>
            <w:tcBorders>
              <w:top w:val="single" w:sz="4" w:space="0" w:color="auto"/>
              <w:left w:val="single" w:sz="4" w:space="0" w:color="auto"/>
              <w:bottom w:val="single" w:sz="4" w:space="0" w:color="auto"/>
              <w:right w:val="single" w:sz="4" w:space="0" w:color="auto"/>
            </w:tcBorders>
          </w:tcPr>
          <w:p w14:paraId="4EEA20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347,54</w:t>
            </w:r>
          </w:p>
        </w:tc>
        <w:tc>
          <w:tcPr>
            <w:tcW w:w="2935" w:type="dxa"/>
            <w:tcBorders>
              <w:top w:val="single" w:sz="4" w:space="0" w:color="auto"/>
              <w:left w:val="single" w:sz="4" w:space="0" w:color="auto"/>
              <w:bottom w:val="single" w:sz="4" w:space="0" w:color="auto"/>
              <w:right w:val="single" w:sz="4" w:space="0" w:color="auto"/>
            </w:tcBorders>
          </w:tcPr>
          <w:p w14:paraId="06FEBE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5DC459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1C2CCE6" w14:textId="77777777" w:rsidTr="00061596">
        <w:trPr>
          <w:trHeight w:val="345"/>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0D278A5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504</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40F3325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4CDE8A9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nil"/>
              <w:left w:val="nil"/>
              <w:bottom w:val="single" w:sz="4" w:space="0" w:color="auto"/>
              <w:right w:val="single" w:sz="4" w:space="0" w:color="auto"/>
            </w:tcBorders>
            <w:shd w:val="clear" w:color="auto" w:fill="auto"/>
            <w:vAlign w:val="center"/>
            <w:hideMark/>
          </w:tcPr>
          <w:p w14:paraId="1078C1E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1182/2</w:t>
            </w:r>
          </w:p>
        </w:tc>
        <w:tc>
          <w:tcPr>
            <w:tcW w:w="1351" w:type="dxa"/>
            <w:tcBorders>
              <w:top w:val="single" w:sz="4" w:space="0" w:color="auto"/>
              <w:left w:val="single" w:sz="4" w:space="0" w:color="auto"/>
              <w:bottom w:val="single" w:sz="4" w:space="0" w:color="auto"/>
              <w:right w:val="single" w:sz="4" w:space="0" w:color="auto"/>
            </w:tcBorders>
          </w:tcPr>
          <w:p w14:paraId="03B3104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99,26</w:t>
            </w:r>
          </w:p>
        </w:tc>
        <w:tc>
          <w:tcPr>
            <w:tcW w:w="2935" w:type="dxa"/>
            <w:tcBorders>
              <w:top w:val="single" w:sz="4" w:space="0" w:color="auto"/>
              <w:left w:val="single" w:sz="4" w:space="0" w:color="auto"/>
              <w:bottom w:val="single" w:sz="4" w:space="0" w:color="auto"/>
              <w:right w:val="single" w:sz="4" w:space="0" w:color="auto"/>
            </w:tcBorders>
          </w:tcPr>
          <w:p w14:paraId="07848CC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31A448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DC06FE1"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6AB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9290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796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1FB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1182/3</w:t>
            </w:r>
          </w:p>
        </w:tc>
        <w:tc>
          <w:tcPr>
            <w:tcW w:w="1351" w:type="dxa"/>
            <w:tcBorders>
              <w:top w:val="single" w:sz="4" w:space="0" w:color="auto"/>
              <w:left w:val="single" w:sz="4" w:space="0" w:color="auto"/>
              <w:bottom w:val="single" w:sz="4" w:space="0" w:color="auto"/>
              <w:right w:val="single" w:sz="4" w:space="0" w:color="auto"/>
            </w:tcBorders>
          </w:tcPr>
          <w:p w14:paraId="2FE226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58,38</w:t>
            </w:r>
          </w:p>
        </w:tc>
        <w:tc>
          <w:tcPr>
            <w:tcW w:w="2935" w:type="dxa"/>
            <w:tcBorders>
              <w:top w:val="single" w:sz="4" w:space="0" w:color="auto"/>
              <w:left w:val="single" w:sz="4" w:space="0" w:color="auto"/>
              <w:bottom w:val="single" w:sz="4" w:space="0" w:color="auto"/>
              <w:right w:val="single" w:sz="4" w:space="0" w:color="auto"/>
            </w:tcBorders>
          </w:tcPr>
          <w:p w14:paraId="11DD452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0B2FD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EA0F096" w14:textId="77777777" w:rsidTr="00061596">
        <w:trPr>
          <w:trHeight w:val="330"/>
        </w:trPr>
        <w:tc>
          <w:tcPr>
            <w:tcW w:w="8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7A90D7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506</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21AF69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617624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0C512F5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1182/4</w:t>
            </w:r>
          </w:p>
        </w:tc>
        <w:tc>
          <w:tcPr>
            <w:tcW w:w="1351" w:type="dxa"/>
            <w:tcBorders>
              <w:top w:val="single" w:sz="4" w:space="0" w:color="auto"/>
              <w:left w:val="single" w:sz="4" w:space="0" w:color="auto"/>
              <w:bottom w:val="single" w:sz="4" w:space="0" w:color="auto"/>
              <w:right w:val="single" w:sz="4" w:space="0" w:color="auto"/>
            </w:tcBorders>
          </w:tcPr>
          <w:p w14:paraId="219297D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261,96</w:t>
            </w:r>
          </w:p>
        </w:tc>
        <w:tc>
          <w:tcPr>
            <w:tcW w:w="2935" w:type="dxa"/>
            <w:tcBorders>
              <w:top w:val="single" w:sz="4" w:space="0" w:color="auto"/>
              <w:left w:val="single" w:sz="4" w:space="0" w:color="auto"/>
              <w:bottom w:val="single" w:sz="4" w:space="0" w:color="auto"/>
              <w:right w:val="single" w:sz="4" w:space="0" w:color="auto"/>
            </w:tcBorders>
          </w:tcPr>
          <w:p w14:paraId="0FD7EE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9E62ED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7037D39" w14:textId="77777777" w:rsidTr="00061596">
        <w:trPr>
          <w:trHeight w:val="345"/>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3F3A809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507</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4263C90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092386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nil"/>
              <w:left w:val="nil"/>
              <w:bottom w:val="single" w:sz="4" w:space="0" w:color="auto"/>
              <w:right w:val="single" w:sz="4" w:space="0" w:color="auto"/>
            </w:tcBorders>
            <w:shd w:val="clear" w:color="auto" w:fill="auto"/>
            <w:vAlign w:val="center"/>
            <w:hideMark/>
          </w:tcPr>
          <w:p w14:paraId="32DB8F2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1182/5</w:t>
            </w:r>
          </w:p>
        </w:tc>
        <w:tc>
          <w:tcPr>
            <w:tcW w:w="1351" w:type="dxa"/>
            <w:tcBorders>
              <w:top w:val="single" w:sz="4" w:space="0" w:color="auto"/>
              <w:left w:val="single" w:sz="4" w:space="0" w:color="auto"/>
              <w:bottom w:val="single" w:sz="4" w:space="0" w:color="auto"/>
              <w:right w:val="single" w:sz="4" w:space="0" w:color="auto"/>
            </w:tcBorders>
          </w:tcPr>
          <w:p w14:paraId="2C0E7A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390,96</w:t>
            </w:r>
          </w:p>
        </w:tc>
        <w:tc>
          <w:tcPr>
            <w:tcW w:w="2935" w:type="dxa"/>
            <w:tcBorders>
              <w:top w:val="single" w:sz="4" w:space="0" w:color="auto"/>
              <w:left w:val="single" w:sz="4" w:space="0" w:color="auto"/>
              <w:bottom w:val="single" w:sz="4" w:space="0" w:color="auto"/>
              <w:right w:val="single" w:sz="4" w:space="0" w:color="auto"/>
            </w:tcBorders>
          </w:tcPr>
          <w:p w14:paraId="4283D26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62A7CD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5A65548"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7D3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7A6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0DE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90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1182/5</w:t>
            </w:r>
          </w:p>
        </w:tc>
        <w:tc>
          <w:tcPr>
            <w:tcW w:w="1351" w:type="dxa"/>
            <w:tcBorders>
              <w:top w:val="single" w:sz="4" w:space="0" w:color="auto"/>
              <w:left w:val="single" w:sz="4" w:space="0" w:color="auto"/>
              <w:bottom w:val="single" w:sz="4" w:space="0" w:color="auto"/>
              <w:right w:val="single" w:sz="4" w:space="0" w:color="auto"/>
            </w:tcBorders>
          </w:tcPr>
          <w:p w14:paraId="7DCECB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76,50</w:t>
            </w:r>
          </w:p>
        </w:tc>
        <w:tc>
          <w:tcPr>
            <w:tcW w:w="2935" w:type="dxa"/>
            <w:tcBorders>
              <w:top w:val="single" w:sz="4" w:space="0" w:color="auto"/>
              <w:left w:val="single" w:sz="4" w:space="0" w:color="auto"/>
              <w:bottom w:val="single" w:sz="4" w:space="0" w:color="auto"/>
              <w:right w:val="single" w:sz="4" w:space="0" w:color="auto"/>
            </w:tcBorders>
          </w:tcPr>
          <w:p w14:paraId="016A89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6F2C683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754BD35" w14:textId="77777777" w:rsidTr="00061596">
        <w:trPr>
          <w:trHeight w:val="330"/>
        </w:trPr>
        <w:tc>
          <w:tcPr>
            <w:tcW w:w="8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292267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509</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27EE2F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778E16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21133D1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1183/2</w:t>
            </w:r>
          </w:p>
        </w:tc>
        <w:tc>
          <w:tcPr>
            <w:tcW w:w="1351" w:type="dxa"/>
            <w:tcBorders>
              <w:top w:val="single" w:sz="4" w:space="0" w:color="auto"/>
              <w:left w:val="single" w:sz="4" w:space="0" w:color="auto"/>
              <w:bottom w:val="single" w:sz="4" w:space="0" w:color="auto"/>
              <w:right w:val="single" w:sz="4" w:space="0" w:color="auto"/>
            </w:tcBorders>
          </w:tcPr>
          <w:p w14:paraId="7A1BB3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483,32</w:t>
            </w:r>
          </w:p>
        </w:tc>
        <w:tc>
          <w:tcPr>
            <w:tcW w:w="2935" w:type="dxa"/>
            <w:tcBorders>
              <w:top w:val="single" w:sz="4" w:space="0" w:color="auto"/>
              <w:left w:val="single" w:sz="4" w:space="0" w:color="auto"/>
              <w:bottom w:val="single" w:sz="4" w:space="0" w:color="auto"/>
              <w:right w:val="single" w:sz="4" w:space="0" w:color="auto"/>
            </w:tcBorders>
          </w:tcPr>
          <w:p w14:paraId="13B7E5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0F5F8C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4EFF53B"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18EB83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510</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E2D33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471348C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nil"/>
              <w:left w:val="nil"/>
              <w:bottom w:val="double" w:sz="6" w:space="0" w:color="auto"/>
              <w:right w:val="single" w:sz="4" w:space="0" w:color="auto"/>
            </w:tcBorders>
            <w:shd w:val="clear" w:color="auto" w:fill="auto"/>
            <w:vAlign w:val="center"/>
            <w:hideMark/>
          </w:tcPr>
          <w:p w14:paraId="49DB0AA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1183/3</w:t>
            </w:r>
          </w:p>
        </w:tc>
        <w:tc>
          <w:tcPr>
            <w:tcW w:w="1351" w:type="dxa"/>
            <w:tcBorders>
              <w:top w:val="single" w:sz="4" w:space="0" w:color="auto"/>
              <w:left w:val="single" w:sz="4" w:space="0" w:color="auto"/>
              <w:bottom w:val="single" w:sz="4" w:space="0" w:color="auto"/>
              <w:right w:val="single" w:sz="4" w:space="0" w:color="auto"/>
            </w:tcBorders>
          </w:tcPr>
          <w:p w14:paraId="733469C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565,46</w:t>
            </w:r>
          </w:p>
        </w:tc>
        <w:tc>
          <w:tcPr>
            <w:tcW w:w="2935" w:type="dxa"/>
            <w:tcBorders>
              <w:top w:val="single" w:sz="4" w:space="0" w:color="auto"/>
              <w:left w:val="single" w:sz="4" w:space="0" w:color="auto"/>
              <w:bottom w:val="single" w:sz="4" w:space="0" w:color="auto"/>
              <w:right w:val="single" w:sz="4" w:space="0" w:color="auto"/>
            </w:tcBorders>
          </w:tcPr>
          <w:p w14:paraId="3CCAF19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0A27F0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F00BAD0"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049F89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511</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75A00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52C7B3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nil"/>
              <w:left w:val="nil"/>
              <w:bottom w:val="double" w:sz="6" w:space="0" w:color="auto"/>
              <w:right w:val="single" w:sz="4" w:space="0" w:color="auto"/>
            </w:tcBorders>
            <w:shd w:val="clear" w:color="auto" w:fill="auto"/>
            <w:vAlign w:val="center"/>
            <w:hideMark/>
          </w:tcPr>
          <w:p w14:paraId="5250178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1183/5</w:t>
            </w:r>
          </w:p>
        </w:tc>
        <w:tc>
          <w:tcPr>
            <w:tcW w:w="1351" w:type="dxa"/>
            <w:tcBorders>
              <w:top w:val="single" w:sz="4" w:space="0" w:color="auto"/>
              <w:left w:val="single" w:sz="4" w:space="0" w:color="auto"/>
              <w:bottom w:val="single" w:sz="4" w:space="0" w:color="auto"/>
              <w:right w:val="single" w:sz="4" w:space="0" w:color="auto"/>
            </w:tcBorders>
          </w:tcPr>
          <w:p w14:paraId="65A32E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106,00</w:t>
            </w:r>
          </w:p>
        </w:tc>
        <w:tc>
          <w:tcPr>
            <w:tcW w:w="2935" w:type="dxa"/>
            <w:tcBorders>
              <w:top w:val="single" w:sz="4" w:space="0" w:color="auto"/>
              <w:left w:val="single" w:sz="4" w:space="0" w:color="auto"/>
              <w:bottom w:val="single" w:sz="4" w:space="0" w:color="auto"/>
              <w:right w:val="single" w:sz="4" w:space="0" w:color="auto"/>
            </w:tcBorders>
          </w:tcPr>
          <w:p w14:paraId="4046132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B59CC5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C1C091A"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7A0B808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512</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264F638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4EAA4F2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33</w:t>
            </w:r>
          </w:p>
        </w:tc>
        <w:tc>
          <w:tcPr>
            <w:tcW w:w="1135" w:type="dxa"/>
            <w:tcBorders>
              <w:top w:val="nil"/>
              <w:left w:val="nil"/>
              <w:bottom w:val="double" w:sz="6" w:space="0" w:color="auto"/>
              <w:right w:val="single" w:sz="4" w:space="0" w:color="auto"/>
            </w:tcBorders>
            <w:shd w:val="clear" w:color="auto" w:fill="auto"/>
            <w:vAlign w:val="center"/>
            <w:hideMark/>
          </w:tcPr>
          <w:p w14:paraId="76ABFAA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1183/4</w:t>
            </w:r>
          </w:p>
        </w:tc>
        <w:tc>
          <w:tcPr>
            <w:tcW w:w="1351" w:type="dxa"/>
            <w:tcBorders>
              <w:top w:val="single" w:sz="4" w:space="0" w:color="auto"/>
              <w:left w:val="single" w:sz="4" w:space="0" w:color="auto"/>
              <w:bottom w:val="single" w:sz="4" w:space="0" w:color="auto"/>
              <w:right w:val="single" w:sz="4" w:space="0" w:color="auto"/>
            </w:tcBorders>
          </w:tcPr>
          <w:p w14:paraId="3EBB2D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69,62</w:t>
            </w:r>
          </w:p>
        </w:tc>
        <w:tc>
          <w:tcPr>
            <w:tcW w:w="2935" w:type="dxa"/>
            <w:tcBorders>
              <w:top w:val="single" w:sz="4" w:space="0" w:color="auto"/>
              <w:left w:val="single" w:sz="4" w:space="0" w:color="auto"/>
              <w:bottom w:val="single" w:sz="4" w:space="0" w:color="auto"/>
              <w:right w:val="single" w:sz="4" w:space="0" w:color="auto"/>
            </w:tcBorders>
          </w:tcPr>
          <w:p w14:paraId="2DBF5D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16649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0B6F648"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0A962C3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513</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E2B51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1ED946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w:t>
            </w:r>
          </w:p>
        </w:tc>
        <w:tc>
          <w:tcPr>
            <w:tcW w:w="1135" w:type="dxa"/>
            <w:tcBorders>
              <w:top w:val="nil"/>
              <w:left w:val="nil"/>
              <w:bottom w:val="double" w:sz="6" w:space="0" w:color="auto"/>
              <w:right w:val="single" w:sz="4" w:space="0" w:color="auto"/>
            </w:tcBorders>
            <w:shd w:val="clear" w:color="auto" w:fill="auto"/>
            <w:vAlign w:val="center"/>
            <w:hideMark/>
          </w:tcPr>
          <w:p w14:paraId="1082551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1181/1</w:t>
            </w:r>
          </w:p>
        </w:tc>
        <w:tc>
          <w:tcPr>
            <w:tcW w:w="1351" w:type="dxa"/>
            <w:tcBorders>
              <w:top w:val="single" w:sz="4" w:space="0" w:color="auto"/>
              <w:left w:val="single" w:sz="4" w:space="0" w:color="auto"/>
              <w:bottom w:val="single" w:sz="4" w:space="0" w:color="auto"/>
              <w:right w:val="single" w:sz="4" w:space="0" w:color="auto"/>
            </w:tcBorders>
          </w:tcPr>
          <w:p w14:paraId="730794F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564,80</w:t>
            </w:r>
          </w:p>
        </w:tc>
        <w:tc>
          <w:tcPr>
            <w:tcW w:w="2935" w:type="dxa"/>
            <w:tcBorders>
              <w:top w:val="single" w:sz="4" w:space="0" w:color="auto"/>
              <w:left w:val="single" w:sz="4" w:space="0" w:color="auto"/>
              <w:bottom w:val="single" w:sz="4" w:space="0" w:color="auto"/>
              <w:right w:val="single" w:sz="4" w:space="0" w:color="auto"/>
            </w:tcBorders>
          </w:tcPr>
          <w:p w14:paraId="04EAD5B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4015D5C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141F8C5" w14:textId="77777777" w:rsidTr="00061596">
        <w:trPr>
          <w:trHeight w:val="330"/>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2612EA7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514</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3EB9CD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791D7F6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34</w:t>
            </w:r>
          </w:p>
        </w:tc>
        <w:tc>
          <w:tcPr>
            <w:tcW w:w="1135" w:type="dxa"/>
            <w:tcBorders>
              <w:top w:val="nil"/>
              <w:left w:val="nil"/>
              <w:bottom w:val="single" w:sz="4" w:space="0" w:color="auto"/>
              <w:right w:val="single" w:sz="4" w:space="0" w:color="auto"/>
            </w:tcBorders>
            <w:shd w:val="clear" w:color="auto" w:fill="auto"/>
            <w:vAlign w:val="center"/>
            <w:hideMark/>
          </w:tcPr>
          <w:p w14:paraId="7BAE1DE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1181/1</w:t>
            </w:r>
          </w:p>
        </w:tc>
        <w:tc>
          <w:tcPr>
            <w:tcW w:w="1351" w:type="dxa"/>
            <w:tcBorders>
              <w:top w:val="single" w:sz="4" w:space="0" w:color="auto"/>
              <w:left w:val="single" w:sz="4" w:space="0" w:color="auto"/>
              <w:bottom w:val="single" w:sz="4" w:space="0" w:color="auto"/>
              <w:right w:val="single" w:sz="4" w:space="0" w:color="auto"/>
            </w:tcBorders>
          </w:tcPr>
          <w:p w14:paraId="61BE5F2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140,88</w:t>
            </w:r>
          </w:p>
        </w:tc>
        <w:tc>
          <w:tcPr>
            <w:tcW w:w="2935" w:type="dxa"/>
            <w:tcBorders>
              <w:top w:val="single" w:sz="4" w:space="0" w:color="auto"/>
              <w:left w:val="single" w:sz="4" w:space="0" w:color="auto"/>
              <w:bottom w:val="single" w:sz="4" w:space="0" w:color="auto"/>
              <w:right w:val="single" w:sz="4" w:space="0" w:color="auto"/>
            </w:tcBorders>
          </w:tcPr>
          <w:p w14:paraId="5F55C14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7E46D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1A17714" w14:textId="77777777" w:rsidTr="00061596">
        <w:trPr>
          <w:trHeight w:val="330"/>
        </w:trPr>
        <w:tc>
          <w:tcPr>
            <w:tcW w:w="8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AF150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515</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06A225F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single" w:sz="4" w:space="0" w:color="auto"/>
              <w:right w:val="single" w:sz="8" w:space="0" w:color="auto"/>
            </w:tcBorders>
            <w:shd w:val="clear" w:color="auto" w:fill="auto"/>
            <w:vAlign w:val="center"/>
            <w:hideMark/>
          </w:tcPr>
          <w:p w14:paraId="15972A9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634A46C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1179/2</w:t>
            </w:r>
          </w:p>
        </w:tc>
        <w:tc>
          <w:tcPr>
            <w:tcW w:w="1351" w:type="dxa"/>
            <w:tcBorders>
              <w:top w:val="single" w:sz="4" w:space="0" w:color="auto"/>
              <w:left w:val="single" w:sz="4" w:space="0" w:color="auto"/>
              <w:bottom w:val="single" w:sz="4" w:space="0" w:color="auto"/>
              <w:right w:val="single" w:sz="4" w:space="0" w:color="auto"/>
            </w:tcBorders>
          </w:tcPr>
          <w:p w14:paraId="338A7BF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257,84</w:t>
            </w:r>
          </w:p>
        </w:tc>
        <w:tc>
          <w:tcPr>
            <w:tcW w:w="2935" w:type="dxa"/>
            <w:tcBorders>
              <w:top w:val="single" w:sz="4" w:space="0" w:color="auto"/>
              <w:left w:val="single" w:sz="4" w:space="0" w:color="auto"/>
              <w:bottom w:val="single" w:sz="4" w:space="0" w:color="auto"/>
              <w:right w:val="single" w:sz="4" w:space="0" w:color="auto"/>
            </w:tcBorders>
          </w:tcPr>
          <w:p w14:paraId="62C3731F" w14:textId="77777777" w:rsidR="00CA68B2" w:rsidRPr="00CA68B2" w:rsidRDefault="00CA68B2" w:rsidP="00061596">
            <w:pPr>
              <w:tabs>
                <w:tab w:val="left" w:pos="855"/>
              </w:tabs>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F2460C6" w14:textId="77777777" w:rsidR="00CA68B2" w:rsidRPr="00CA68B2" w:rsidRDefault="00CA68B2" w:rsidP="00061596">
            <w:pPr>
              <w:tabs>
                <w:tab w:val="left" w:pos="855"/>
              </w:tabs>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0D9B277"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20A8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32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E531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59E2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1179/3</w:t>
            </w:r>
          </w:p>
        </w:tc>
        <w:tc>
          <w:tcPr>
            <w:tcW w:w="1351" w:type="dxa"/>
            <w:tcBorders>
              <w:top w:val="single" w:sz="4" w:space="0" w:color="auto"/>
              <w:left w:val="single" w:sz="4" w:space="0" w:color="auto"/>
              <w:bottom w:val="single" w:sz="4" w:space="0" w:color="auto"/>
              <w:right w:val="single" w:sz="4" w:space="0" w:color="auto"/>
            </w:tcBorders>
          </w:tcPr>
          <w:p w14:paraId="68F1E6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132,04</w:t>
            </w:r>
          </w:p>
        </w:tc>
        <w:tc>
          <w:tcPr>
            <w:tcW w:w="2935" w:type="dxa"/>
            <w:tcBorders>
              <w:top w:val="single" w:sz="4" w:space="0" w:color="auto"/>
              <w:left w:val="single" w:sz="4" w:space="0" w:color="auto"/>
              <w:bottom w:val="single" w:sz="4" w:space="0" w:color="auto"/>
              <w:right w:val="single" w:sz="4" w:space="0" w:color="auto"/>
            </w:tcBorders>
          </w:tcPr>
          <w:p w14:paraId="2324F1F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B63DB1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3C4FC008" w14:textId="77777777" w:rsidTr="00061596">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AA04B4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517</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5274F10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6B4EAA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43E163A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1177/2</w:t>
            </w:r>
          </w:p>
        </w:tc>
        <w:tc>
          <w:tcPr>
            <w:tcW w:w="1351" w:type="dxa"/>
            <w:tcBorders>
              <w:top w:val="single" w:sz="4" w:space="0" w:color="auto"/>
              <w:left w:val="single" w:sz="4" w:space="0" w:color="auto"/>
              <w:bottom w:val="single" w:sz="4" w:space="0" w:color="auto"/>
              <w:right w:val="single" w:sz="4" w:space="0" w:color="auto"/>
            </w:tcBorders>
          </w:tcPr>
          <w:p w14:paraId="38B8788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173,78</w:t>
            </w:r>
          </w:p>
        </w:tc>
        <w:tc>
          <w:tcPr>
            <w:tcW w:w="2935" w:type="dxa"/>
            <w:tcBorders>
              <w:top w:val="single" w:sz="4" w:space="0" w:color="auto"/>
              <w:left w:val="single" w:sz="4" w:space="0" w:color="auto"/>
              <w:bottom w:val="single" w:sz="4" w:space="0" w:color="auto"/>
              <w:right w:val="single" w:sz="4" w:space="0" w:color="auto"/>
            </w:tcBorders>
          </w:tcPr>
          <w:p w14:paraId="17F38BE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54A3E9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044A7DF"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5A86CD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518</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00978A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50BBF01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w:t>
            </w:r>
          </w:p>
        </w:tc>
        <w:tc>
          <w:tcPr>
            <w:tcW w:w="1135" w:type="dxa"/>
            <w:tcBorders>
              <w:top w:val="nil"/>
              <w:left w:val="nil"/>
              <w:bottom w:val="double" w:sz="6" w:space="0" w:color="auto"/>
              <w:right w:val="single" w:sz="4" w:space="0" w:color="auto"/>
            </w:tcBorders>
            <w:shd w:val="clear" w:color="auto" w:fill="auto"/>
            <w:vAlign w:val="center"/>
            <w:hideMark/>
          </w:tcPr>
          <w:p w14:paraId="54F6769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1177/2</w:t>
            </w:r>
          </w:p>
        </w:tc>
        <w:tc>
          <w:tcPr>
            <w:tcW w:w="1351" w:type="dxa"/>
            <w:tcBorders>
              <w:top w:val="single" w:sz="4" w:space="0" w:color="auto"/>
              <w:left w:val="single" w:sz="4" w:space="0" w:color="auto"/>
              <w:bottom w:val="single" w:sz="4" w:space="0" w:color="auto"/>
              <w:right w:val="single" w:sz="4" w:space="0" w:color="auto"/>
            </w:tcBorders>
          </w:tcPr>
          <w:p w14:paraId="0E2FD1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95,32</w:t>
            </w:r>
          </w:p>
        </w:tc>
        <w:tc>
          <w:tcPr>
            <w:tcW w:w="2935" w:type="dxa"/>
            <w:tcBorders>
              <w:top w:val="single" w:sz="4" w:space="0" w:color="auto"/>
              <w:left w:val="single" w:sz="4" w:space="0" w:color="auto"/>
              <w:bottom w:val="single" w:sz="4" w:space="0" w:color="auto"/>
              <w:right w:val="single" w:sz="4" w:space="0" w:color="auto"/>
            </w:tcBorders>
          </w:tcPr>
          <w:p w14:paraId="5B71C08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35F482A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0E8CE78B" w14:textId="77777777" w:rsidTr="00061596">
        <w:trPr>
          <w:trHeight w:val="345"/>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64E8C4C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519</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50D17A3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0F4B084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w:t>
            </w:r>
          </w:p>
        </w:tc>
        <w:tc>
          <w:tcPr>
            <w:tcW w:w="1135" w:type="dxa"/>
            <w:tcBorders>
              <w:top w:val="nil"/>
              <w:left w:val="nil"/>
              <w:bottom w:val="double" w:sz="6" w:space="0" w:color="auto"/>
              <w:right w:val="single" w:sz="4" w:space="0" w:color="auto"/>
            </w:tcBorders>
            <w:shd w:val="clear" w:color="auto" w:fill="auto"/>
            <w:vAlign w:val="center"/>
            <w:hideMark/>
          </w:tcPr>
          <w:p w14:paraId="4C89FD7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1177/3</w:t>
            </w:r>
          </w:p>
        </w:tc>
        <w:tc>
          <w:tcPr>
            <w:tcW w:w="1351" w:type="dxa"/>
            <w:tcBorders>
              <w:top w:val="single" w:sz="4" w:space="0" w:color="auto"/>
              <w:left w:val="single" w:sz="4" w:space="0" w:color="auto"/>
              <w:bottom w:val="single" w:sz="4" w:space="0" w:color="auto"/>
              <w:right w:val="single" w:sz="4" w:space="0" w:color="auto"/>
            </w:tcBorders>
          </w:tcPr>
          <w:p w14:paraId="64CC838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630,16</w:t>
            </w:r>
          </w:p>
        </w:tc>
        <w:tc>
          <w:tcPr>
            <w:tcW w:w="2935" w:type="dxa"/>
            <w:tcBorders>
              <w:top w:val="single" w:sz="4" w:space="0" w:color="auto"/>
              <w:left w:val="single" w:sz="4" w:space="0" w:color="auto"/>
              <w:bottom w:val="single" w:sz="4" w:space="0" w:color="auto"/>
              <w:right w:val="single" w:sz="4" w:space="0" w:color="auto"/>
            </w:tcBorders>
          </w:tcPr>
          <w:p w14:paraId="14DDF9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2BB829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73EFD5E9"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4E9B846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520</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F344DF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54A107E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w:t>
            </w:r>
          </w:p>
        </w:tc>
        <w:tc>
          <w:tcPr>
            <w:tcW w:w="1135" w:type="dxa"/>
            <w:tcBorders>
              <w:top w:val="nil"/>
              <w:left w:val="nil"/>
              <w:bottom w:val="double" w:sz="6" w:space="0" w:color="auto"/>
              <w:right w:val="single" w:sz="4" w:space="0" w:color="auto"/>
            </w:tcBorders>
            <w:shd w:val="clear" w:color="auto" w:fill="auto"/>
            <w:vAlign w:val="center"/>
            <w:hideMark/>
          </w:tcPr>
          <w:p w14:paraId="40B901B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1177/4</w:t>
            </w:r>
          </w:p>
        </w:tc>
        <w:tc>
          <w:tcPr>
            <w:tcW w:w="1351" w:type="dxa"/>
            <w:tcBorders>
              <w:top w:val="single" w:sz="4" w:space="0" w:color="auto"/>
              <w:left w:val="single" w:sz="4" w:space="0" w:color="auto"/>
              <w:bottom w:val="single" w:sz="4" w:space="0" w:color="auto"/>
              <w:right w:val="single" w:sz="4" w:space="0" w:color="auto"/>
            </w:tcBorders>
          </w:tcPr>
          <w:p w14:paraId="14835FF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315,60</w:t>
            </w:r>
          </w:p>
        </w:tc>
        <w:tc>
          <w:tcPr>
            <w:tcW w:w="2935" w:type="dxa"/>
            <w:tcBorders>
              <w:top w:val="single" w:sz="4" w:space="0" w:color="auto"/>
              <w:left w:val="single" w:sz="4" w:space="0" w:color="auto"/>
              <w:bottom w:val="single" w:sz="4" w:space="0" w:color="auto"/>
              <w:right w:val="single" w:sz="4" w:space="0" w:color="auto"/>
            </w:tcBorders>
          </w:tcPr>
          <w:p w14:paraId="0F0526B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53AB768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1E5A13FB" w14:textId="77777777" w:rsidTr="00061596">
        <w:trPr>
          <w:trHeight w:val="330"/>
        </w:trPr>
        <w:tc>
          <w:tcPr>
            <w:tcW w:w="856" w:type="dxa"/>
            <w:tcBorders>
              <w:top w:val="nil"/>
              <w:left w:val="single" w:sz="8" w:space="0" w:color="auto"/>
              <w:bottom w:val="double" w:sz="6" w:space="0" w:color="auto"/>
              <w:right w:val="single" w:sz="8" w:space="0" w:color="auto"/>
            </w:tcBorders>
            <w:shd w:val="clear" w:color="auto" w:fill="auto"/>
            <w:noWrap/>
            <w:vAlign w:val="center"/>
            <w:hideMark/>
          </w:tcPr>
          <w:p w14:paraId="52EE51E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521</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BC96B0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191BD06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36</w:t>
            </w:r>
          </w:p>
        </w:tc>
        <w:tc>
          <w:tcPr>
            <w:tcW w:w="1135" w:type="dxa"/>
            <w:tcBorders>
              <w:top w:val="nil"/>
              <w:left w:val="nil"/>
              <w:bottom w:val="double" w:sz="6" w:space="0" w:color="auto"/>
              <w:right w:val="single" w:sz="4" w:space="0" w:color="auto"/>
            </w:tcBorders>
            <w:shd w:val="clear" w:color="auto" w:fill="auto"/>
            <w:vAlign w:val="center"/>
            <w:hideMark/>
          </w:tcPr>
          <w:p w14:paraId="5B169F4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1177/5</w:t>
            </w:r>
          </w:p>
        </w:tc>
        <w:tc>
          <w:tcPr>
            <w:tcW w:w="1351" w:type="dxa"/>
            <w:tcBorders>
              <w:top w:val="single" w:sz="4" w:space="0" w:color="auto"/>
              <w:left w:val="single" w:sz="4" w:space="0" w:color="auto"/>
              <w:bottom w:val="single" w:sz="4" w:space="0" w:color="auto"/>
              <w:right w:val="single" w:sz="4" w:space="0" w:color="auto"/>
            </w:tcBorders>
          </w:tcPr>
          <w:p w14:paraId="0DE8AEC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315,60</w:t>
            </w:r>
          </w:p>
        </w:tc>
        <w:tc>
          <w:tcPr>
            <w:tcW w:w="2935" w:type="dxa"/>
            <w:tcBorders>
              <w:top w:val="single" w:sz="4" w:space="0" w:color="auto"/>
              <w:left w:val="single" w:sz="4" w:space="0" w:color="auto"/>
              <w:bottom w:val="single" w:sz="4" w:space="0" w:color="auto"/>
              <w:right w:val="single" w:sz="4" w:space="0" w:color="auto"/>
            </w:tcBorders>
          </w:tcPr>
          <w:p w14:paraId="3284B4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8068C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E386ADE" w14:textId="77777777" w:rsidTr="00061596">
        <w:trPr>
          <w:trHeight w:val="330"/>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00BD45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523</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7820E82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21768B5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38</w:t>
            </w:r>
          </w:p>
        </w:tc>
        <w:tc>
          <w:tcPr>
            <w:tcW w:w="1135" w:type="dxa"/>
            <w:tcBorders>
              <w:top w:val="nil"/>
              <w:left w:val="nil"/>
              <w:bottom w:val="single" w:sz="4" w:space="0" w:color="auto"/>
              <w:right w:val="single" w:sz="4" w:space="0" w:color="auto"/>
            </w:tcBorders>
            <w:shd w:val="clear" w:color="auto" w:fill="auto"/>
            <w:vAlign w:val="center"/>
            <w:hideMark/>
          </w:tcPr>
          <w:p w14:paraId="5BCC5AF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973/3</w:t>
            </w:r>
          </w:p>
        </w:tc>
        <w:tc>
          <w:tcPr>
            <w:tcW w:w="1351" w:type="dxa"/>
            <w:tcBorders>
              <w:top w:val="single" w:sz="4" w:space="0" w:color="auto"/>
              <w:left w:val="single" w:sz="4" w:space="0" w:color="auto"/>
              <w:bottom w:val="single" w:sz="4" w:space="0" w:color="auto"/>
              <w:right w:val="single" w:sz="4" w:space="0" w:color="auto"/>
            </w:tcBorders>
          </w:tcPr>
          <w:p w14:paraId="49CA0E0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43,76</w:t>
            </w:r>
          </w:p>
        </w:tc>
        <w:tc>
          <w:tcPr>
            <w:tcW w:w="2935" w:type="dxa"/>
            <w:tcBorders>
              <w:top w:val="single" w:sz="4" w:space="0" w:color="auto"/>
              <w:left w:val="single" w:sz="4" w:space="0" w:color="auto"/>
              <w:bottom w:val="single" w:sz="4" w:space="0" w:color="auto"/>
              <w:right w:val="single" w:sz="4" w:space="0" w:color="auto"/>
            </w:tcBorders>
          </w:tcPr>
          <w:p w14:paraId="6788A55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03AE38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411F18E" w14:textId="77777777" w:rsidTr="00061596">
        <w:trPr>
          <w:trHeight w:val="3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ADE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4445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C99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C855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989/5</w:t>
            </w:r>
          </w:p>
        </w:tc>
        <w:tc>
          <w:tcPr>
            <w:tcW w:w="1351" w:type="dxa"/>
            <w:tcBorders>
              <w:top w:val="single" w:sz="4" w:space="0" w:color="auto"/>
              <w:left w:val="single" w:sz="4" w:space="0" w:color="auto"/>
              <w:bottom w:val="single" w:sz="4" w:space="0" w:color="auto"/>
              <w:right w:val="single" w:sz="4" w:space="0" w:color="auto"/>
            </w:tcBorders>
          </w:tcPr>
          <w:p w14:paraId="45245DB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52,78</w:t>
            </w:r>
          </w:p>
        </w:tc>
        <w:tc>
          <w:tcPr>
            <w:tcW w:w="2935" w:type="dxa"/>
            <w:tcBorders>
              <w:top w:val="single" w:sz="4" w:space="0" w:color="auto"/>
              <w:left w:val="single" w:sz="4" w:space="0" w:color="auto"/>
              <w:bottom w:val="single" w:sz="4" w:space="0" w:color="auto"/>
              <w:right w:val="single" w:sz="4" w:space="0" w:color="auto"/>
            </w:tcBorders>
          </w:tcPr>
          <w:p w14:paraId="1F2CA3D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0E95CE2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E7E6384" w14:textId="77777777" w:rsidTr="00061596">
        <w:trPr>
          <w:trHeight w:val="345"/>
        </w:trPr>
        <w:tc>
          <w:tcPr>
            <w:tcW w:w="8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F6C8A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525</w:t>
            </w:r>
          </w:p>
        </w:tc>
        <w:tc>
          <w:tcPr>
            <w:tcW w:w="993" w:type="dxa"/>
            <w:tcBorders>
              <w:top w:val="single" w:sz="4" w:space="0" w:color="auto"/>
              <w:left w:val="nil"/>
              <w:bottom w:val="double" w:sz="6" w:space="0" w:color="auto"/>
              <w:right w:val="single" w:sz="8" w:space="0" w:color="auto"/>
            </w:tcBorders>
            <w:shd w:val="clear" w:color="auto" w:fill="auto"/>
            <w:noWrap/>
            <w:vAlign w:val="center"/>
            <w:hideMark/>
          </w:tcPr>
          <w:p w14:paraId="61FA3BF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nil"/>
              <w:bottom w:val="double" w:sz="6" w:space="0" w:color="auto"/>
              <w:right w:val="single" w:sz="8" w:space="0" w:color="auto"/>
            </w:tcBorders>
            <w:shd w:val="clear" w:color="auto" w:fill="auto"/>
            <w:vAlign w:val="center"/>
            <w:hideMark/>
          </w:tcPr>
          <w:p w14:paraId="57DC5C7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40</w:t>
            </w:r>
          </w:p>
        </w:tc>
        <w:tc>
          <w:tcPr>
            <w:tcW w:w="1135" w:type="dxa"/>
            <w:tcBorders>
              <w:top w:val="single" w:sz="4" w:space="0" w:color="auto"/>
              <w:left w:val="nil"/>
              <w:bottom w:val="double" w:sz="6" w:space="0" w:color="auto"/>
              <w:right w:val="single" w:sz="4" w:space="0" w:color="auto"/>
            </w:tcBorders>
            <w:shd w:val="clear" w:color="auto" w:fill="auto"/>
            <w:vAlign w:val="center"/>
            <w:hideMark/>
          </w:tcPr>
          <w:p w14:paraId="3BD4D96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1037/1</w:t>
            </w:r>
          </w:p>
        </w:tc>
        <w:tc>
          <w:tcPr>
            <w:tcW w:w="1351" w:type="dxa"/>
            <w:tcBorders>
              <w:top w:val="single" w:sz="4" w:space="0" w:color="auto"/>
              <w:left w:val="single" w:sz="4" w:space="0" w:color="auto"/>
              <w:bottom w:val="single" w:sz="4" w:space="0" w:color="auto"/>
              <w:right w:val="single" w:sz="4" w:space="0" w:color="auto"/>
            </w:tcBorders>
          </w:tcPr>
          <w:p w14:paraId="6FA48AB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1,62</w:t>
            </w:r>
          </w:p>
        </w:tc>
        <w:tc>
          <w:tcPr>
            <w:tcW w:w="2935" w:type="dxa"/>
            <w:tcBorders>
              <w:top w:val="single" w:sz="4" w:space="0" w:color="auto"/>
              <w:left w:val="single" w:sz="4" w:space="0" w:color="auto"/>
              <w:bottom w:val="single" w:sz="4" w:space="0" w:color="auto"/>
              <w:right w:val="single" w:sz="4" w:space="0" w:color="auto"/>
            </w:tcBorders>
          </w:tcPr>
          <w:p w14:paraId="166ABA4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1779960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4DE8EB08" w14:textId="77777777" w:rsidTr="00061596">
        <w:trPr>
          <w:trHeight w:val="330"/>
        </w:trPr>
        <w:tc>
          <w:tcPr>
            <w:tcW w:w="856" w:type="dxa"/>
            <w:tcBorders>
              <w:top w:val="nil"/>
              <w:left w:val="single" w:sz="8" w:space="0" w:color="auto"/>
              <w:bottom w:val="single" w:sz="8" w:space="0" w:color="auto"/>
              <w:right w:val="single" w:sz="8" w:space="0" w:color="auto"/>
            </w:tcBorders>
            <w:shd w:val="clear" w:color="auto" w:fill="auto"/>
            <w:noWrap/>
            <w:vAlign w:val="center"/>
            <w:hideMark/>
          </w:tcPr>
          <w:p w14:paraId="41BC7CE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526</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71125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double" w:sz="6" w:space="0" w:color="auto"/>
              <w:right w:val="single" w:sz="8" w:space="0" w:color="auto"/>
            </w:tcBorders>
            <w:shd w:val="clear" w:color="auto" w:fill="auto"/>
            <w:vAlign w:val="center"/>
            <w:hideMark/>
          </w:tcPr>
          <w:p w14:paraId="67D983E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41</w:t>
            </w:r>
          </w:p>
        </w:tc>
        <w:tc>
          <w:tcPr>
            <w:tcW w:w="1135" w:type="dxa"/>
            <w:tcBorders>
              <w:top w:val="nil"/>
              <w:left w:val="nil"/>
              <w:bottom w:val="double" w:sz="6" w:space="0" w:color="auto"/>
              <w:right w:val="single" w:sz="4" w:space="0" w:color="auto"/>
            </w:tcBorders>
            <w:shd w:val="clear" w:color="auto" w:fill="auto"/>
            <w:vAlign w:val="center"/>
            <w:hideMark/>
          </w:tcPr>
          <w:p w14:paraId="1EA7443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1144/3</w:t>
            </w:r>
          </w:p>
        </w:tc>
        <w:tc>
          <w:tcPr>
            <w:tcW w:w="1351" w:type="dxa"/>
            <w:tcBorders>
              <w:top w:val="single" w:sz="4" w:space="0" w:color="auto"/>
              <w:left w:val="single" w:sz="4" w:space="0" w:color="auto"/>
              <w:bottom w:val="single" w:sz="4" w:space="0" w:color="auto"/>
              <w:right w:val="single" w:sz="4" w:space="0" w:color="auto"/>
            </w:tcBorders>
          </w:tcPr>
          <w:p w14:paraId="11F0A4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29,30</w:t>
            </w:r>
          </w:p>
        </w:tc>
        <w:tc>
          <w:tcPr>
            <w:tcW w:w="2935" w:type="dxa"/>
            <w:tcBorders>
              <w:top w:val="single" w:sz="4" w:space="0" w:color="auto"/>
              <w:left w:val="single" w:sz="4" w:space="0" w:color="auto"/>
              <w:bottom w:val="single" w:sz="4" w:space="0" w:color="auto"/>
              <w:right w:val="single" w:sz="4" w:space="0" w:color="auto"/>
            </w:tcBorders>
          </w:tcPr>
          <w:p w14:paraId="57D1ADA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1FEFA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29D9D3D6" w14:textId="77777777" w:rsidTr="00061596">
        <w:trPr>
          <w:trHeight w:val="330"/>
        </w:trPr>
        <w:tc>
          <w:tcPr>
            <w:tcW w:w="856" w:type="dxa"/>
            <w:tcBorders>
              <w:top w:val="nil"/>
              <w:left w:val="single" w:sz="8" w:space="0" w:color="auto"/>
              <w:bottom w:val="single" w:sz="4" w:space="0" w:color="auto"/>
              <w:right w:val="single" w:sz="8" w:space="0" w:color="auto"/>
            </w:tcBorders>
            <w:shd w:val="clear" w:color="auto" w:fill="auto"/>
            <w:noWrap/>
            <w:vAlign w:val="center"/>
            <w:hideMark/>
          </w:tcPr>
          <w:p w14:paraId="7B8D7A3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527</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7D96171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nil"/>
              <w:left w:val="nil"/>
              <w:bottom w:val="single" w:sz="4" w:space="0" w:color="auto"/>
              <w:right w:val="single" w:sz="8" w:space="0" w:color="auto"/>
            </w:tcBorders>
            <w:shd w:val="clear" w:color="auto" w:fill="auto"/>
            <w:vAlign w:val="center"/>
            <w:hideMark/>
          </w:tcPr>
          <w:p w14:paraId="0200FDD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42</w:t>
            </w:r>
          </w:p>
        </w:tc>
        <w:tc>
          <w:tcPr>
            <w:tcW w:w="1135" w:type="dxa"/>
            <w:tcBorders>
              <w:top w:val="nil"/>
              <w:left w:val="nil"/>
              <w:bottom w:val="single" w:sz="4" w:space="0" w:color="auto"/>
              <w:right w:val="single" w:sz="4" w:space="0" w:color="auto"/>
            </w:tcBorders>
            <w:shd w:val="clear" w:color="auto" w:fill="auto"/>
            <w:vAlign w:val="center"/>
            <w:hideMark/>
          </w:tcPr>
          <w:p w14:paraId="7B15E568"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1179/4</w:t>
            </w:r>
          </w:p>
        </w:tc>
        <w:tc>
          <w:tcPr>
            <w:tcW w:w="1351" w:type="dxa"/>
            <w:tcBorders>
              <w:top w:val="single" w:sz="4" w:space="0" w:color="auto"/>
              <w:left w:val="single" w:sz="4" w:space="0" w:color="auto"/>
              <w:bottom w:val="single" w:sz="4" w:space="0" w:color="auto"/>
              <w:right w:val="single" w:sz="4" w:space="0" w:color="auto"/>
            </w:tcBorders>
          </w:tcPr>
          <w:p w14:paraId="120EC69D"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132,28</w:t>
            </w:r>
          </w:p>
        </w:tc>
        <w:tc>
          <w:tcPr>
            <w:tcW w:w="2935" w:type="dxa"/>
            <w:tcBorders>
              <w:top w:val="single" w:sz="4" w:space="0" w:color="auto"/>
              <w:left w:val="single" w:sz="4" w:space="0" w:color="auto"/>
              <w:bottom w:val="single" w:sz="4" w:space="0" w:color="auto"/>
              <w:right w:val="single" w:sz="4" w:space="0" w:color="auto"/>
            </w:tcBorders>
          </w:tcPr>
          <w:p w14:paraId="5BE63AF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2A701B73"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r w:rsidR="00CA68B2" w:rsidRPr="00CA68B2" w14:paraId="649DC913" w14:textId="77777777" w:rsidTr="00061596">
        <w:trPr>
          <w:trHeight w:val="34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0700B"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528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70B6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F5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1309"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1199</w:t>
            </w:r>
          </w:p>
        </w:tc>
        <w:tc>
          <w:tcPr>
            <w:tcW w:w="1351" w:type="dxa"/>
            <w:tcBorders>
              <w:top w:val="single" w:sz="4" w:space="0" w:color="auto"/>
              <w:left w:val="single" w:sz="4" w:space="0" w:color="auto"/>
              <w:bottom w:val="single" w:sz="4" w:space="0" w:color="auto"/>
              <w:right w:val="single" w:sz="4" w:space="0" w:color="auto"/>
            </w:tcBorders>
          </w:tcPr>
          <w:p w14:paraId="47E2183C"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636,92</w:t>
            </w:r>
          </w:p>
        </w:tc>
        <w:tc>
          <w:tcPr>
            <w:tcW w:w="2935" w:type="dxa"/>
            <w:tcBorders>
              <w:top w:val="single" w:sz="4" w:space="0" w:color="auto"/>
              <w:left w:val="single" w:sz="4" w:space="0" w:color="auto"/>
              <w:bottom w:val="single" w:sz="4" w:space="0" w:color="auto"/>
              <w:right w:val="single" w:sz="4" w:space="0" w:color="auto"/>
            </w:tcBorders>
          </w:tcPr>
          <w:p w14:paraId="47C8991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PPK karlovačka mesna industrija d.d., Selce 44, 47000 Karlovac, OIB: 18257277698</w:t>
            </w:r>
          </w:p>
        </w:tc>
        <w:tc>
          <w:tcPr>
            <w:tcW w:w="2126" w:type="dxa"/>
            <w:tcBorders>
              <w:top w:val="single" w:sz="4" w:space="0" w:color="auto"/>
              <w:left w:val="single" w:sz="4" w:space="0" w:color="auto"/>
              <w:bottom w:val="single" w:sz="4" w:space="0" w:color="auto"/>
              <w:right w:val="single" w:sz="4" w:space="0" w:color="auto"/>
            </w:tcBorders>
          </w:tcPr>
          <w:p w14:paraId="75A56197"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 xml:space="preserve">Čl. 36. st. 1. </w:t>
            </w:r>
            <w:proofErr w:type="spellStart"/>
            <w:r w:rsidRPr="00CA68B2">
              <w:rPr>
                <w:rFonts w:ascii="Arial" w:eastAsia="Times New Roman" w:hAnsi="Arial" w:cs="Arial"/>
                <w:color w:val="000000"/>
                <w:sz w:val="18"/>
                <w:szCs w:val="18"/>
                <w:lang w:eastAsia="hr-HR"/>
              </w:rPr>
              <w:t>toč</w:t>
            </w:r>
            <w:proofErr w:type="spellEnd"/>
            <w:r w:rsidRPr="00CA68B2">
              <w:rPr>
                <w:rFonts w:ascii="Arial" w:eastAsia="Times New Roman" w:hAnsi="Arial" w:cs="Arial"/>
                <w:color w:val="000000"/>
                <w:sz w:val="18"/>
                <w:szCs w:val="18"/>
                <w:lang w:eastAsia="hr-HR"/>
              </w:rPr>
              <w:t>. e ) Zakona</w:t>
            </w:r>
          </w:p>
        </w:tc>
      </w:tr>
    </w:tbl>
    <w:p w14:paraId="6797E346" w14:textId="77777777" w:rsidR="00CA68B2" w:rsidRDefault="00CA68B2" w:rsidP="00CA68B2">
      <w:pPr>
        <w:spacing w:after="0" w:line="240" w:lineRule="auto"/>
        <w:jc w:val="center"/>
        <w:rPr>
          <w:rFonts w:ascii="Arial" w:hAnsi="Arial" w:cs="Arial"/>
          <w:b/>
          <w:bCs/>
          <w:sz w:val="18"/>
          <w:szCs w:val="18"/>
        </w:rPr>
      </w:pPr>
    </w:p>
    <w:p w14:paraId="2FE9FB03" w14:textId="4BB13054"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Članak 2.</w:t>
      </w:r>
    </w:p>
    <w:p w14:paraId="3E4F62D4" w14:textId="77777777" w:rsidR="00CA68B2" w:rsidRPr="00CA68B2" w:rsidRDefault="00CA68B2" w:rsidP="00CA68B2">
      <w:pPr>
        <w:spacing w:after="0" w:line="240" w:lineRule="auto"/>
        <w:jc w:val="both"/>
        <w:rPr>
          <w:rFonts w:ascii="Arial" w:eastAsia="Calibri" w:hAnsi="Arial" w:cs="Arial"/>
          <w:sz w:val="18"/>
          <w:szCs w:val="18"/>
        </w:rPr>
      </w:pPr>
      <w:r w:rsidRPr="00CA68B2">
        <w:rPr>
          <w:rFonts w:ascii="Arial" w:eastAsia="Calibri" w:hAnsi="Arial" w:cs="Arial"/>
          <w:sz w:val="18"/>
          <w:szCs w:val="18"/>
        </w:rPr>
        <w:t xml:space="preserve">Nije izvršen pregled ponuda za </w:t>
      </w:r>
      <w:r w:rsidRPr="00CA68B2">
        <w:rPr>
          <w:rFonts w:ascii="Arial" w:hAnsi="Arial" w:cs="Arial"/>
          <w:sz w:val="18"/>
          <w:szCs w:val="18"/>
        </w:rPr>
        <w:t>2</w:t>
      </w:r>
      <w:r w:rsidRPr="00CA68B2">
        <w:rPr>
          <w:rFonts w:ascii="Arial" w:eastAsia="Calibri" w:hAnsi="Arial" w:cs="Arial"/>
          <w:sz w:val="18"/>
          <w:szCs w:val="18"/>
        </w:rPr>
        <w:t xml:space="preserve"> proizvodno tehnološke cjeline (prikazane u tablici br. 2) iz razloga jer za njih nije bilo zaprimljenih ponuda.</w:t>
      </w:r>
    </w:p>
    <w:p w14:paraId="068F3676" w14:textId="77777777" w:rsidR="00CA68B2" w:rsidRPr="00CA68B2" w:rsidRDefault="00CA68B2" w:rsidP="00CA68B2">
      <w:pPr>
        <w:spacing w:after="0" w:line="240" w:lineRule="auto"/>
        <w:jc w:val="both"/>
        <w:rPr>
          <w:rFonts w:ascii="Arial" w:eastAsia="Calibri" w:hAnsi="Arial" w:cs="Arial"/>
          <w:sz w:val="18"/>
          <w:szCs w:val="18"/>
        </w:rPr>
      </w:pPr>
    </w:p>
    <w:p w14:paraId="3F28FF5F" w14:textId="77777777" w:rsidR="00CA68B2" w:rsidRPr="00CA68B2" w:rsidRDefault="00CA68B2" w:rsidP="00CA68B2">
      <w:pPr>
        <w:spacing w:after="0" w:line="240" w:lineRule="auto"/>
        <w:jc w:val="center"/>
        <w:rPr>
          <w:rFonts w:ascii="Arial" w:eastAsia="Calibri" w:hAnsi="Arial" w:cs="Arial"/>
          <w:sz w:val="18"/>
          <w:szCs w:val="18"/>
        </w:rPr>
      </w:pPr>
      <w:r w:rsidRPr="00CA68B2">
        <w:rPr>
          <w:rFonts w:ascii="Arial" w:eastAsia="Calibri" w:hAnsi="Arial" w:cs="Arial"/>
          <w:sz w:val="18"/>
          <w:szCs w:val="18"/>
        </w:rPr>
        <w:t>Tablica 2.  K.č.br./ PTC za koje nisu pristigle ponude:</w:t>
      </w:r>
    </w:p>
    <w:p w14:paraId="22D9A353" w14:textId="77777777" w:rsidR="00CA68B2" w:rsidRPr="00CA68B2" w:rsidRDefault="00CA68B2" w:rsidP="00CA68B2">
      <w:pPr>
        <w:spacing w:after="0" w:line="240" w:lineRule="auto"/>
        <w:jc w:val="center"/>
        <w:rPr>
          <w:rFonts w:ascii="Arial" w:eastAsia="Calibri" w:hAnsi="Arial" w:cs="Arial"/>
          <w:sz w:val="18"/>
          <w:szCs w:val="18"/>
        </w:rPr>
      </w:pPr>
    </w:p>
    <w:tbl>
      <w:tblPr>
        <w:tblW w:w="6238" w:type="dxa"/>
        <w:tblInd w:w="1411" w:type="dxa"/>
        <w:tblLook w:val="04A0" w:firstRow="1" w:lastRow="0" w:firstColumn="1" w:lastColumn="0" w:noHBand="0" w:noVBand="1"/>
      </w:tblPr>
      <w:tblGrid>
        <w:gridCol w:w="862"/>
        <w:gridCol w:w="1548"/>
        <w:gridCol w:w="992"/>
        <w:gridCol w:w="1418"/>
        <w:gridCol w:w="1418"/>
      </w:tblGrid>
      <w:tr w:rsidR="00CA68B2" w:rsidRPr="00CA68B2" w14:paraId="48FE9065" w14:textId="77777777" w:rsidTr="00061596">
        <w:trPr>
          <w:trHeight w:val="666"/>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B696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Redni broj</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57E6EAA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Naziv katastarske općine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C60EBE"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PTC</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3080B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Broj katastarske čestice</w:t>
            </w:r>
          </w:p>
        </w:tc>
        <w:tc>
          <w:tcPr>
            <w:tcW w:w="1418" w:type="dxa"/>
            <w:tcBorders>
              <w:top w:val="single" w:sz="4" w:space="0" w:color="auto"/>
              <w:left w:val="nil"/>
              <w:bottom w:val="single" w:sz="4" w:space="0" w:color="auto"/>
              <w:right w:val="single" w:sz="4" w:space="0" w:color="auto"/>
            </w:tcBorders>
            <w:shd w:val="clear" w:color="auto" w:fill="auto"/>
          </w:tcPr>
          <w:p w14:paraId="34C5CED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
          <w:p w14:paraId="239C94A0"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Površina u ha</w:t>
            </w:r>
          </w:p>
        </w:tc>
      </w:tr>
      <w:tr w:rsidR="00CA68B2" w:rsidRPr="00CA68B2" w14:paraId="604BBFC4" w14:textId="77777777" w:rsidTr="00061596">
        <w:trPr>
          <w:trHeight w:val="475"/>
        </w:trPr>
        <w:tc>
          <w:tcPr>
            <w:tcW w:w="862" w:type="dxa"/>
            <w:tcBorders>
              <w:top w:val="single" w:sz="4" w:space="0" w:color="auto"/>
              <w:left w:val="single" w:sz="4" w:space="0" w:color="auto"/>
              <w:bottom w:val="single" w:sz="4" w:space="0" w:color="auto"/>
              <w:right w:val="single" w:sz="4" w:space="0" w:color="auto"/>
            </w:tcBorders>
            <w:vAlign w:val="center"/>
          </w:tcPr>
          <w:p w14:paraId="68F65D7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w:t>
            </w:r>
          </w:p>
        </w:tc>
        <w:tc>
          <w:tcPr>
            <w:tcW w:w="1548" w:type="dxa"/>
            <w:tcBorders>
              <w:top w:val="single" w:sz="4" w:space="0" w:color="auto"/>
              <w:left w:val="nil"/>
              <w:bottom w:val="single" w:sz="4" w:space="0" w:color="auto"/>
              <w:right w:val="single" w:sz="4" w:space="0" w:color="auto"/>
            </w:tcBorders>
            <w:vAlign w:val="center"/>
          </w:tcPr>
          <w:p w14:paraId="4E6C71DA"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992" w:type="dxa"/>
            <w:tcBorders>
              <w:top w:val="single" w:sz="4" w:space="0" w:color="auto"/>
              <w:left w:val="nil"/>
              <w:bottom w:val="single" w:sz="4" w:space="0" w:color="auto"/>
              <w:right w:val="single" w:sz="4" w:space="0" w:color="auto"/>
            </w:tcBorders>
            <w:vAlign w:val="center"/>
          </w:tcPr>
          <w:p w14:paraId="315886F2"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6</w:t>
            </w:r>
          </w:p>
        </w:tc>
        <w:tc>
          <w:tcPr>
            <w:tcW w:w="1418" w:type="dxa"/>
            <w:tcBorders>
              <w:top w:val="single" w:sz="4" w:space="0" w:color="auto"/>
              <w:left w:val="nil"/>
              <w:bottom w:val="single" w:sz="4" w:space="0" w:color="auto"/>
              <w:right w:val="single" w:sz="4" w:space="0" w:color="auto"/>
            </w:tcBorders>
            <w:vAlign w:val="center"/>
          </w:tcPr>
          <w:p w14:paraId="2C3DC815"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940</w:t>
            </w:r>
          </w:p>
        </w:tc>
        <w:tc>
          <w:tcPr>
            <w:tcW w:w="1418" w:type="dxa"/>
            <w:tcBorders>
              <w:top w:val="single" w:sz="4" w:space="0" w:color="auto"/>
              <w:left w:val="nil"/>
              <w:bottom w:val="single" w:sz="4" w:space="0" w:color="auto"/>
              <w:right w:val="single" w:sz="4" w:space="0" w:color="auto"/>
            </w:tcBorders>
          </w:tcPr>
          <w:p w14:paraId="5931A31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0,3168</w:t>
            </w:r>
          </w:p>
        </w:tc>
      </w:tr>
      <w:tr w:rsidR="00CA68B2" w:rsidRPr="00CA68B2" w14:paraId="7023C4B5" w14:textId="77777777" w:rsidTr="00061596">
        <w:trPr>
          <w:trHeight w:val="553"/>
        </w:trPr>
        <w:tc>
          <w:tcPr>
            <w:tcW w:w="862" w:type="dxa"/>
            <w:tcBorders>
              <w:top w:val="single" w:sz="4" w:space="0" w:color="auto"/>
              <w:left w:val="single" w:sz="4" w:space="0" w:color="auto"/>
              <w:bottom w:val="single" w:sz="4" w:space="0" w:color="auto"/>
              <w:right w:val="single" w:sz="4" w:space="0" w:color="auto"/>
            </w:tcBorders>
            <w:vAlign w:val="center"/>
          </w:tcPr>
          <w:p w14:paraId="5508A46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2.</w:t>
            </w:r>
          </w:p>
        </w:tc>
        <w:tc>
          <w:tcPr>
            <w:tcW w:w="1548" w:type="dxa"/>
            <w:tcBorders>
              <w:top w:val="single" w:sz="4" w:space="0" w:color="auto"/>
              <w:left w:val="nil"/>
              <w:bottom w:val="single" w:sz="4" w:space="0" w:color="auto"/>
              <w:right w:val="single" w:sz="4" w:space="0" w:color="auto"/>
            </w:tcBorders>
            <w:vAlign w:val="center"/>
          </w:tcPr>
          <w:p w14:paraId="4799152F"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proofErr w:type="spellStart"/>
            <w:r w:rsidRPr="00CA68B2">
              <w:rPr>
                <w:rFonts w:ascii="Arial" w:eastAsia="Times New Roman" w:hAnsi="Arial" w:cs="Arial"/>
                <w:color w:val="000000"/>
                <w:sz w:val="18"/>
                <w:szCs w:val="18"/>
                <w:lang w:eastAsia="hr-HR"/>
              </w:rPr>
              <w:t>Rečica</w:t>
            </w:r>
            <w:proofErr w:type="spellEnd"/>
          </w:p>
        </w:tc>
        <w:tc>
          <w:tcPr>
            <w:tcW w:w="992" w:type="dxa"/>
            <w:tcBorders>
              <w:top w:val="single" w:sz="4" w:space="0" w:color="auto"/>
              <w:left w:val="nil"/>
              <w:bottom w:val="single" w:sz="4" w:space="0" w:color="auto"/>
              <w:right w:val="single" w:sz="4" w:space="0" w:color="auto"/>
            </w:tcBorders>
            <w:vAlign w:val="center"/>
          </w:tcPr>
          <w:p w14:paraId="56CE8444"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37</w:t>
            </w:r>
          </w:p>
        </w:tc>
        <w:tc>
          <w:tcPr>
            <w:tcW w:w="1418" w:type="dxa"/>
            <w:tcBorders>
              <w:top w:val="single" w:sz="4" w:space="0" w:color="auto"/>
              <w:left w:val="nil"/>
              <w:bottom w:val="single" w:sz="4" w:space="0" w:color="auto"/>
              <w:right w:val="single" w:sz="4" w:space="0" w:color="auto"/>
            </w:tcBorders>
            <w:vAlign w:val="center"/>
          </w:tcPr>
          <w:p w14:paraId="4BB4F686"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1200</w:t>
            </w:r>
          </w:p>
        </w:tc>
        <w:tc>
          <w:tcPr>
            <w:tcW w:w="1418" w:type="dxa"/>
            <w:tcBorders>
              <w:top w:val="single" w:sz="4" w:space="0" w:color="auto"/>
              <w:left w:val="nil"/>
              <w:bottom w:val="single" w:sz="4" w:space="0" w:color="auto"/>
              <w:right w:val="single" w:sz="4" w:space="0" w:color="auto"/>
            </w:tcBorders>
          </w:tcPr>
          <w:p w14:paraId="78625A01" w14:textId="77777777" w:rsidR="00CA68B2" w:rsidRPr="00CA68B2" w:rsidRDefault="00CA68B2" w:rsidP="00061596">
            <w:pPr>
              <w:spacing w:after="0" w:line="240" w:lineRule="auto"/>
              <w:jc w:val="center"/>
              <w:rPr>
                <w:rFonts w:ascii="Arial" w:eastAsia="Times New Roman" w:hAnsi="Arial" w:cs="Arial"/>
                <w:color w:val="000000"/>
                <w:sz w:val="18"/>
                <w:szCs w:val="18"/>
                <w:lang w:eastAsia="hr-HR"/>
              </w:rPr>
            </w:pPr>
            <w:r w:rsidRPr="00CA68B2">
              <w:rPr>
                <w:rFonts w:ascii="Arial" w:eastAsia="Times New Roman" w:hAnsi="Arial" w:cs="Arial"/>
                <w:color w:val="000000"/>
                <w:sz w:val="18"/>
                <w:szCs w:val="18"/>
                <w:lang w:eastAsia="hr-HR"/>
              </w:rPr>
              <w:t>0,0575</w:t>
            </w:r>
          </w:p>
        </w:tc>
      </w:tr>
    </w:tbl>
    <w:p w14:paraId="4456050F" w14:textId="77777777" w:rsidR="00CA68B2" w:rsidRDefault="00CA68B2" w:rsidP="00CA68B2">
      <w:pPr>
        <w:spacing w:after="0" w:line="240" w:lineRule="auto"/>
        <w:jc w:val="center"/>
        <w:rPr>
          <w:rFonts w:ascii="Arial" w:hAnsi="Arial" w:cs="Arial"/>
          <w:b/>
          <w:bCs/>
          <w:sz w:val="18"/>
          <w:szCs w:val="18"/>
        </w:rPr>
      </w:pPr>
    </w:p>
    <w:p w14:paraId="1B2DC684" w14:textId="48F6EFB0"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Članak 3.</w:t>
      </w:r>
    </w:p>
    <w:p w14:paraId="46256C5A"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Ova se odluka, odmah po donošenju, dostavlja na prethodno mišljenje Karlovačkoj županiji te na suglasnost Ministarstvu poljoprivrede (u daljnjem tekstu: Ministarstvo).</w:t>
      </w:r>
    </w:p>
    <w:p w14:paraId="24BA8D97"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Nakon dobivenog pozitivnog mišljenja Karlovačke županije i suglasnosti Ministarstva, te po sastavljenom nacrtu ugovora o zakupu za koji je potrebno da nadležno županijsko državno odvjetništvo izda pozitivno mišljenje o pravnoj valjanosti ugovora, Ugovor o zakupu poljoprivrednog zemljišta u vlasništvu Republike Hrvatske, na području Grada Karlovca, s odabranim najpovoljnijim ponuditeljem sklopiti će gradonačelnik Grada Karlovca, a u ime Republike Hrvatske sukladno članku 38. Zakona.</w:t>
      </w:r>
    </w:p>
    <w:p w14:paraId="23D6ABFB" w14:textId="77777777" w:rsidR="00CA68B2" w:rsidRPr="00CA68B2" w:rsidRDefault="00CA68B2" w:rsidP="00CA68B2">
      <w:pPr>
        <w:spacing w:after="0" w:line="240" w:lineRule="auto"/>
        <w:jc w:val="center"/>
        <w:rPr>
          <w:rFonts w:ascii="Arial" w:hAnsi="Arial" w:cs="Arial"/>
          <w:b/>
          <w:bCs/>
          <w:sz w:val="18"/>
          <w:szCs w:val="18"/>
        </w:rPr>
      </w:pPr>
    </w:p>
    <w:p w14:paraId="4ADA2E5A" w14:textId="77777777" w:rsidR="00CA68B2" w:rsidRDefault="00CA68B2" w:rsidP="00CA68B2">
      <w:pPr>
        <w:spacing w:after="0" w:line="240" w:lineRule="auto"/>
        <w:jc w:val="center"/>
        <w:rPr>
          <w:rFonts w:ascii="Arial" w:hAnsi="Arial" w:cs="Arial"/>
          <w:b/>
          <w:bCs/>
          <w:sz w:val="18"/>
          <w:szCs w:val="18"/>
        </w:rPr>
      </w:pPr>
    </w:p>
    <w:p w14:paraId="7D9072A7" w14:textId="1B8B521F"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Članak 4.</w:t>
      </w:r>
    </w:p>
    <w:p w14:paraId="298B72E5"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Ova Odluka, sukladno Zakonu, nije upravni akt.</w:t>
      </w:r>
    </w:p>
    <w:p w14:paraId="65C38957"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Protiv ove Odluke nije dopuštena žalba, niti se može pokrenuti upravni spor.</w:t>
      </w:r>
    </w:p>
    <w:p w14:paraId="1978B9C1"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Sudionici javnog natječaja koji smatraju da su povrijeđena pravila javnog natječaja ili iz drugih zakonom predviđenih razloga mogu pred sudom pobijati ugovor o zakupu sklopljen s trećom osobom.</w:t>
      </w:r>
    </w:p>
    <w:p w14:paraId="477AF136" w14:textId="77777777" w:rsidR="00CA68B2" w:rsidRPr="00CA68B2" w:rsidRDefault="00CA68B2" w:rsidP="00CA68B2">
      <w:pPr>
        <w:spacing w:after="0" w:line="240" w:lineRule="auto"/>
        <w:rPr>
          <w:rFonts w:ascii="Arial" w:hAnsi="Arial" w:cs="Arial"/>
          <w:sz w:val="18"/>
          <w:szCs w:val="18"/>
        </w:rPr>
      </w:pPr>
    </w:p>
    <w:p w14:paraId="07647953" w14:textId="77777777" w:rsidR="00CA68B2" w:rsidRDefault="00CA68B2" w:rsidP="00CA68B2">
      <w:pPr>
        <w:spacing w:after="0" w:line="240" w:lineRule="auto"/>
        <w:jc w:val="center"/>
        <w:rPr>
          <w:rFonts w:ascii="Arial" w:hAnsi="Arial" w:cs="Arial"/>
          <w:b/>
          <w:bCs/>
          <w:sz w:val="18"/>
          <w:szCs w:val="18"/>
        </w:rPr>
      </w:pPr>
    </w:p>
    <w:p w14:paraId="52848520" w14:textId="2F310A4A"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Članak 5.</w:t>
      </w:r>
    </w:p>
    <w:p w14:paraId="46CD1444" w14:textId="75E5CCF5"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Ova Odluka objavit će se u Glasniku Grada Karlovca, a stupa na snagu odmah po dobivenoj Suglasnosti Ministarstva poljoprivrede.</w:t>
      </w:r>
    </w:p>
    <w:p w14:paraId="0BF4CD97" w14:textId="497FD3A0" w:rsidR="00CA68B2" w:rsidRPr="00CA68B2" w:rsidRDefault="00CA68B2" w:rsidP="00CA68B2">
      <w:pPr>
        <w:spacing w:after="0" w:line="240" w:lineRule="auto"/>
        <w:rPr>
          <w:rFonts w:ascii="Arial" w:hAnsi="Arial" w:cs="Arial"/>
          <w:sz w:val="18"/>
          <w:szCs w:val="18"/>
        </w:rPr>
      </w:pPr>
    </w:p>
    <w:p w14:paraId="71E71C31" w14:textId="77777777" w:rsidR="00CA68B2" w:rsidRDefault="00CA68B2" w:rsidP="00CA68B2">
      <w:pPr>
        <w:spacing w:after="0" w:line="240" w:lineRule="auto"/>
        <w:rPr>
          <w:rFonts w:ascii="Arial" w:hAnsi="Arial" w:cs="Arial"/>
          <w:sz w:val="18"/>
          <w:szCs w:val="18"/>
        </w:rPr>
      </w:pPr>
    </w:p>
    <w:p w14:paraId="704A446D" w14:textId="348F20B9"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6C2FF74A" w14:textId="0F9FA951"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072ECF17"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2133-1-01/01-22-9               </w:t>
      </w:r>
      <w:r w:rsidRPr="00CA68B2">
        <w:rPr>
          <w:rFonts w:ascii="Arial" w:hAnsi="Arial" w:cs="Arial"/>
          <w:sz w:val="18"/>
          <w:szCs w:val="18"/>
        </w:rPr>
        <w:tab/>
      </w:r>
      <w:r w:rsidRPr="00CA68B2">
        <w:rPr>
          <w:rFonts w:ascii="Arial" w:hAnsi="Arial" w:cs="Arial"/>
          <w:sz w:val="18"/>
          <w:szCs w:val="18"/>
        </w:rPr>
        <w:tab/>
      </w:r>
    </w:p>
    <w:p w14:paraId="29CB6CEA"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6F4513B4" w14:textId="45BDF6D1"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4811CE29"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6E1ED8C7" w14:textId="77777777"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46600C1F" w14:textId="77777777" w:rsidR="00CA68B2" w:rsidRDefault="00CA68B2" w:rsidP="00CA68B2">
      <w:pPr>
        <w:spacing w:after="0" w:line="240" w:lineRule="auto"/>
        <w:rPr>
          <w:rFonts w:ascii="Arial" w:hAnsi="Arial" w:cs="Arial"/>
          <w:b/>
          <w:bCs/>
          <w:sz w:val="18"/>
          <w:szCs w:val="18"/>
        </w:rPr>
      </w:pPr>
    </w:p>
    <w:p w14:paraId="2585DD66" w14:textId="77777777" w:rsidR="00CA68B2" w:rsidRDefault="00CA68B2" w:rsidP="00CA68B2">
      <w:pPr>
        <w:spacing w:after="0" w:line="240" w:lineRule="auto"/>
        <w:rPr>
          <w:rFonts w:ascii="Arial" w:hAnsi="Arial" w:cs="Arial"/>
          <w:b/>
          <w:bCs/>
          <w:sz w:val="18"/>
          <w:szCs w:val="18"/>
        </w:rPr>
      </w:pPr>
    </w:p>
    <w:p w14:paraId="651B54B7" w14:textId="77777777" w:rsidR="00CA68B2" w:rsidRDefault="00CA68B2" w:rsidP="00CA68B2">
      <w:pPr>
        <w:spacing w:after="0" w:line="240" w:lineRule="auto"/>
        <w:rPr>
          <w:rFonts w:ascii="Arial" w:hAnsi="Arial" w:cs="Arial"/>
          <w:b/>
          <w:bCs/>
          <w:sz w:val="18"/>
          <w:szCs w:val="18"/>
        </w:rPr>
      </w:pPr>
    </w:p>
    <w:p w14:paraId="2AA1070C" w14:textId="4A316C7A"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260.</w:t>
      </w:r>
    </w:p>
    <w:p w14:paraId="3BAD2D16" w14:textId="7B2F3C59" w:rsidR="00CA68B2" w:rsidRDefault="00CA68B2" w:rsidP="00CA68B2">
      <w:pPr>
        <w:spacing w:after="0" w:line="240" w:lineRule="auto"/>
        <w:rPr>
          <w:rFonts w:ascii="Arial" w:hAnsi="Arial" w:cs="Arial"/>
          <w:sz w:val="18"/>
          <w:szCs w:val="18"/>
        </w:rPr>
      </w:pPr>
    </w:p>
    <w:p w14:paraId="5E2B1DD0" w14:textId="77777777" w:rsidR="00CA68B2" w:rsidRPr="00CA68B2" w:rsidRDefault="00CA68B2" w:rsidP="00CA68B2">
      <w:pPr>
        <w:spacing w:after="0" w:line="240" w:lineRule="auto"/>
        <w:rPr>
          <w:rFonts w:ascii="Arial" w:hAnsi="Arial" w:cs="Arial"/>
          <w:sz w:val="18"/>
          <w:szCs w:val="18"/>
        </w:rPr>
      </w:pPr>
    </w:p>
    <w:p w14:paraId="75DBEF5D"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 xml:space="preserve">35. Zakona o lokalnoj i područnoj (regionalnoj) samoupravi („Narodne novine“ broj 33/01, 60/01, 129/05, 109/07, 125/08, 36/09, 36/09, 150/11, 144/12, 19/13, 137/15, 123/17, 98/19 i 144/20), </w:t>
      </w:r>
      <w:r w:rsidRPr="00CA68B2">
        <w:rPr>
          <w:rFonts w:ascii="Arial" w:eastAsia="Times New Roman" w:hAnsi="Arial" w:cs="Arial"/>
          <w:iCs/>
          <w:sz w:val="18"/>
          <w:szCs w:val="18"/>
          <w:lang w:eastAsia="hr-HR"/>
        </w:rPr>
        <w:t>članka 54. Zakona o ustanovama (Narodne novine broj 76/93, 29/97, 47/99, 35/08 i 127/19), članka 41. Zakona o predškolskom odgoju i obrazovanju (Narodne novine broj 10/97, 107/07, 94/13, 98/19 i 57/22)</w:t>
      </w:r>
      <w:r w:rsidRPr="00CA68B2">
        <w:rPr>
          <w:rFonts w:ascii="Arial" w:hAnsi="Arial" w:cs="Arial"/>
          <w:sz w:val="18"/>
          <w:szCs w:val="18"/>
        </w:rPr>
        <w:t xml:space="preserve">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21FE163E" w14:textId="648DECDC" w:rsidR="00CA68B2" w:rsidRDefault="00CA68B2" w:rsidP="00CA68B2">
      <w:pPr>
        <w:spacing w:after="0" w:line="240" w:lineRule="auto"/>
        <w:jc w:val="center"/>
        <w:rPr>
          <w:rFonts w:ascii="Arial" w:eastAsia="Times New Roman" w:hAnsi="Arial" w:cs="Arial"/>
          <w:b/>
          <w:bCs/>
          <w:sz w:val="18"/>
          <w:szCs w:val="18"/>
        </w:rPr>
      </w:pPr>
    </w:p>
    <w:p w14:paraId="33C4A1D8" w14:textId="77777777" w:rsidR="00CA68B2" w:rsidRDefault="00CA68B2" w:rsidP="00CA68B2">
      <w:pPr>
        <w:spacing w:after="0" w:line="240" w:lineRule="auto"/>
        <w:jc w:val="center"/>
        <w:rPr>
          <w:rFonts w:ascii="Arial" w:eastAsia="Times New Roman" w:hAnsi="Arial" w:cs="Arial"/>
          <w:b/>
          <w:bCs/>
          <w:sz w:val="18"/>
          <w:szCs w:val="18"/>
        </w:rPr>
      </w:pPr>
    </w:p>
    <w:p w14:paraId="2AD13587" w14:textId="7C4C9BB3" w:rsidR="00CA68B2" w:rsidRPr="00CA68B2" w:rsidRDefault="00CA68B2" w:rsidP="00CA68B2">
      <w:pPr>
        <w:spacing w:after="0" w:line="240" w:lineRule="auto"/>
        <w:jc w:val="center"/>
        <w:rPr>
          <w:rFonts w:ascii="Arial" w:eastAsia="Times New Roman" w:hAnsi="Arial" w:cs="Arial"/>
          <w:b/>
          <w:bCs/>
          <w:sz w:val="18"/>
          <w:szCs w:val="18"/>
        </w:rPr>
      </w:pPr>
      <w:r w:rsidRPr="00CA68B2">
        <w:rPr>
          <w:rFonts w:ascii="Arial" w:eastAsia="Times New Roman" w:hAnsi="Arial" w:cs="Arial"/>
          <w:b/>
          <w:bCs/>
          <w:sz w:val="18"/>
          <w:szCs w:val="18"/>
        </w:rPr>
        <w:t>ODLUKU</w:t>
      </w:r>
    </w:p>
    <w:p w14:paraId="36FF4387" w14:textId="77777777" w:rsidR="00CA68B2" w:rsidRPr="00CA68B2" w:rsidRDefault="00CA68B2" w:rsidP="00CA68B2">
      <w:pPr>
        <w:spacing w:after="0" w:line="240" w:lineRule="auto"/>
        <w:jc w:val="center"/>
        <w:rPr>
          <w:rFonts w:ascii="Arial" w:eastAsia="Times New Roman" w:hAnsi="Arial" w:cs="Arial"/>
          <w:b/>
          <w:bCs/>
          <w:sz w:val="18"/>
          <w:szCs w:val="18"/>
        </w:rPr>
      </w:pPr>
      <w:r w:rsidRPr="00CA68B2">
        <w:rPr>
          <w:rFonts w:ascii="Arial" w:eastAsia="Times New Roman" w:hAnsi="Arial" w:cs="Arial"/>
          <w:b/>
          <w:bCs/>
          <w:sz w:val="18"/>
          <w:szCs w:val="18"/>
        </w:rPr>
        <w:t>o davanju suglasnosti na tekst Statuta Dječjeg vrtića Karlovac</w:t>
      </w:r>
    </w:p>
    <w:p w14:paraId="79CE5074" w14:textId="77777777" w:rsidR="00CA68B2" w:rsidRPr="00CA68B2" w:rsidRDefault="00CA68B2" w:rsidP="00CA68B2">
      <w:pPr>
        <w:spacing w:after="0" w:line="240" w:lineRule="auto"/>
        <w:jc w:val="center"/>
        <w:rPr>
          <w:rFonts w:ascii="Arial" w:eastAsia="Times New Roman" w:hAnsi="Arial" w:cs="Arial"/>
          <w:b/>
          <w:bCs/>
          <w:sz w:val="18"/>
          <w:szCs w:val="18"/>
        </w:rPr>
      </w:pPr>
    </w:p>
    <w:p w14:paraId="7AF17E1A" w14:textId="77777777" w:rsidR="00CA68B2" w:rsidRPr="00CA68B2" w:rsidRDefault="00CA68B2" w:rsidP="00CA68B2">
      <w:pPr>
        <w:spacing w:after="0" w:line="240" w:lineRule="auto"/>
        <w:jc w:val="center"/>
        <w:rPr>
          <w:rFonts w:ascii="Arial" w:eastAsia="Times New Roman" w:hAnsi="Arial" w:cs="Arial"/>
          <w:sz w:val="18"/>
          <w:szCs w:val="18"/>
        </w:rPr>
      </w:pPr>
      <w:r w:rsidRPr="00CA68B2">
        <w:rPr>
          <w:rFonts w:ascii="Arial" w:eastAsia="Times New Roman" w:hAnsi="Arial" w:cs="Arial"/>
          <w:sz w:val="18"/>
          <w:szCs w:val="18"/>
        </w:rPr>
        <w:t>I</w:t>
      </w:r>
    </w:p>
    <w:p w14:paraId="1D7FB757" w14:textId="77777777" w:rsidR="00CA68B2" w:rsidRPr="00CA68B2" w:rsidRDefault="00CA68B2" w:rsidP="00CA68B2">
      <w:pPr>
        <w:overflowPunct w:val="0"/>
        <w:autoSpaceDE w:val="0"/>
        <w:autoSpaceDN w:val="0"/>
        <w:adjustRightInd w:val="0"/>
        <w:spacing w:after="0" w:line="240" w:lineRule="auto"/>
        <w:jc w:val="both"/>
        <w:textAlignment w:val="baseline"/>
        <w:rPr>
          <w:rFonts w:ascii="Arial" w:eastAsia="Times New Roman" w:hAnsi="Arial" w:cs="Arial"/>
          <w:color w:val="000000"/>
          <w:sz w:val="18"/>
          <w:szCs w:val="18"/>
        </w:rPr>
      </w:pPr>
      <w:r w:rsidRPr="00CA68B2">
        <w:rPr>
          <w:rFonts w:ascii="Arial" w:eastAsia="Times New Roman" w:hAnsi="Arial" w:cs="Arial"/>
          <w:sz w:val="18"/>
          <w:szCs w:val="18"/>
        </w:rPr>
        <w:tab/>
        <w:t xml:space="preserve"> </w:t>
      </w:r>
      <w:r w:rsidRPr="00CA68B2">
        <w:rPr>
          <w:rFonts w:ascii="Arial" w:eastAsia="Times New Roman" w:hAnsi="Arial" w:cs="Arial"/>
          <w:color w:val="000000"/>
          <w:sz w:val="18"/>
          <w:szCs w:val="18"/>
        </w:rPr>
        <w:t xml:space="preserve">Daje se suglasnost na  tekst Statuta Dječjeg vrtića Karlovac kako </w:t>
      </w:r>
      <w:r w:rsidRPr="00CA68B2">
        <w:rPr>
          <w:rFonts w:ascii="Arial" w:eastAsia="Times New Roman" w:hAnsi="Arial" w:cs="Arial"/>
          <w:color w:val="000000"/>
          <w:sz w:val="18"/>
          <w:szCs w:val="18"/>
          <w:lang w:val="pt-BR"/>
        </w:rPr>
        <w:t>stoji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u</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tekstu</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koji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se</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nalazi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u</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prilogu</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ove</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Odluke</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i</w:t>
      </w:r>
      <w:r w:rsidRPr="00CA68B2">
        <w:rPr>
          <w:rFonts w:ascii="Arial" w:eastAsia="Times New Roman" w:hAnsi="Arial" w:cs="Arial"/>
          <w:color w:val="000000"/>
          <w:sz w:val="18"/>
          <w:szCs w:val="18"/>
        </w:rPr>
        <w:t xml:space="preserve"> č</w:t>
      </w:r>
      <w:r w:rsidRPr="00CA68B2">
        <w:rPr>
          <w:rFonts w:ascii="Arial" w:eastAsia="Times New Roman" w:hAnsi="Arial" w:cs="Arial"/>
          <w:color w:val="000000"/>
          <w:sz w:val="18"/>
          <w:szCs w:val="18"/>
          <w:lang w:val="pt-BR"/>
        </w:rPr>
        <w:t>ini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njezin</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sastavni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dio</w:t>
      </w:r>
      <w:r w:rsidRPr="00CA68B2">
        <w:rPr>
          <w:rFonts w:ascii="Arial" w:eastAsia="Times New Roman" w:hAnsi="Arial" w:cs="Arial"/>
          <w:color w:val="000000"/>
          <w:sz w:val="18"/>
          <w:szCs w:val="18"/>
        </w:rPr>
        <w:t>.</w:t>
      </w:r>
    </w:p>
    <w:p w14:paraId="47A93CE0" w14:textId="77777777" w:rsidR="00CA68B2" w:rsidRPr="00CA68B2" w:rsidRDefault="00CA68B2" w:rsidP="00CA68B2">
      <w:pPr>
        <w:spacing w:after="0" w:line="240" w:lineRule="auto"/>
        <w:rPr>
          <w:rFonts w:ascii="Arial" w:eastAsia="Times New Roman" w:hAnsi="Arial" w:cs="Arial"/>
          <w:sz w:val="18"/>
          <w:szCs w:val="18"/>
          <w:lang w:eastAsia="hr-HR"/>
        </w:rPr>
      </w:pPr>
    </w:p>
    <w:p w14:paraId="42914706" w14:textId="77777777" w:rsidR="00CA68B2" w:rsidRPr="00CA68B2" w:rsidRDefault="00CA68B2" w:rsidP="00CA68B2">
      <w:pPr>
        <w:spacing w:after="0" w:line="240" w:lineRule="auto"/>
        <w:rPr>
          <w:rFonts w:ascii="Arial" w:eastAsia="Times New Roman" w:hAnsi="Arial" w:cs="Arial"/>
          <w:sz w:val="18"/>
          <w:szCs w:val="18"/>
          <w:lang w:eastAsia="hr-HR"/>
        </w:rPr>
      </w:pPr>
    </w:p>
    <w:p w14:paraId="5A5E8F5D" w14:textId="77777777" w:rsidR="00CA68B2" w:rsidRPr="00CA68B2" w:rsidRDefault="00CA68B2" w:rsidP="00CA68B2">
      <w:pPr>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II</w:t>
      </w:r>
    </w:p>
    <w:p w14:paraId="5F2FD06C" w14:textId="77777777" w:rsidR="00CA68B2" w:rsidRPr="00CA68B2" w:rsidRDefault="00CA68B2" w:rsidP="00CA68B2">
      <w:pPr>
        <w:spacing w:after="0" w:line="240" w:lineRule="auto"/>
        <w:jc w:val="both"/>
        <w:rPr>
          <w:rFonts w:ascii="Arial" w:eastAsia="Times New Roman" w:hAnsi="Arial" w:cs="Arial"/>
          <w:b/>
          <w:spacing w:val="-2"/>
          <w:sz w:val="18"/>
          <w:szCs w:val="18"/>
        </w:rPr>
      </w:pPr>
      <w:r w:rsidRPr="00CA68B2">
        <w:rPr>
          <w:rFonts w:ascii="Arial" w:eastAsia="Times New Roman" w:hAnsi="Arial" w:cs="Arial"/>
          <w:sz w:val="18"/>
          <w:szCs w:val="18"/>
          <w:lang w:eastAsia="hr-HR"/>
        </w:rPr>
        <w:t xml:space="preserve">             Ova Odluka objavit će se u Glasniku Grada Karlovca, a izvornik teksta Statuta neće se objaviti, nego će se pohraniti uz izvornik ove Odluke.</w:t>
      </w:r>
      <w:r w:rsidRPr="00CA68B2">
        <w:rPr>
          <w:rFonts w:ascii="Arial" w:eastAsia="Times New Roman" w:hAnsi="Arial" w:cs="Arial"/>
          <w:b/>
          <w:spacing w:val="-2"/>
          <w:sz w:val="18"/>
          <w:szCs w:val="18"/>
        </w:rPr>
        <w:tab/>
      </w:r>
    </w:p>
    <w:p w14:paraId="01C38943" w14:textId="77777777" w:rsidR="00CA68B2" w:rsidRPr="00CA68B2" w:rsidRDefault="00CA68B2" w:rsidP="00CA68B2">
      <w:pPr>
        <w:spacing w:after="0" w:line="240" w:lineRule="auto"/>
        <w:jc w:val="both"/>
        <w:rPr>
          <w:rFonts w:ascii="Arial" w:eastAsia="Times New Roman" w:hAnsi="Arial" w:cs="Arial"/>
          <w:b/>
          <w:spacing w:val="-2"/>
          <w:sz w:val="18"/>
          <w:szCs w:val="18"/>
        </w:rPr>
      </w:pPr>
    </w:p>
    <w:p w14:paraId="6AA8AD8F" w14:textId="77777777" w:rsidR="00CA68B2" w:rsidRDefault="00CA68B2" w:rsidP="00CA68B2">
      <w:pPr>
        <w:spacing w:after="0" w:line="240" w:lineRule="auto"/>
        <w:rPr>
          <w:rFonts w:ascii="Arial" w:hAnsi="Arial" w:cs="Arial"/>
          <w:sz w:val="18"/>
          <w:szCs w:val="18"/>
        </w:rPr>
      </w:pPr>
    </w:p>
    <w:p w14:paraId="45757DDF" w14:textId="2BA817E0"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476AA623" w14:textId="37239B9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61745A30"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2133-1-01/01-22-10               </w:t>
      </w:r>
      <w:r w:rsidRPr="00CA68B2">
        <w:rPr>
          <w:rFonts w:ascii="Arial" w:hAnsi="Arial" w:cs="Arial"/>
          <w:sz w:val="18"/>
          <w:szCs w:val="18"/>
        </w:rPr>
        <w:tab/>
      </w:r>
      <w:r w:rsidRPr="00CA68B2">
        <w:rPr>
          <w:rFonts w:ascii="Arial" w:hAnsi="Arial" w:cs="Arial"/>
          <w:sz w:val="18"/>
          <w:szCs w:val="18"/>
        </w:rPr>
        <w:tab/>
      </w:r>
    </w:p>
    <w:p w14:paraId="47B4DC99"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00B79894" w14:textId="77777777"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1E652575"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78AEC8FC" w14:textId="45203990" w:rsidR="00CA68B2" w:rsidRPr="00CA68B2" w:rsidRDefault="00CA68B2" w:rsidP="00CA68B2">
      <w:pPr>
        <w:spacing w:after="0" w:line="240" w:lineRule="auto"/>
        <w:rPr>
          <w:rFonts w:ascii="Arial" w:eastAsia="Times New Roman" w:hAnsi="Arial" w:cs="Arial"/>
          <w:b/>
          <w:spacing w:val="-2"/>
          <w:sz w:val="18"/>
          <w:szCs w:val="18"/>
        </w:rPr>
      </w:pPr>
      <w:r w:rsidRPr="00CA68B2">
        <w:rPr>
          <w:rFonts w:ascii="Arial" w:hAnsi="Arial" w:cs="Arial"/>
          <w:sz w:val="18"/>
          <w:szCs w:val="18"/>
        </w:rPr>
        <w:t xml:space="preserve">                  </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t xml:space="preserve">  Marin Svetić, dipl. ing. šumarstva, v.r.</w:t>
      </w:r>
      <w:r w:rsidRPr="00CA68B2">
        <w:rPr>
          <w:rFonts w:ascii="Arial" w:eastAsia="Times New Roman" w:hAnsi="Arial" w:cs="Arial"/>
          <w:b/>
          <w:spacing w:val="-2"/>
          <w:sz w:val="18"/>
          <w:szCs w:val="18"/>
        </w:rPr>
        <w:tab/>
      </w:r>
    </w:p>
    <w:p w14:paraId="0C120930" w14:textId="77777777" w:rsidR="00CA68B2" w:rsidRPr="00CA68B2" w:rsidRDefault="00CA68B2" w:rsidP="00CA68B2">
      <w:pPr>
        <w:spacing w:after="0" w:line="240" w:lineRule="auto"/>
        <w:rPr>
          <w:rFonts w:ascii="Arial" w:hAnsi="Arial" w:cs="Arial"/>
          <w:sz w:val="18"/>
          <w:szCs w:val="18"/>
        </w:rPr>
      </w:pPr>
    </w:p>
    <w:p w14:paraId="42119D26" w14:textId="77777777" w:rsidR="00CA68B2" w:rsidRDefault="00CA68B2" w:rsidP="00CA68B2">
      <w:pPr>
        <w:spacing w:after="0" w:line="240" w:lineRule="auto"/>
        <w:rPr>
          <w:rFonts w:ascii="Arial" w:hAnsi="Arial" w:cs="Arial"/>
          <w:b/>
          <w:bCs/>
          <w:sz w:val="18"/>
          <w:szCs w:val="18"/>
        </w:rPr>
      </w:pPr>
    </w:p>
    <w:p w14:paraId="354F28B6" w14:textId="77777777" w:rsidR="00CA68B2" w:rsidRDefault="00CA68B2" w:rsidP="00CA68B2">
      <w:pPr>
        <w:spacing w:after="0" w:line="240" w:lineRule="auto"/>
        <w:rPr>
          <w:rFonts w:ascii="Arial" w:hAnsi="Arial" w:cs="Arial"/>
          <w:b/>
          <w:bCs/>
          <w:sz w:val="18"/>
          <w:szCs w:val="18"/>
        </w:rPr>
      </w:pPr>
    </w:p>
    <w:p w14:paraId="1D04ACAE" w14:textId="77777777" w:rsidR="00CA68B2" w:rsidRDefault="00CA68B2" w:rsidP="00CA68B2">
      <w:pPr>
        <w:spacing w:after="0" w:line="240" w:lineRule="auto"/>
        <w:rPr>
          <w:rFonts w:ascii="Arial" w:hAnsi="Arial" w:cs="Arial"/>
          <w:b/>
          <w:bCs/>
          <w:sz w:val="18"/>
          <w:szCs w:val="18"/>
        </w:rPr>
      </w:pPr>
    </w:p>
    <w:p w14:paraId="4B16F6CA" w14:textId="77777777" w:rsidR="00CA68B2" w:rsidRDefault="00CA68B2" w:rsidP="00CA68B2">
      <w:pPr>
        <w:spacing w:after="0" w:line="240" w:lineRule="auto"/>
        <w:rPr>
          <w:rFonts w:ascii="Arial" w:hAnsi="Arial" w:cs="Arial"/>
          <w:b/>
          <w:bCs/>
          <w:sz w:val="18"/>
          <w:szCs w:val="18"/>
        </w:rPr>
      </w:pPr>
    </w:p>
    <w:p w14:paraId="513B79AF" w14:textId="77777777" w:rsidR="00CA68B2" w:rsidRDefault="00CA68B2" w:rsidP="00CA68B2">
      <w:pPr>
        <w:spacing w:after="0" w:line="240" w:lineRule="auto"/>
        <w:rPr>
          <w:rFonts w:ascii="Arial" w:hAnsi="Arial" w:cs="Arial"/>
          <w:b/>
          <w:bCs/>
          <w:sz w:val="18"/>
          <w:szCs w:val="18"/>
        </w:rPr>
      </w:pPr>
    </w:p>
    <w:p w14:paraId="3B5005E1" w14:textId="77777777" w:rsidR="00CA68B2" w:rsidRDefault="00CA68B2" w:rsidP="00CA68B2">
      <w:pPr>
        <w:spacing w:after="0" w:line="240" w:lineRule="auto"/>
        <w:rPr>
          <w:rFonts w:ascii="Arial" w:hAnsi="Arial" w:cs="Arial"/>
          <w:b/>
          <w:bCs/>
          <w:sz w:val="18"/>
          <w:szCs w:val="18"/>
        </w:rPr>
      </w:pPr>
    </w:p>
    <w:p w14:paraId="455D9655" w14:textId="77777777" w:rsidR="00CA68B2" w:rsidRDefault="00CA68B2" w:rsidP="00CA68B2">
      <w:pPr>
        <w:spacing w:after="0" w:line="240" w:lineRule="auto"/>
        <w:rPr>
          <w:rFonts w:ascii="Arial" w:hAnsi="Arial" w:cs="Arial"/>
          <w:b/>
          <w:bCs/>
          <w:sz w:val="18"/>
          <w:szCs w:val="18"/>
        </w:rPr>
      </w:pPr>
    </w:p>
    <w:p w14:paraId="3A4C4D5C" w14:textId="77777777" w:rsidR="00CA68B2" w:rsidRDefault="00CA68B2" w:rsidP="00CA68B2">
      <w:pPr>
        <w:spacing w:after="0" w:line="240" w:lineRule="auto"/>
        <w:rPr>
          <w:rFonts w:ascii="Arial" w:hAnsi="Arial" w:cs="Arial"/>
          <w:b/>
          <w:bCs/>
          <w:sz w:val="18"/>
          <w:szCs w:val="18"/>
        </w:rPr>
      </w:pPr>
    </w:p>
    <w:p w14:paraId="1A77E88F" w14:textId="325D2474"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261.</w:t>
      </w:r>
    </w:p>
    <w:p w14:paraId="46D5D612" w14:textId="1CC02E7A" w:rsidR="00CA68B2" w:rsidRPr="00CA68B2" w:rsidRDefault="00CA68B2" w:rsidP="00CA68B2">
      <w:pPr>
        <w:spacing w:after="0" w:line="240" w:lineRule="auto"/>
        <w:rPr>
          <w:rFonts w:ascii="Arial" w:hAnsi="Arial" w:cs="Arial"/>
          <w:sz w:val="18"/>
          <w:szCs w:val="18"/>
        </w:rPr>
      </w:pPr>
    </w:p>
    <w:p w14:paraId="73B47D15" w14:textId="77777777" w:rsidR="00CA68B2" w:rsidRDefault="00CA68B2" w:rsidP="00CA68B2">
      <w:pPr>
        <w:spacing w:after="0" w:line="240" w:lineRule="auto"/>
        <w:ind w:firstLine="708"/>
        <w:rPr>
          <w:rFonts w:ascii="Arial" w:hAnsi="Arial" w:cs="Arial"/>
          <w:sz w:val="18"/>
          <w:szCs w:val="18"/>
        </w:rPr>
      </w:pPr>
    </w:p>
    <w:p w14:paraId="2C750AED" w14:textId="5D11173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 xml:space="preserve">35. Zakona o lokalnoj i područnoj (regionalnoj) samoupravi („Narodne novine“ broj 33/01, 60/01, 129/05, 109/07, 125/08, 36/09, 36/09, 150/11, 144/12, 19/13, 137/15, 123/17, 98/19 i 144/20), </w:t>
      </w:r>
      <w:r w:rsidRPr="00CA68B2">
        <w:rPr>
          <w:rFonts w:ascii="Arial" w:eastAsia="Times New Roman" w:hAnsi="Arial" w:cs="Arial"/>
          <w:iCs/>
          <w:sz w:val="18"/>
          <w:szCs w:val="18"/>
          <w:lang w:eastAsia="hr-HR"/>
        </w:rPr>
        <w:t>članka 54. Zakona o ustanovama (Narodne novine broj 76/93, 29/97, 47/99, 35/08 i 127/19), članka 41. Zakona o predškolskom odgoju i obrazovanju (Narodne novine broj 10/97, 107/07, 94/13, 98/19 i 57/22)</w:t>
      </w:r>
      <w:r w:rsidRPr="00CA68B2">
        <w:rPr>
          <w:rFonts w:ascii="Arial" w:hAnsi="Arial" w:cs="Arial"/>
          <w:sz w:val="18"/>
          <w:szCs w:val="18"/>
        </w:rPr>
        <w:t xml:space="preserve">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2130E6C3" w14:textId="6E2F823E" w:rsidR="00CA68B2" w:rsidRDefault="00CA68B2" w:rsidP="00CA68B2">
      <w:pPr>
        <w:spacing w:after="0" w:line="240" w:lineRule="auto"/>
        <w:rPr>
          <w:rFonts w:ascii="Arial" w:hAnsi="Arial" w:cs="Arial"/>
          <w:bCs/>
          <w:sz w:val="18"/>
          <w:szCs w:val="18"/>
        </w:rPr>
      </w:pPr>
    </w:p>
    <w:p w14:paraId="6C11974F" w14:textId="77777777" w:rsidR="00CA68B2" w:rsidRPr="00CA68B2" w:rsidRDefault="00CA68B2" w:rsidP="00CA68B2">
      <w:pPr>
        <w:spacing w:after="0" w:line="240" w:lineRule="auto"/>
        <w:jc w:val="center"/>
        <w:rPr>
          <w:rFonts w:ascii="Arial" w:eastAsia="Times New Roman" w:hAnsi="Arial" w:cs="Arial"/>
          <w:b/>
          <w:bCs/>
          <w:sz w:val="18"/>
          <w:szCs w:val="18"/>
        </w:rPr>
      </w:pPr>
      <w:r w:rsidRPr="00CA68B2">
        <w:rPr>
          <w:rFonts w:ascii="Arial" w:eastAsia="Times New Roman" w:hAnsi="Arial" w:cs="Arial"/>
          <w:b/>
          <w:bCs/>
          <w:sz w:val="18"/>
          <w:szCs w:val="18"/>
        </w:rPr>
        <w:t>ODLUKU</w:t>
      </w:r>
    </w:p>
    <w:p w14:paraId="79E6B50C" w14:textId="77777777" w:rsidR="00CA68B2" w:rsidRPr="00CA68B2" w:rsidRDefault="00CA68B2" w:rsidP="00CA68B2">
      <w:pPr>
        <w:spacing w:after="0" w:line="240" w:lineRule="auto"/>
        <w:jc w:val="center"/>
        <w:rPr>
          <w:rFonts w:ascii="Arial" w:eastAsia="Times New Roman" w:hAnsi="Arial" w:cs="Arial"/>
          <w:b/>
          <w:bCs/>
          <w:sz w:val="18"/>
          <w:szCs w:val="18"/>
        </w:rPr>
      </w:pPr>
      <w:r w:rsidRPr="00CA68B2">
        <w:rPr>
          <w:rFonts w:ascii="Arial" w:eastAsia="Times New Roman" w:hAnsi="Arial" w:cs="Arial"/>
          <w:b/>
          <w:bCs/>
          <w:sz w:val="18"/>
          <w:szCs w:val="18"/>
        </w:rPr>
        <w:t>o davanju suglasnosti na tekst Statuta Dječjeg vrtića Četiri rijeke</w:t>
      </w:r>
    </w:p>
    <w:p w14:paraId="22BC773C" w14:textId="77777777" w:rsidR="00CA68B2" w:rsidRPr="00CA68B2" w:rsidRDefault="00CA68B2" w:rsidP="00CA68B2">
      <w:pPr>
        <w:spacing w:after="0" w:line="240" w:lineRule="auto"/>
        <w:jc w:val="center"/>
        <w:rPr>
          <w:rFonts w:ascii="Arial" w:eastAsia="Times New Roman" w:hAnsi="Arial" w:cs="Arial"/>
          <w:b/>
          <w:bCs/>
          <w:sz w:val="18"/>
          <w:szCs w:val="18"/>
        </w:rPr>
      </w:pPr>
    </w:p>
    <w:p w14:paraId="33370599" w14:textId="77777777" w:rsidR="00CA68B2" w:rsidRPr="00CA68B2" w:rsidRDefault="00CA68B2" w:rsidP="00CA68B2">
      <w:pPr>
        <w:spacing w:after="0" w:line="240" w:lineRule="auto"/>
        <w:jc w:val="center"/>
        <w:rPr>
          <w:rFonts w:ascii="Arial" w:eastAsia="Times New Roman" w:hAnsi="Arial" w:cs="Arial"/>
          <w:sz w:val="18"/>
          <w:szCs w:val="18"/>
        </w:rPr>
      </w:pPr>
      <w:r w:rsidRPr="00CA68B2">
        <w:rPr>
          <w:rFonts w:ascii="Arial" w:eastAsia="Times New Roman" w:hAnsi="Arial" w:cs="Arial"/>
          <w:sz w:val="18"/>
          <w:szCs w:val="18"/>
        </w:rPr>
        <w:t>I</w:t>
      </w:r>
    </w:p>
    <w:p w14:paraId="60DE9F63" w14:textId="77777777" w:rsidR="00CA68B2" w:rsidRPr="00CA68B2" w:rsidRDefault="00CA68B2" w:rsidP="00CA68B2">
      <w:pPr>
        <w:overflowPunct w:val="0"/>
        <w:autoSpaceDE w:val="0"/>
        <w:autoSpaceDN w:val="0"/>
        <w:adjustRightInd w:val="0"/>
        <w:spacing w:after="0" w:line="240" w:lineRule="auto"/>
        <w:jc w:val="both"/>
        <w:textAlignment w:val="baseline"/>
        <w:rPr>
          <w:rFonts w:ascii="Arial" w:eastAsia="Times New Roman" w:hAnsi="Arial" w:cs="Arial"/>
          <w:color w:val="000000"/>
          <w:sz w:val="18"/>
          <w:szCs w:val="18"/>
        </w:rPr>
      </w:pPr>
      <w:r w:rsidRPr="00CA68B2">
        <w:rPr>
          <w:rFonts w:ascii="Arial" w:eastAsia="Times New Roman" w:hAnsi="Arial" w:cs="Arial"/>
          <w:sz w:val="18"/>
          <w:szCs w:val="18"/>
        </w:rPr>
        <w:tab/>
        <w:t xml:space="preserve"> </w:t>
      </w:r>
      <w:r w:rsidRPr="00CA68B2">
        <w:rPr>
          <w:rFonts w:ascii="Arial" w:eastAsia="Times New Roman" w:hAnsi="Arial" w:cs="Arial"/>
          <w:color w:val="000000"/>
          <w:sz w:val="18"/>
          <w:szCs w:val="18"/>
        </w:rPr>
        <w:t xml:space="preserve">Daje se suglasnost na  tekst Statuta Dječjeg vrtića Četiri rijeke kako </w:t>
      </w:r>
      <w:r w:rsidRPr="00CA68B2">
        <w:rPr>
          <w:rFonts w:ascii="Arial" w:eastAsia="Times New Roman" w:hAnsi="Arial" w:cs="Arial"/>
          <w:color w:val="000000"/>
          <w:sz w:val="18"/>
          <w:szCs w:val="18"/>
          <w:lang w:val="pt-BR"/>
        </w:rPr>
        <w:t>stoji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u</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tekstu</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koji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se</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nalazi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u</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prilogu</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ove</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Odluke</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i</w:t>
      </w:r>
      <w:r w:rsidRPr="00CA68B2">
        <w:rPr>
          <w:rFonts w:ascii="Arial" w:eastAsia="Times New Roman" w:hAnsi="Arial" w:cs="Arial"/>
          <w:color w:val="000000"/>
          <w:sz w:val="18"/>
          <w:szCs w:val="18"/>
        </w:rPr>
        <w:t xml:space="preserve"> č</w:t>
      </w:r>
      <w:r w:rsidRPr="00CA68B2">
        <w:rPr>
          <w:rFonts w:ascii="Arial" w:eastAsia="Times New Roman" w:hAnsi="Arial" w:cs="Arial"/>
          <w:color w:val="000000"/>
          <w:sz w:val="18"/>
          <w:szCs w:val="18"/>
          <w:lang w:val="pt-BR"/>
        </w:rPr>
        <w:t>ini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njezin</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sastavni</w:t>
      </w:r>
      <w:r w:rsidRPr="00CA68B2">
        <w:rPr>
          <w:rFonts w:ascii="Arial" w:eastAsia="Times New Roman" w:hAnsi="Arial" w:cs="Arial"/>
          <w:color w:val="000000"/>
          <w:sz w:val="18"/>
          <w:szCs w:val="18"/>
        </w:rPr>
        <w:t xml:space="preserve"> </w:t>
      </w:r>
      <w:r w:rsidRPr="00CA68B2">
        <w:rPr>
          <w:rFonts w:ascii="Arial" w:eastAsia="Times New Roman" w:hAnsi="Arial" w:cs="Arial"/>
          <w:color w:val="000000"/>
          <w:sz w:val="18"/>
          <w:szCs w:val="18"/>
          <w:lang w:val="pt-BR"/>
        </w:rPr>
        <w:t>dio</w:t>
      </w:r>
      <w:r w:rsidRPr="00CA68B2">
        <w:rPr>
          <w:rFonts w:ascii="Arial" w:eastAsia="Times New Roman" w:hAnsi="Arial" w:cs="Arial"/>
          <w:color w:val="000000"/>
          <w:sz w:val="18"/>
          <w:szCs w:val="18"/>
        </w:rPr>
        <w:t>.</w:t>
      </w:r>
    </w:p>
    <w:p w14:paraId="57958CE1" w14:textId="77777777" w:rsidR="00CA68B2" w:rsidRPr="00CA68B2" w:rsidRDefault="00CA68B2" w:rsidP="00CA68B2">
      <w:pPr>
        <w:spacing w:after="0" w:line="240" w:lineRule="auto"/>
        <w:rPr>
          <w:rFonts w:ascii="Arial" w:eastAsia="Times New Roman" w:hAnsi="Arial" w:cs="Arial"/>
          <w:sz w:val="18"/>
          <w:szCs w:val="18"/>
          <w:lang w:eastAsia="hr-HR"/>
        </w:rPr>
      </w:pPr>
    </w:p>
    <w:p w14:paraId="0557B892" w14:textId="77777777" w:rsidR="00CA68B2" w:rsidRPr="00CA68B2" w:rsidRDefault="00CA68B2" w:rsidP="00CA68B2">
      <w:pPr>
        <w:spacing w:after="0" w:line="240" w:lineRule="auto"/>
        <w:jc w:val="center"/>
        <w:rPr>
          <w:rFonts w:ascii="Arial" w:eastAsia="Times New Roman" w:hAnsi="Arial" w:cs="Arial"/>
          <w:sz w:val="18"/>
          <w:szCs w:val="18"/>
          <w:lang w:eastAsia="hr-HR"/>
        </w:rPr>
      </w:pPr>
      <w:r w:rsidRPr="00CA68B2">
        <w:rPr>
          <w:rFonts w:ascii="Arial" w:eastAsia="Times New Roman" w:hAnsi="Arial" w:cs="Arial"/>
          <w:sz w:val="18"/>
          <w:szCs w:val="18"/>
          <w:lang w:eastAsia="hr-HR"/>
        </w:rPr>
        <w:t>II</w:t>
      </w:r>
    </w:p>
    <w:p w14:paraId="11507031" w14:textId="7A104448" w:rsidR="00CA68B2" w:rsidRPr="00CA68B2" w:rsidRDefault="00CA68B2" w:rsidP="00CA68B2">
      <w:pPr>
        <w:spacing w:after="0" w:line="240" w:lineRule="auto"/>
        <w:jc w:val="both"/>
        <w:rPr>
          <w:rFonts w:ascii="Arial" w:eastAsia="Times New Roman" w:hAnsi="Arial" w:cs="Arial"/>
          <w:sz w:val="18"/>
          <w:szCs w:val="18"/>
          <w:lang w:eastAsia="hr-HR"/>
        </w:rPr>
      </w:pPr>
      <w:r w:rsidRPr="00CA68B2">
        <w:rPr>
          <w:rFonts w:ascii="Arial" w:eastAsia="Times New Roman" w:hAnsi="Arial" w:cs="Arial"/>
          <w:sz w:val="18"/>
          <w:szCs w:val="18"/>
          <w:lang w:eastAsia="hr-HR"/>
        </w:rPr>
        <w:t xml:space="preserve">             Ova Odluka objavit će se u Glasniku Grada Karlovca, a izvornik teksta Statuta neće se objaviti, nego će se pohraniti uz izvornik ove Odluke.</w:t>
      </w:r>
    </w:p>
    <w:p w14:paraId="5D187CDC" w14:textId="0F7AE3C2" w:rsidR="00CA68B2" w:rsidRPr="00CA68B2" w:rsidRDefault="00CA68B2" w:rsidP="00CA68B2">
      <w:pPr>
        <w:spacing w:after="0" w:line="240" w:lineRule="auto"/>
        <w:jc w:val="both"/>
        <w:rPr>
          <w:rFonts w:ascii="Arial" w:eastAsia="Times New Roman" w:hAnsi="Arial" w:cs="Arial"/>
          <w:sz w:val="18"/>
          <w:szCs w:val="18"/>
          <w:lang w:eastAsia="hr-HR"/>
        </w:rPr>
      </w:pPr>
    </w:p>
    <w:p w14:paraId="6C83B93B"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1465F8B5" w14:textId="5157556D"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2702FD5D"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2133-1-01/01-22-11               </w:t>
      </w:r>
      <w:r w:rsidRPr="00CA68B2">
        <w:rPr>
          <w:rFonts w:ascii="Arial" w:hAnsi="Arial" w:cs="Arial"/>
          <w:sz w:val="18"/>
          <w:szCs w:val="18"/>
        </w:rPr>
        <w:tab/>
      </w:r>
      <w:r w:rsidRPr="00CA68B2">
        <w:rPr>
          <w:rFonts w:ascii="Arial" w:hAnsi="Arial" w:cs="Arial"/>
          <w:sz w:val="18"/>
          <w:szCs w:val="18"/>
        </w:rPr>
        <w:tab/>
      </w:r>
    </w:p>
    <w:p w14:paraId="38BEA8CF"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00585163" w14:textId="0CC501B3"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w:t>
      </w:r>
      <w:r>
        <w:rPr>
          <w:rFonts w:ascii="Arial" w:hAnsi="Arial" w:cs="Arial"/>
          <w:sz w:val="18"/>
          <w:szCs w:val="18"/>
        </w:rPr>
        <w:t xml:space="preserve">  </w:t>
      </w:r>
      <w:r w:rsidRPr="00CA68B2">
        <w:rPr>
          <w:rFonts w:ascii="Arial" w:hAnsi="Arial" w:cs="Arial"/>
          <w:sz w:val="18"/>
          <w:szCs w:val="18"/>
        </w:rPr>
        <w:t xml:space="preserve">PREDSJEDNIK </w:t>
      </w:r>
    </w:p>
    <w:p w14:paraId="5736E49C"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6FED0900" w14:textId="77777777"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7880492A" w14:textId="77777777" w:rsidR="00CA68B2" w:rsidRPr="00CA68B2" w:rsidRDefault="00CA68B2" w:rsidP="00CA68B2">
      <w:pPr>
        <w:spacing w:after="0" w:line="240" w:lineRule="auto"/>
        <w:jc w:val="both"/>
        <w:rPr>
          <w:rFonts w:ascii="Arial" w:eastAsia="Times New Roman" w:hAnsi="Arial" w:cs="Arial"/>
          <w:sz w:val="18"/>
          <w:szCs w:val="18"/>
          <w:lang w:eastAsia="hr-HR"/>
        </w:rPr>
      </w:pPr>
    </w:p>
    <w:p w14:paraId="604A9EC6" w14:textId="77777777" w:rsidR="00CA68B2" w:rsidRDefault="00CA68B2" w:rsidP="00CA68B2">
      <w:pPr>
        <w:spacing w:after="0" w:line="240" w:lineRule="auto"/>
        <w:rPr>
          <w:rFonts w:ascii="Arial" w:hAnsi="Arial" w:cs="Arial"/>
          <w:b/>
          <w:bCs/>
          <w:sz w:val="18"/>
          <w:szCs w:val="18"/>
        </w:rPr>
      </w:pPr>
    </w:p>
    <w:p w14:paraId="0DD9F889" w14:textId="77777777" w:rsidR="00CA68B2" w:rsidRDefault="00CA68B2" w:rsidP="00CA68B2">
      <w:pPr>
        <w:spacing w:after="0" w:line="240" w:lineRule="auto"/>
        <w:rPr>
          <w:rFonts w:ascii="Arial" w:hAnsi="Arial" w:cs="Arial"/>
          <w:b/>
          <w:bCs/>
          <w:sz w:val="18"/>
          <w:szCs w:val="18"/>
        </w:rPr>
      </w:pPr>
    </w:p>
    <w:p w14:paraId="3C9EA199" w14:textId="77777777" w:rsidR="00CA68B2" w:rsidRDefault="00CA68B2" w:rsidP="00CA68B2">
      <w:pPr>
        <w:spacing w:after="0" w:line="240" w:lineRule="auto"/>
        <w:rPr>
          <w:rFonts w:ascii="Arial" w:hAnsi="Arial" w:cs="Arial"/>
          <w:b/>
          <w:bCs/>
          <w:sz w:val="18"/>
          <w:szCs w:val="18"/>
        </w:rPr>
      </w:pPr>
    </w:p>
    <w:p w14:paraId="63BFF02E" w14:textId="7E206A65"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262.</w:t>
      </w:r>
    </w:p>
    <w:p w14:paraId="5CF3D415" w14:textId="111C12FB" w:rsidR="00CA68B2" w:rsidRPr="00CA68B2" w:rsidRDefault="00CA68B2" w:rsidP="00CA68B2">
      <w:pPr>
        <w:spacing w:after="0" w:line="240" w:lineRule="auto"/>
        <w:rPr>
          <w:rFonts w:ascii="Arial" w:hAnsi="Arial" w:cs="Arial"/>
          <w:sz w:val="18"/>
          <w:szCs w:val="18"/>
        </w:rPr>
      </w:pPr>
    </w:p>
    <w:p w14:paraId="66D4B89A" w14:textId="77777777" w:rsidR="00CA68B2" w:rsidRDefault="00CA68B2" w:rsidP="00CA68B2">
      <w:pPr>
        <w:spacing w:after="0" w:line="240" w:lineRule="auto"/>
        <w:ind w:firstLine="708"/>
        <w:rPr>
          <w:rFonts w:ascii="Arial" w:hAnsi="Arial" w:cs="Arial"/>
          <w:sz w:val="18"/>
          <w:szCs w:val="18"/>
        </w:rPr>
      </w:pPr>
    </w:p>
    <w:p w14:paraId="2C1B33A0" w14:textId="7FE7487C"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w:t>
      </w:r>
      <w:r w:rsidRPr="00CA68B2">
        <w:rPr>
          <w:rFonts w:ascii="Arial" w:eastAsia="Calibri" w:hAnsi="Arial" w:cs="Arial"/>
          <w:sz w:val="18"/>
          <w:szCs w:val="18"/>
        </w:rPr>
        <w:t xml:space="preserve"> članka 31. stavka 1. Zakona o kazalištima </w:t>
      </w:r>
      <w:r w:rsidRPr="00CA68B2">
        <w:rPr>
          <w:rFonts w:ascii="Arial" w:hAnsi="Arial" w:cs="Arial"/>
          <w:bCs/>
          <w:sz w:val="18"/>
          <w:szCs w:val="18"/>
        </w:rPr>
        <w:t xml:space="preserve">(„Narodne novine“ broj 71/06, 121/13, 26/14, 98/19) </w:t>
      </w:r>
      <w:r w:rsidRPr="00CA68B2">
        <w:rPr>
          <w:rFonts w:ascii="Arial" w:hAnsi="Arial" w:cs="Arial"/>
          <w:sz w:val="18"/>
          <w:szCs w:val="18"/>
        </w:rPr>
        <w:t>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2A984815" w14:textId="77777777" w:rsidR="00CA68B2" w:rsidRPr="00CA68B2" w:rsidRDefault="00CA68B2" w:rsidP="00CA68B2">
      <w:pPr>
        <w:spacing w:after="0" w:line="240" w:lineRule="auto"/>
        <w:rPr>
          <w:rFonts w:ascii="Arial" w:hAnsi="Arial" w:cs="Arial"/>
          <w:bCs/>
          <w:sz w:val="18"/>
          <w:szCs w:val="18"/>
        </w:rPr>
      </w:pPr>
    </w:p>
    <w:p w14:paraId="19E4C25C" w14:textId="77777777" w:rsidR="00CA68B2" w:rsidRDefault="00CA68B2" w:rsidP="00CA68B2">
      <w:pPr>
        <w:spacing w:after="0" w:line="240" w:lineRule="auto"/>
        <w:jc w:val="center"/>
        <w:rPr>
          <w:rFonts w:ascii="Arial" w:hAnsi="Arial" w:cs="Arial"/>
          <w:b/>
          <w:bCs/>
          <w:sz w:val="18"/>
          <w:szCs w:val="18"/>
        </w:rPr>
      </w:pPr>
    </w:p>
    <w:p w14:paraId="2F1227FE" w14:textId="2CAA3CA1"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R J E Š E NJ E</w:t>
      </w:r>
    </w:p>
    <w:p w14:paraId="6695175C"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o izmjeni i dopuni Rješenja o razrješenju i imenovanju članova Kazališnog vijeća</w:t>
      </w:r>
    </w:p>
    <w:p w14:paraId="00AE0755" w14:textId="77777777" w:rsidR="00CA68B2" w:rsidRPr="00CA68B2" w:rsidRDefault="00CA68B2" w:rsidP="00CA68B2">
      <w:pPr>
        <w:spacing w:after="0" w:line="240" w:lineRule="auto"/>
        <w:jc w:val="center"/>
        <w:rPr>
          <w:rFonts w:ascii="Arial" w:hAnsi="Arial" w:cs="Arial"/>
          <w:b/>
          <w:bCs/>
          <w:sz w:val="18"/>
          <w:szCs w:val="18"/>
        </w:rPr>
      </w:pPr>
      <w:bookmarkStart w:id="23" w:name="_Hlk88048352"/>
      <w:r w:rsidRPr="00CA68B2">
        <w:rPr>
          <w:rFonts w:ascii="Arial" w:hAnsi="Arial" w:cs="Arial"/>
          <w:b/>
          <w:bCs/>
          <w:sz w:val="18"/>
          <w:szCs w:val="18"/>
        </w:rPr>
        <w:t>Gradskog kazališta „Zorin dom“</w:t>
      </w:r>
    </w:p>
    <w:bookmarkEnd w:id="23"/>
    <w:p w14:paraId="2F5BF25D" w14:textId="77777777" w:rsidR="00CA68B2" w:rsidRPr="00CA68B2" w:rsidRDefault="00CA68B2" w:rsidP="00CA68B2">
      <w:pPr>
        <w:spacing w:after="0" w:line="240" w:lineRule="auto"/>
        <w:rPr>
          <w:rFonts w:ascii="Arial" w:hAnsi="Arial" w:cs="Arial"/>
          <w:sz w:val="18"/>
          <w:szCs w:val="18"/>
        </w:rPr>
      </w:pPr>
    </w:p>
    <w:p w14:paraId="756DB33F"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I</w:t>
      </w:r>
    </w:p>
    <w:p w14:paraId="0C827EF3"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b/>
        <w:t xml:space="preserve">Radi razrješenja Marine Golubić, dipl. </w:t>
      </w:r>
      <w:proofErr w:type="spellStart"/>
      <w:r w:rsidRPr="00CA68B2">
        <w:rPr>
          <w:rFonts w:ascii="Arial" w:hAnsi="Arial" w:cs="Arial"/>
          <w:sz w:val="18"/>
          <w:szCs w:val="18"/>
        </w:rPr>
        <w:t>iur</w:t>
      </w:r>
      <w:proofErr w:type="spellEnd"/>
      <w:r w:rsidRPr="00CA68B2">
        <w:rPr>
          <w:rFonts w:ascii="Arial" w:hAnsi="Arial" w:cs="Arial"/>
          <w:sz w:val="18"/>
          <w:szCs w:val="18"/>
        </w:rPr>
        <w:t>. s dužnosti tajnika Kazališnog vijeća Gradskog kazališta „Zorin dom“ točka IV Rješenja o razrješenju i imenovanju članova Kazališnog vijeća Gradskog kazališta „Zorin dom“ („Glasnik Grada Karlovca“ broj 20/2021) – u daljnjem tekstu Rješenje, mijenja se i glasi:</w:t>
      </w:r>
    </w:p>
    <w:p w14:paraId="054CE04F" w14:textId="77777777" w:rsidR="00CA68B2" w:rsidRPr="00CA68B2" w:rsidRDefault="00CA68B2" w:rsidP="00CA68B2">
      <w:pPr>
        <w:spacing w:after="0" w:line="240" w:lineRule="auto"/>
        <w:jc w:val="both"/>
        <w:rPr>
          <w:rFonts w:ascii="Arial" w:hAnsi="Arial" w:cs="Arial"/>
          <w:sz w:val="18"/>
          <w:szCs w:val="18"/>
        </w:rPr>
      </w:pPr>
    </w:p>
    <w:p w14:paraId="7145FABB" w14:textId="77777777" w:rsidR="00CA68B2" w:rsidRPr="00CA68B2" w:rsidRDefault="00CA68B2" w:rsidP="00CA68B2">
      <w:pPr>
        <w:spacing w:after="0" w:line="240" w:lineRule="auto"/>
        <w:ind w:firstLine="708"/>
        <w:rPr>
          <w:rFonts w:ascii="Arial" w:hAnsi="Arial" w:cs="Arial"/>
          <w:sz w:val="18"/>
          <w:szCs w:val="18"/>
        </w:rPr>
      </w:pPr>
      <w:r w:rsidRPr="00CA68B2">
        <w:rPr>
          <w:rFonts w:ascii="Arial" w:hAnsi="Arial" w:cs="Arial"/>
          <w:sz w:val="18"/>
          <w:szCs w:val="18"/>
        </w:rPr>
        <w:t>„</w:t>
      </w:r>
      <w:r w:rsidRPr="00CA68B2">
        <w:rPr>
          <w:rFonts w:ascii="Arial" w:hAnsi="Arial" w:cs="Arial"/>
          <w:i/>
          <w:iCs/>
          <w:sz w:val="18"/>
          <w:szCs w:val="18"/>
        </w:rPr>
        <w:t xml:space="preserve">Za tajnicu Kazališnog vijeća iz točke II ovog Rješenja imenuje se Ines Letica Žaja, dipl. </w:t>
      </w:r>
      <w:proofErr w:type="spellStart"/>
      <w:r w:rsidRPr="00CA68B2">
        <w:rPr>
          <w:rFonts w:ascii="Arial" w:hAnsi="Arial" w:cs="Arial"/>
          <w:i/>
          <w:iCs/>
          <w:sz w:val="18"/>
          <w:szCs w:val="18"/>
        </w:rPr>
        <w:t>iur</w:t>
      </w:r>
      <w:proofErr w:type="spellEnd"/>
      <w:r w:rsidRPr="00CA68B2">
        <w:rPr>
          <w:rFonts w:ascii="Arial" w:hAnsi="Arial" w:cs="Arial"/>
          <w:i/>
          <w:iCs/>
          <w:sz w:val="18"/>
          <w:szCs w:val="18"/>
        </w:rPr>
        <w:t>.</w:t>
      </w:r>
      <w:r w:rsidRPr="00CA68B2">
        <w:rPr>
          <w:rFonts w:ascii="Arial" w:hAnsi="Arial" w:cs="Arial"/>
          <w:sz w:val="18"/>
          <w:szCs w:val="18"/>
        </w:rPr>
        <w:t>.“</w:t>
      </w:r>
    </w:p>
    <w:p w14:paraId="24B0D571" w14:textId="77777777" w:rsidR="00CA68B2" w:rsidRPr="00CA68B2" w:rsidRDefault="00CA68B2" w:rsidP="00CA68B2">
      <w:pPr>
        <w:spacing w:after="0" w:line="240" w:lineRule="auto"/>
        <w:jc w:val="center"/>
        <w:rPr>
          <w:rFonts w:ascii="Arial" w:hAnsi="Arial" w:cs="Arial"/>
          <w:sz w:val="18"/>
          <w:szCs w:val="18"/>
        </w:rPr>
      </w:pPr>
    </w:p>
    <w:p w14:paraId="5C7FB745" w14:textId="77777777" w:rsidR="00CA68B2" w:rsidRDefault="00CA68B2" w:rsidP="00CA68B2">
      <w:pPr>
        <w:spacing w:after="0" w:line="240" w:lineRule="auto"/>
        <w:jc w:val="center"/>
        <w:rPr>
          <w:rFonts w:ascii="Arial" w:hAnsi="Arial" w:cs="Arial"/>
          <w:sz w:val="18"/>
          <w:szCs w:val="18"/>
        </w:rPr>
      </w:pPr>
    </w:p>
    <w:p w14:paraId="2EF90D1E" w14:textId="29B9EB2C"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II</w:t>
      </w:r>
    </w:p>
    <w:p w14:paraId="2379132A" w14:textId="77777777" w:rsidR="00CA68B2" w:rsidRPr="00CA68B2" w:rsidRDefault="00CA68B2" w:rsidP="00CA68B2">
      <w:pPr>
        <w:spacing w:after="0" w:line="240" w:lineRule="auto"/>
        <w:ind w:firstLine="708"/>
        <w:rPr>
          <w:rFonts w:ascii="Arial" w:hAnsi="Arial" w:cs="Arial"/>
          <w:sz w:val="18"/>
          <w:szCs w:val="18"/>
        </w:rPr>
      </w:pPr>
      <w:r w:rsidRPr="00CA68B2">
        <w:rPr>
          <w:rFonts w:ascii="Arial" w:hAnsi="Arial" w:cs="Arial"/>
          <w:sz w:val="18"/>
          <w:szCs w:val="18"/>
        </w:rPr>
        <w:t xml:space="preserve">U preostalom dijelu Rješenje iz točke I ostaje nepromijenjeno i na snazi. </w:t>
      </w:r>
    </w:p>
    <w:p w14:paraId="76E0EEDF" w14:textId="77777777" w:rsidR="00CA68B2" w:rsidRPr="00CA68B2" w:rsidRDefault="00CA68B2" w:rsidP="00CA68B2">
      <w:pPr>
        <w:spacing w:after="0" w:line="240" w:lineRule="auto"/>
        <w:jc w:val="center"/>
        <w:rPr>
          <w:rFonts w:ascii="Arial" w:hAnsi="Arial" w:cs="Arial"/>
          <w:sz w:val="18"/>
          <w:szCs w:val="18"/>
        </w:rPr>
      </w:pPr>
    </w:p>
    <w:p w14:paraId="2E38DF31"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III</w:t>
      </w:r>
    </w:p>
    <w:p w14:paraId="56D73025" w14:textId="336D71D1" w:rsidR="00CA68B2" w:rsidRPr="00CA68B2" w:rsidRDefault="00CA68B2" w:rsidP="00CA68B2">
      <w:pPr>
        <w:spacing w:after="0" w:line="240" w:lineRule="auto"/>
        <w:ind w:firstLine="708"/>
        <w:rPr>
          <w:rFonts w:ascii="Arial" w:hAnsi="Arial" w:cs="Arial"/>
          <w:sz w:val="18"/>
          <w:szCs w:val="18"/>
        </w:rPr>
      </w:pPr>
      <w:r w:rsidRPr="00CA68B2">
        <w:rPr>
          <w:rFonts w:ascii="Arial" w:hAnsi="Arial" w:cs="Arial"/>
          <w:sz w:val="18"/>
          <w:szCs w:val="18"/>
        </w:rPr>
        <w:t xml:space="preserve"> Ovo Rješenje stupa na snagu danom donošenja i objavit će se u Glasniku Grada Karlovca.</w:t>
      </w:r>
    </w:p>
    <w:p w14:paraId="08B41FAB" w14:textId="012F9434" w:rsidR="00CA68B2" w:rsidRPr="00CA68B2" w:rsidRDefault="00CA68B2" w:rsidP="00CA68B2">
      <w:pPr>
        <w:spacing w:after="0" w:line="240" w:lineRule="auto"/>
        <w:rPr>
          <w:rFonts w:ascii="Arial" w:hAnsi="Arial" w:cs="Arial"/>
          <w:sz w:val="18"/>
          <w:szCs w:val="18"/>
        </w:rPr>
      </w:pPr>
    </w:p>
    <w:p w14:paraId="76BA8380"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6C53B999" w14:textId="7CDEDB7B"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630420FC"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2133-1-01/01-22-12               </w:t>
      </w:r>
      <w:r w:rsidRPr="00CA68B2">
        <w:rPr>
          <w:rFonts w:ascii="Arial" w:hAnsi="Arial" w:cs="Arial"/>
          <w:sz w:val="18"/>
          <w:szCs w:val="18"/>
        </w:rPr>
        <w:tab/>
      </w:r>
      <w:r w:rsidRPr="00CA68B2">
        <w:rPr>
          <w:rFonts w:ascii="Arial" w:hAnsi="Arial" w:cs="Arial"/>
          <w:sz w:val="18"/>
          <w:szCs w:val="18"/>
        </w:rPr>
        <w:tab/>
      </w:r>
    </w:p>
    <w:p w14:paraId="30724DDF"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7D1D7EF7" w14:textId="77777777"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6F9CC788"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6C9FABB5" w14:textId="77777777"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5024E9F1" w14:textId="4B06207E"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263.</w:t>
      </w:r>
    </w:p>
    <w:p w14:paraId="65200C99" w14:textId="448B2FF8" w:rsidR="00CA68B2" w:rsidRPr="00CA68B2" w:rsidRDefault="00CA68B2" w:rsidP="00CA68B2">
      <w:pPr>
        <w:spacing w:after="0" w:line="240" w:lineRule="auto"/>
        <w:rPr>
          <w:rFonts w:ascii="Arial" w:hAnsi="Arial" w:cs="Arial"/>
          <w:sz w:val="18"/>
          <w:szCs w:val="18"/>
        </w:rPr>
      </w:pPr>
    </w:p>
    <w:p w14:paraId="2AD2687D" w14:textId="77777777" w:rsidR="00CA68B2" w:rsidRDefault="00CA68B2" w:rsidP="00CA68B2">
      <w:pPr>
        <w:spacing w:after="0" w:line="240" w:lineRule="auto"/>
        <w:ind w:firstLine="708"/>
        <w:rPr>
          <w:rFonts w:ascii="Arial" w:hAnsi="Arial" w:cs="Arial"/>
          <w:sz w:val="18"/>
          <w:szCs w:val="18"/>
        </w:rPr>
      </w:pPr>
    </w:p>
    <w:p w14:paraId="1471F33B" w14:textId="5BFD988E"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 xml:space="preserve">35. Zakona o lokalnoj i područnoj (regionalnoj) samoupravi („Narodne novine“ broj 33/01, 60/01, 129/05, 109/07, 125/08, 36/09, 36/09, 150/11, 144/12, 19/13, 137/15, 123/17, 98/19 i 144/20), </w:t>
      </w:r>
      <w:r w:rsidRPr="00CA68B2">
        <w:rPr>
          <w:rFonts w:ascii="Arial" w:eastAsia="Calibri" w:hAnsi="Arial" w:cs="Arial"/>
          <w:sz w:val="18"/>
          <w:szCs w:val="18"/>
        </w:rPr>
        <w:t>članka 34. stavka 3. Zakona o predškolskom odgoju i obrazovanju (NN 10/97, 107/07, 94/13, 98/19, 57/22)</w:t>
      </w:r>
      <w:r w:rsidRPr="00CA68B2">
        <w:rPr>
          <w:rFonts w:ascii="Arial" w:hAnsi="Arial" w:cs="Arial"/>
          <w:sz w:val="18"/>
          <w:szCs w:val="18"/>
        </w:rPr>
        <w:t xml:space="preserve">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728CE457" w14:textId="77777777" w:rsidR="00CA68B2" w:rsidRPr="00CA68B2" w:rsidRDefault="00CA68B2" w:rsidP="00CA68B2">
      <w:pPr>
        <w:spacing w:after="0" w:line="240" w:lineRule="auto"/>
        <w:rPr>
          <w:rFonts w:ascii="Arial" w:hAnsi="Arial" w:cs="Arial"/>
          <w:bCs/>
          <w:sz w:val="18"/>
          <w:szCs w:val="18"/>
        </w:rPr>
      </w:pPr>
    </w:p>
    <w:p w14:paraId="2220C981" w14:textId="77777777" w:rsidR="00CA68B2" w:rsidRPr="00CA68B2" w:rsidRDefault="00CA68B2" w:rsidP="00CA68B2">
      <w:pPr>
        <w:spacing w:after="0" w:line="240" w:lineRule="auto"/>
        <w:jc w:val="center"/>
        <w:rPr>
          <w:rFonts w:ascii="Arial" w:hAnsi="Arial" w:cs="Arial"/>
          <w:b/>
          <w:bCs/>
          <w:sz w:val="18"/>
          <w:szCs w:val="18"/>
        </w:rPr>
      </w:pPr>
    </w:p>
    <w:p w14:paraId="5EDF22EB"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R J E Š E NJ E</w:t>
      </w:r>
    </w:p>
    <w:p w14:paraId="314B6F08"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o izmjeni i dopuni Rješenja o razrješenju i imenovanju članova Upravnog vijeća ustanove</w:t>
      </w:r>
    </w:p>
    <w:p w14:paraId="35EF61B2"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 xml:space="preserve"> Dječji vrtić Karlovac</w:t>
      </w:r>
    </w:p>
    <w:p w14:paraId="3B83B0B2" w14:textId="77777777" w:rsidR="00CA68B2" w:rsidRPr="00CA68B2" w:rsidRDefault="00CA68B2" w:rsidP="00CA68B2">
      <w:pPr>
        <w:spacing w:after="0" w:line="240" w:lineRule="auto"/>
        <w:rPr>
          <w:rFonts w:ascii="Arial" w:hAnsi="Arial" w:cs="Arial"/>
          <w:sz w:val="18"/>
          <w:szCs w:val="18"/>
        </w:rPr>
      </w:pPr>
    </w:p>
    <w:p w14:paraId="461E7DFF"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I</w:t>
      </w:r>
    </w:p>
    <w:p w14:paraId="1AD4779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b/>
        <w:t xml:space="preserve">Radi razrješenja Marine Golubić, dipl. </w:t>
      </w:r>
      <w:proofErr w:type="spellStart"/>
      <w:r w:rsidRPr="00CA68B2">
        <w:rPr>
          <w:rFonts w:ascii="Arial" w:hAnsi="Arial" w:cs="Arial"/>
          <w:sz w:val="18"/>
          <w:szCs w:val="18"/>
        </w:rPr>
        <w:t>iur</w:t>
      </w:r>
      <w:proofErr w:type="spellEnd"/>
      <w:r w:rsidRPr="00CA68B2">
        <w:rPr>
          <w:rFonts w:ascii="Arial" w:hAnsi="Arial" w:cs="Arial"/>
          <w:sz w:val="18"/>
          <w:szCs w:val="18"/>
        </w:rPr>
        <w:t>. s dužnosti tajnika Upravnog vijeća  ustanove Dječjeg vrtića Karlovac, točka IV Rješenja o razrješenju i imenovanju članova Upravnog vijeća ustanove Dječji vrtić Karlovac („Glasnik Grada Karlovca“ broj 20/2021) – u daljnjem tekstu Rješenje, mijenja se i glasi:</w:t>
      </w:r>
    </w:p>
    <w:p w14:paraId="63FD3239" w14:textId="77777777" w:rsidR="00CA68B2" w:rsidRPr="00CA68B2" w:rsidRDefault="00CA68B2" w:rsidP="00CA68B2">
      <w:pPr>
        <w:spacing w:after="0" w:line="240" w:lineRule="auto"/>
        <w:jc w:val="both"/>
        <w:rPr>
          <w:rFonts w:ascii="Arial" w:hAnsi="Arial" w:cs="Arial"/>
          <w:sz w:val="18"/>
          <w:szCs w:val="18"/>
        </w:rPr>
      </w:pPr>
    </w:p>
    <w:p w14:paraId="037CA866"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w:t>
      </w:r>
      <w:r w:rsidRPr="00CA68B2">
        <w:rPr>
          <w:rFonts w:ascii="Arial" w:hAnsi="Arial" w:cs="Arial"/>
          <w:i/>
          <w:iCs/>
          <w:sz w:val="18"/>
          <w:szCs w:val="18"/>
        </w:rPr>
        <w:t xml:space="preserve">Za tajnicu Upravnog vijeća  iz točke II ovog Rješenja imenuje se Danijela Družak Rade, dipl. </w:t>
      </w:r>
      <w:proofErr w:type="spellStart"/>
      <w:r w:rsidRPr="00CA68B2">
        <w:rPr>
          <w:rFonts w:ascii="Arial" w:hAnsi="Arial" w:cs="Arial"/>
          <w:i/>
          <w:iCs/>
          <w:sz w:val="18"/>
          <w:szCs w:val="18"/>
        </w:rPr>
        <w:t>iur</w:t>
      </w:r>
      <w:proofErr w:type="spellEnd"/>
      <w:r w:rsidRPr="00CA68B2">
        <w:rPr>
          <w:rFonts w:ascii="Arial" w:hAnsi="Arial" w:cs="Arial"/>
          <w:i/>
          <w:iCs/>
          <w:sz w:val="18"/>
          <w:szCs w:val="18"/>
        </w:rPr>
        <w:t>.</w:t>
      </w:r>
      <w:r w:rsidRPr="00CA68B2">
        <w:rPr>
          <w:rFonts w:ascii="Arial" w:hAnsi="Arial" w:cs="Arial"/>
          <w:sz w:val="18"/>
          <w:szCs w:val="18"/>
        </w:rPr>
        <w:t>.“</w:t>
      </w:r>
    </w:p>
    <w:p w14:paraId="605515EA" w14:textId="77777777" w:rsidR="00CA68B2" w:rsidRPr="00CA68B2" w:rsidRDefault="00CA68B2" w:rsidP="00CA68B2">
      <w:pPr>
        <w:spacing w:after="0" w:line="240" w:lineRule="auto"/>
        <w:jc w:val="center"/>
        <w:rPr>
          <w:rFonts w:ascii="Arial" w:hAnsi="Arial" w:cs="Arial"/>
          <w:sz w:val="18"/>
          <w:szCs w:val="18"/>
        </w:rPr>
      </w:pPr>
    </w:p>
    <w:p w14:paraId="3B368913"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II</w:t>
      </w:r>
    </w:p>
    <w:p w14:paraId="36357A4A" w14:textId="77777777" w:rsidR="00CA68B2" w:rsidRPr="00CA68B2" w:rsidRDefault="00CA68B2" w:rsidP="00CA68B2">
      <w:pPr>
        <w:spacing w:after="0" w:line="240" w:lineRule="auto"/>
        <w:ind w:firstLine="708"/>
        <w:rPr>
          <w:rFonts w:ascii="Arial" w:hAnsi="Arial" w:cs="Arial"/>
          <w:sz w:val="18"/>
          <w:szCs w:val="18"/>
        </w:rPr>
      </w:pPr>
      <w:r w:rsidRPr="00CA68B2">
        <w:rPr>
          <w:rFonts w:ascii="Arial" w:hAnsi="Arial" w:cs="Arial"/>
          <w:sz w:val="18"/>
          <w:szCs w:val="18"/>
        </w:rPr>
        <w:t xml:space="preserve">U preostalom dijelu Rješenje iz točke I ostaje nepromijenjeno i na snazi. </w:t>
      </w:r>
    </w:p>
    <w:p w14:paraId="3CA1414C" w14:textId="77777777" w:rsidR="00CA68B2" w:rsidRPr="00CA68B2" w:rsidRDefault="00CA68B2" w:rsidP="00CA68B2">
      <w:pPr>
        <w:spacing w:after="0" w:line="240" w:lineRule="auto"/>
        <w:jc w:val="center"/>
        <w:rPr>
          <w:rFonts w:ascii="Arial" w:hAnsi="Arial" w:cs="Arial"/>
          <w:sz w:val="18"/>
          <w:szCs w:val="18"/>
        </w:rPr>
      </w:pPr>
    </w:p>
    <w:p w14:paraId="1152E757" w14:textId="106763AE"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III</w:t>
      </w:r>
    </w:p>
    <w:p w14:paraId="3481A935" w14:textId="7BD3727D" w:rsidR="00CA68B2" w:rsidRPr="00CA68B2" w:rsidRDefault="00CA68B2" w:rsidP="00CA68B2">
      <w:pPr>
        <w:spacing w:after="0" w:line="240" w:lineRule="auto"/>
        <w:ind w:firstLine="708"/>
        <w:rPr>
          <w:rFonts w:ascii="Arial" w:hAnsi="Arial" w:cs="Arial"/>
          <w:sz w:val="18"/>
          <w:szCs w:val="18"/>
        </w:rPr>
      </w:pPr>
      <w:r w:rsidRPr="00CA68B2">
        <w:rPr>
          <w:rFonts w:ascii="Arial" w:hAnsi="Arial" w:cs="Arial"/>
          <w:sz w:val="18"/>
          <w:szCs w:val="18"/>
        </w:rPr>
        <w:t xml:space="preserve"> Ovo Rješenje stupa na snagu danom donošenja i objavit će se u Glasniku Grada Karlovca.</w:t>
      </w:r>
    </w:p>
    <w:p w14:paraId="79DC1D24" w14:textId="0C56F879" w:rsidR="00CA68B2" w:rsidRPr="00CA68B2" w:rsidRDefault="00CA68B2" w:rsidP="00CA68B2">
      <w:pPr>
        <w:spacing w:after="0" w:line="240" w:lineRule="auto"/>
        <w:rPr>
          <w:rFonts w:ascii="Arial" w:hAnsi="Arial" w:cs="Arial"/>
          <w:sz w:val="18"/>
          <w:szCs w:val="18"/>
        </w:rPr>
      </w:pPr>
    </w:p>
    <w:p w14:paraId="7923EC67"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7231289F" w14:textId="64FF4246"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62F049AE"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2133-1-01/01-22-13               </w:t>
      </w:r>
      <w:r w:rsidRPr="00CA68B2">
        <w:rPr>
          <w:rFonts w:ascii="Arial" w:hAnsi="Arial" w:cs="Arial"/>
          <w:sz w:val="18"/>
          <w:szCs w:val="18"/>
        </w:rPr>
        <w:tab/>
      </w:r>
      <w:r w:rsidRPr="00CA68B2">
        <w:rPr>
          <w:rFonts w:ascii="Arial" w:hAnsi="Arial" w:cs="Arial"/>
          <w:sz w:val="18"/>
          <w:szCs w:val="18"/>
        </w:rPr>
        <w:tab/>
      </w:r>
    </w:p>
    <w:p w14:paraId="37478409"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4C7EC57D" w14:textId="1BCD23C7"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366B19AA"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7F870050" w14:textId="2FDA255E"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 xml:space="preserve">                </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t xml:space="preserve">    Marin Svetić, dipl. ing. šumarstva, v.r.</w:t>
      </w:r>
    </w:p>
    <w:p w14:paraId="5ED8414B" w14:textId="294DB24A" w:rsidR="00CA68B2" w:rsidRPr="00CA68B2" w:rsidRDefault="00CA68B2" w:rsidP="00CA68B2">
      <w:pPr>
        <w:spacing w:after="0" w:line="240" w:lineRule="auto"/>
        <w:rPr>
          <w:rFonts w:ascii="Arial" w:hAnsi="Arial" w:cs="Arial"/>
          <w:sz w:val="18"/>
          <w:szCs w:val="18"/>
        </w:rPr>
      </w:pPr>
    </w:p>
    <w:p w14:paraId="24BD84C5" w14:textId="77777777" w:rsidR="00CA68B2" w:rsidRPr="00CA68B2" w:rsidRDefault="00CA68B2" w:rsidP="00CA68B2">
      <w:pPr>
        <w:spacing w:after="0" w:line="240" w:lineRule="auto"/>
        <w:rPr>
          <w:rFonts w:ascii="Arial" w:hAnsi="Arial" w:cs="Arial"/>
          <w:sz w:val="18"/>
          <w:szCs w:val="18"/>
        </w:rPr>
      </w:pPr>
    </w:p>
    <w:p w14:paraId="2ABC289E" w14:textId="77777777" w:rsidR="00CA68B2" w:rsidRPr="00CA68B2" w:rsidRDefault="00CA68B2" w:rsidP="00CA68B2">
      <w:pPr>
        <w:spacing w:after="0" w:line="240" w:lineRule="auto"/>
        <w:rPr>
          <w:rFonts w:ascii="Arial" w:hAnsi="Arial" w:cs="Arial"/>
          <w:sz w:val="18"/>
          <w:szCs w:val="18"/>
        </w:rPr>
      </w:pPr>
    </w:p>
    <w:p w14:paraId="045EA4B4" w14:textId="77777777" w:rsidR="00CA68B2" w:rsidRDefault="00CA68B2" w:rsidP="00CA68B2">
      <w:pPr>
        <w:spacing w:after="0" w:line="240" w:lineRule="auto"/>
        <w:rPr>
          <w:rFonts w:ascii="Arial" w:hAnsi="Arial" w:cs="Arial"/>
          <w:b/>
          <w:bCs/>
          <w:sz w:val="18"/>
          <w:szCs w:val="18"/>
        </w:rPr>
      </w:pPr>
    </w:p>
    <w:p w14:paraId="4E5E55CF" w14:textId="48BFE26F" w:rsid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264.</w:t>
      </w:r>
    </w:p>
    <w:p w14:paraId="69E81B7C" w14:textId="77777777" w:rsidR="00CA68B2" w:rsidRPr="00CA68B2" w:rsidRDefault="00CA68B2" w:rsidP="00CA68B2">
      <w:pPr>
        <w:spacing w:after="0" w:line="240" w:lineRule="auto"/>
        <w:rPr>
          <w:rFonts w:ascii="Arial" w:hAnsi="Arial" w:cs="Arial"/>
          <w:b/>
          <w:bCs/>
          <w:sz w:val="18"/>
          <w:szCs w:val="18"/>
        </w:rPr>
      </w:pPr>
    </w:p>
    <w:p w14:paraId="005D6B2B" w14:textId="777C59E9" w:rsidR="00CA68B2" w:rsidRPr="00CA68B2" w:rsidRDefault="00CA68B2" w:rsidP="00CA68B2">
      <w:pPr>
        <w:spacing w:after="0" w:line="240" w:lineRule="auto"/>
        <w:rPr>
          <w:rFonts w:ascii="Arial" w:hAnsi="Arial" w:cs="Arial"/>
          <w:sz w:val="18"/>
          <w:szCs w:val="18"/>
        </w:rPr>
      </w:pPr>
    </w:p>
    <w:p w14:paraId="7DCBD3F1"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0F8ECCEC" w14:textId="77777777" w:rsidR="00CA68B2" w:rsidRPr="00CA68B2" w:rsidRDefault="00CA68B2" w:rsidP="00CA68B2">
      <w:pPr>
        <w:spacing w:after="0" w:line="240" w:lineRule="auto"/>
        <w:rPr>
          <w:rFonts w:ascii="Arial" w:hAnsi="Arial" w:cs="Arial"/>
          <w:bCs/>
          <w:sz w:val="18"/>
          <w:szCs w:val="18"/>
        </w:rPr>
      </w:pPr>
    </w:p>
    <w:p w14:paraId="745843B0"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R J E Š E NJ E</w:t>
      </w:r>
    </w:p>
    <w:p w14:paraId="78923B6C" w14:textId="2E4B1023"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o razrješenju i imenovanju člana Mandatno imunitetne komisije Gradskog vijeća grada Karlovca</w:t>
      </w:r>
    </w:p>
    <w:p w14:paraId="18AAE2F8" w14:textId="09A46825" w:rsidR="00CA68B2" w:rsidRPr="00CA68B2" w:rsidRDefault="00CA68B2" w:rsidP="00CA68B2">
      <w:pPr>
        <w:spacing w:after="0" w:line="240" w:lineRule="auto"/>
        <w:rPr>
          <w:rFonts w:ascii="Arial" w:hAnsi="Arial" w:cs="Arial"/>
          <w:sz w:val="18"/>
          <w:szCs w:val="18"/>
        </w:rPr>
      </w:pPr>
    </w:p>
    <w:p w14:paraId="033C1BD4" w14:textId="33BCAA3C"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w:t>
      </w:r>
    </w:p>
    <w:p w14:paraId="67E82A6C" w14:textId="40E16EAC" w:rsidR="00CA68B2" w:rsidRPr="00CA68B2" w:rsidRDefault="00CA68B2" w:rsidP="00CA68B2">
      <w:pPr>
        <w:spacing w:after="0" w:line="240" w:lineRule="auto"/>
        <w:ind w:firstLine="708"/>
        <w:rPr>
          <w:rFonts w:ascii="Arial" w:hAnsi="Arial" w:cs="Arial"/>
          <w:sz w:val="18"/>
          <w:szCs w:val="18"/>
        </w:rPr>
      </w:pPr>
      <w:r w:rsidRPr="00CA68B2">
        <w:rPr>
          <w:rFonts w:ascii="Arial" w:hAnsi="Arial" w:cs="Arial"/>
          <w:sz w:val="18"/>
          <w:szCs w:val="18"/>
        </w:rPr>
        <w:t>TOMISLAV NOVAK razrješuje se dužnosti člana Mandatno imunitetne komisije Gradskog vijeća grada Karlovca.</w:t>
      </w:r>
    </w:p>
    <w:p w14:paraId="235F944D" w14:textId="24C92351" w:rsidR="00CA68B2" w:rsidRPr="00CA68B2" w:rsidRDefault="00CA68B2" w:rsidP="00CA68B2">
      <w:pPr>
        <w:spacing w:after="0" w:line="240" w:lineRule="auto"/>
        <w:rPr>
          <w:rFonts w:ascii="Arial" w:hAnsi="Arial" w:cs="Arial"/>
          <w:sz w:val="18"/>
          <w:szCs w:val="18"/>
        </w:rPr>
      </w:pPr>
    </w:p>
    <w:p w14:paraId="535CAFFE" w14:textId="3C5983A2"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2.</w:t>
      </w:r>
    </w:p>
    <w:p w14:paraId="511BB8F7" w14:textId="61CA836C"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ab/>
        <w:t>DRAGICA MALOVIĆ imenuje se za članicu Mandatno imunitetne komisije Gradskog vijeća grada Karlovca.</w:t>
      </w:r>
    </w:p>
    <w:p w14:paraId="3120A685" w14:textId="4CA0FF74" w:rsidR="00CA68B2" w:rsidRPr="00CA68B2" w:rsidRDefault="00CA68B2" w:rsidP="00CA68B2">
      <w:pPr>
        <w:spacing w:after="0" w:line="240" w:lineRule="auto"/>
        <w:rPr>
          <w:rFonts w:ascii="Arial" w:hAnsi="Arial" w:cs="Arial"/>
          <w:sz w:val="18"/>
          <w:szCs w:val="18"/>
        </w:rPr>
      </w:pPr>
    </w:p>
    <w:p w14:paraId="5774D563" w14:textId="63967FFF"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3.</w:t>
      </w:r>
    </w:p>
    <w:p w14:paraId="70074CBC" w14:textId="358EDA89"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ab/>
        <w:t>Ovo Rješenje stupa na snagu danom donošenja, a objavit će se u Glasniku grada Karlovca.</w:t>
      </w:r>
    </w:p>
    <w:p w14:paraId="44628E97" w14:textId="14050203" w:rsidR="00CA68B2" w:rsidRPr="00CA68B2" w:rsidRDefault="00CA68B2" w:rsidP="00CA68B2">
      <w:pPr>
        <w:spacing w:after="0" w:line="240" w:lineRule="auto"/>
        <w:rPr>
          <w:rFonts w:ascii="Arial" w:hAnsi="Arial" w:cs="Arial"/>
          <w:sz w:val="18"/>
          <w:szCs w:val="18"/>
        </w:rPr>
      </w:pPr>
    </w:p>
    <w:p w14:paraId="4C070010"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439A3756" w14:textId="62D551C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0E49A9B3"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2133-1-01/01-22-14               </w:t>
      </w:r>
      <w:r w:rsidRPr="00CA68B2">
        <w:rPr>
          <w:rFonts w:ascii="Arial" w:hAnsi="Arial" w:cs="Arial"/>
          <w:sz w:val="18"/>
          <w:szCs w:val="18"/>
        </w:rPr>
        <w:tab/>
      </w:r>
      <w:r w:rsidRPr="00CA68B2">
        <w:rPr>
          <w:rFonts w:ascii="Arial" w:hAnsi="Arial" w:cs="Arial"/>
          <w:sz w:val="18"/>
          <w:szCs w:val="18"/>
        </w:rPr>
        <w:tab/>
      </w:r>
    </w:p>
    <w:p w14:paraId="3AFFE822"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10B6CAA9" w14:textId="5566B362"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w:t>
      </w:r>
      <w:r>
        <w:rPr>
          <w:rFonts w:ascii="Arial" w:hAnsi="Arial" w:cs="Arial"/>
          <w:sz w:val="18"/>
          <w:szCs w:val="18"/>
        </w:rPr>
        <w:t xml:space="preserve"> </w:t>
      </w:r>
      <w:r w:rsidRPr="00CA68B2">
        <w:rPr>
          <w:rFonts w:ascii="Arial" w:hAnsi="Arial" w:cs="Arial"/>
          <w:sz w:val="18"/>
          <w:szCs w:val="18"/>
        </w:rPr>
        <w:t>PREDSJEDNIK</w:t>
      </w:r>
    </w:p>
    <w:p w14:paraId="5EF47632"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63673DCB" w14:textId="77777777"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4B1A7C51" w14:textId="3D3DA97D" w:rsidR="00CA68B2" w:rsidRPr="00CA68B2" w:rsidRDefault="00CA68B2" w:rsidP="00CA68B2">
      <w:pPr>
        <w:spacing w:after="0" w:line="240" w:lineRule="auto"/>
        <w:rPr>
          <w:rFonts w:ascii="Arial" w:hAnsi="Arial" w:cs="Arial"/>
          <w:b/>
          <w:bCs/>
          <w:sz w:val="18"/>
          <w:szCs w:val="18"/>
        </w:rPr>
      </w:pPr>
      <w:r>
        <w:rPr>
          <w:rFonts w:ascii="Arial" w:hAnsi="Arial" w:cs="Arial"/>
          <w:b/>
          <w:bCs/>
          <w:sz w:val="18"/>
          <w:szCs w:val="18"/>
        </w:rPr>
        <w:t>2</w:t>
      </w:r>
      <w:r w:rsidRPr="00CA68B2">
        <w:rPr>
          <w:rFonts w:ascii="Arial" w:hAnsi="Arial" w:cs="Arial"/>
          <w:b/>
          <w:bCs/>
          <w:sz w:val="18"/>
          <w:szCs w:val="18"/>
        </w:rPr>
        <w:t>65.</w:t>
      </w:r>
    </w:p>
    <w:p w14:paraId="58494AE3" w14:textId="429E6757" w:rsidR="00CA68B2" w:rsidRDefault="00CA68B2" w:rsidP="00CA68B2">
      <w:pPr>
        <w:spacing w:after="0" w:line="240" w:lineRule="auto"/>
        <w:rPr>
          <w:rFonts w:ascii="Arial" w:hAnsi="Arial" w:cs="Arial"/>
          <w:sz w:val="18"/>
          <w:szCs w:val="18"/>
        </w:rPr>
      </w:pPr>
    </w:p>
    <w:p w14:paraId="51EF4275" w14:textId="77777777" w:rsidR="00CA68B2" w:rsidRPr="00CA68B2" w:rsidRDefault="00CA68B2" w:rsidP="00CA68B2">
      <w:pPr>
        <w:spacing w:after="0" w:line="240" w:lineRule="auto"/>
        <w:rPr>
          <w:rFonts w:ascii="Arial" w:hAnsi="Arial" w:cs="Arial"/>
          <w:sz w:val="18"/>
          <w:szCs w:val="18"/>
        </w:rPr>
      </w:pPr>
    </w:p>
    <w:p w14:paraId="6487B67D"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4570D4AB" w14:textId="67117289" w:rsidR="00CA68B2" w:rsidRDefault="00CA68B2" w:rsidP="00CA68B2">
      <w:pPr>
        <w:spacing w:after="0" w:line="240" w:lineRule="auto"/>
        <w:rPr>
          <w:rFonts w:ascii="Arial" w:hAnsi="Arial" w:cs="Arial"/>
          <w:bCs/>
          <w:sz w:val="18"/>
          <w:szCs w:val="18"/>
        </w:rPr>
      </w:pPr>
    </w:p>
    <w:p w14:paraId="2363D653" w14:textId="77777777" w:rsidR="00CA68B2" w:rsidRPr="00CA68B2" w:rsidRDefault="00CA68B2" w:rsidP="00CA68B2">
      <w:pPr>
        <w:spacing w:after="0" w:line="240" w:lineRule="auto"/>
        <w:rPr>
          <w:rFonts w:ascii="Arial" w:hAnsi="Arial" w:cs="Arial"/>
          <w:bCs/>
          <w:sz w:val="18"/>
          <w:szCs w:val="18"/>
        </w:rPr>
      </w:pPr>
    </w:p>
    <w:p w14:paraId="149B763F"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R J E Š E NJ E</w:t>
      </w:r>
    </w:p>
    <w:p w14:paraId="2B14055C" w14:textId="36697C34"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o razrješenju i imenovanju člana Odbora za međugradsku i međunarodnu suradnju Gradskog vijeća grada Karlovca</w:t>
      </w:r>
    </w:p>
    <w:p w14:paraId="07CEB23B" w14:textId="1F984505" w:rsidR="00CA68B2" w:rsidRPr="00CA68B2" w:rsidRDefault="00CA68B2" w:rsidP="00CA68B2">
      <w:pPr>
        <w:spacing w:after="0" w:line="240" w:lineRule="auto"/>
        <w:jc w:val="center"/>
        <w:rPr>
          <w:rFonts w:ascii="Arial" w:hAnsi="Arial" w:cs="Arial"/>
          <w:sz w:val="18"/>
          <w:szCs w:val="18"/>
        </w:rPr>
      </w:pPr>
    </w:p>
    <w:p w14:paraId="2F9CA483" w14:textId="7A7C8F83"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w:t>
      </w:r>
    </w:p>
    <w:p w14:paraId="179AA0DC" w14:textId="07818133"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ab/>
        <w:t>TOMISLAV NOVAK razrješuje se dužnosti člana Odbora za međugradsku i međunarodnu suradnju Gradskog vijeća grada Karlovca.</w:t>
      </w:r>
    </w:p>
    <w:p w14:paraId="0E4630A9" w14:textId="568AFDFF"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2.</w:t>
      </w:r>
    </w:p>
    <w:p w14:paraId="3654D403" w14:textId="77777777" w:rsidR="00CA68B2" w:rsidRPr="00CA68B2" w:rsidRDefault="00CA68B2" w:rsidP="00CA68B2">
      <w:pPr>
        <w:spacing w:after="0" w:line="240" w:lineRule="auto"/>
        <w:ind w:firstLine="708"/>
        <w:jc w:val="both"/>
        <w:rPr>
          <w:rFonts w:ascii="Arial" w:hAnsi="Arial" w:cs="Arial"/>
          <w:sz w:val="18"/>
          <w:szCs w:val="18"/>
        </w:rPr>
      </w:pPr>
      <w:r w:rsidRPr="00CA68B2">
        <w:rPr>
          <w:rFonts w:ascii="Arial" w:hAnsi="Arial" w:cs="Arial"/>
          <w:sz w:val="18"/>
          <w:szCs w:val="18"/>
        </w:rPr>
        <w:t xml:space="preserve">EHLIMANA PLANINAC imenuje se za članicu </w:t>
      </w:r>
      <w:r w:rsidRPr="00CA68B2">
        <w:rPr>
          <w:rFonts w:ascii="Arial" w:hAnsi="Arial" w:cs="Arial"/>
          <w:bCs/>
          <w:sz w:val="18"/>
          <w:szCs w:val="18"/>
        </w:rPr>
        <w:t>Odbora</w:t>
      </w:r>
      <w:r w:rsidRPr="00CA68B2">
        <w:rPr>
          <w:rFonts w:ascii="Arial" w:hAnsi="Arial" w:cs="Arial"/>
          <w:b/>
          <w:sz w:val="18"/>
          <w:szCs w:val="18"/>
        </w:rPr>
        <w:t xml:space="preserve"> </w:t>
      </w:r>
      <w:r w:rsidRPr="00CA68B2">
        <w:rPr>
          <w:rFonts w:ascii="Arial" w:hAnsi="Arial" w:cs="Arial"/>
          <w:sz w:val="18"/>
          <w:szCs w:val="18"/>
        </w:rPr>
        <w:t>za međugradsku i međunarodnu suradnju Gradskog vijeća grada Karlovca.</w:t>
      </w:r>
    </w:p>
    <w:p w14:paraId="6F564D68" w14:textId="77777777" w:rsidR="00CA68B2" w:rsidRPr="00CA68B2" w:rsidRDefault="00CA68B2" w:rsidP="00CA68B2">
      <w:pPr>
        <w:spacing w:after="0" w:line="240" w:lineRule="auto"/>
        <w:jc w:val="center"/>
        <w:rPr>
          <w:rFonts w:ascii="Arial" w:hAnsi="Arial" w:cs="Arial"/>
          <w:sz w:val="18"/>
          <w:szCs w:val="18"/>
        </w:rPr>
      </w:pPr>
    </w:p>
    <w:p w14:paraId="7BD8CAD9" w14:textId="77777777" w:rsidR="00CA68B2" w:rsidRDefault="00CA68B2" w:rsidP="00CA68B2">
      <w:pPr>
        <w:spacing w:after="0" w:line="240" w:lineRule="auto"/>
        <w:jc w:val="center"/>
        <w:rPr>
          <w:rFonts w:ascii="Arial" w:hAnsi="Arial" w:cs="Arial"/>
          <w:sz w:val="18"/>
          <w:szCs w:val="18"/>
        </w:rPr>
      </w:pPr>
    </w:p>
    <w:p w14:paraId="3BF33E7F" w14:textId="77777777" w:rsidR="00CA68B2" w:rsidRDefault="00CA68B2" w:rsidP="00CA68B2">
      <w:pPr>
        <w:spacing w:after="0" w:line="240" w:lineRule="auto"/>
        <w:jc w:val="center"/>
        <w:rPr>
          <w:rFonts w:ascii="Arial" w:hAnsi="Arial" w:cs="Arial"/>
          <w:sz w:val="18"/>
          <w:szCs w:val="18"/>
        </w:rPr>
      </w:pPr>
    </w:p>
    <w:p w14:paraId="5CE47236" w14:textId="46EAE22A"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3.</w:t>
      </w:r>
    </w:p>
    <w:p w14:paraId="42FE5CF4" w14:textId="01400A24"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b/>
        <w:t>Ovo Rješenje stupa na snagu danom donošenja, a objavit će se u Glasniku grada Karlovca.</w:t>
      </w:r>
    </w:p>
    <w:p w14:paraId="79157B83" w14:textId="77777777" w:rsidR="00CA68B2" w:rsidRDefault="00CA68B2" w:rsidP="00CA68B2">
      <w:pPr>
        <w:spacing w:after="0" w:line="240" w:lineRule="auto"/>
        <w:rPr>
          <w:rFonts w:ascii="Arial" w:hAnsi="Arial" w:cs="Arial"/>
          <w:sz w:val="18"/>
          <w:szCs w:val="18"/>
        </w:rPr>
      </w:pPr>
    </w:p>
    <w:p w14:paraId="55FD8D24" w14:textId="5FFC9CBA"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7B1C8883" w14:textId="2CAF1FE1"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10ADF770"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2133-1-01/01-22-15               </w:t>
      </w:r>
      <w:r w:rsidRPr="00CA68B2">
        <w:rPr>
          <w:rFonts w:ascii="Arial" w:hAnsi="Arial" w:cs="Arial"/>
          <w:sz w:val="18"/>
          <w:szCs w:val="18"/>
        </w:rPr>
        <w:tab/>
      </w:r>
      <w:r w:rsidRPr="00CA68B2">
        <w:rPr>
          <w:rFonts w:ascii="Arial" w:hAnsi="Arial" w:cs="Arial"/>
          <w:sz w:val="18"/>
          <w:szCs w:val="18"/>
        </w:rPr>
        <w:tab/>
      </w:r>
    </w:p>
    <w:p w14:paraId="7CFA4240"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158F9077" w14:textId="7CFAB722"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w:t>
      </w:r>
      <w:r>
        <w:rPr>
          <w:rFonts w:ascii="Arial" w:hAnsi="Arial" w:cs="Arial"/>
          <w:sz w:val="18"/>
          <w:szCs w:val="18"/>
        </w:rPr>
        <w:t xml:space="preserve">  </w:t>
      </w:r>
      <w:r w:rsidRPr="00CA68B2">
        <w:rPr>
          <w:rFonts w:ascii="Arial" w:hAnsi="Arial" w:cs="Arial"/>
          <w:sz w:val="18"/>
          <w:szCs w:val="18"/>
        </w:rPr>
        <w:t xml:space="preserve"> PREDSJEDNIK </w:t>
      </w:r>
    </w:p>
    <w:p w14:paraId="3FA5D3D6"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57BC91D5" w14:textId="78337117"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688681F4" w14:textId="77777777" w:rsidR="00CA68B2" w:rsidRPr="00CA68B2" w:rsidRDefault="00CA68B2" w:rsidP="00CA68B2">
      <w:pPr>
        <w:spacing w:after="0" w:line="240" w:lineRule="auto"/>
        <w:ind w:left="4248" w:firstLine="708"/>
        <w:rPr>
          <w:rFonts w:ascii="Arial" w:hAnsi="Arial" w:cs="Arial"/>
          <w:sz w:val="18"/>
          <w:szCs w:val="18"/>
        </w:rPr>
      </w:pPr>
    </w:p>
    <w:p w14:paraId="1A59ABC9" w14:textId="77777777" w:rsidR="00CA68B2" w:rsidRPr="00CA68B2" w:rsidRDefault="00CA68B2" w:rsidP="00CA68B2">
      <w:pPr>
        <w:spacing w:after="0" w:line="240" w:lineRule="auto"/>
        <w:rPr>
          <w:rFonts w:ascii="Arial" w:hAnsi="Arial" w:cs="Arial"/>
          <w:sz w:val="18"/>
          <w:szCs w:val="18"/>
        </w:rPr>
      </w:pPr>
    </w:p>
    <w:p w14:paraId="52DD3BFB" w14:textId="0C52E93F" w:rsidR="00CA68B2" w:rsidRPr="00CA68B2" w:rsidRDefault="00CA68B2" w:rsidP="00CA68B2">
      <w:pPr>
        <w:spacing w:after="0" w:line="240" w:lineRule="auto"/>
        <w:rPr>
          <w:rFonts w:ascii="Arial" w:hAnsi="Arial" w:cs="Arial"/>
          <w:b/>
          <w:bCs/>
          <w:sz w:val="18"/>
          <w:szCs w:val="18"/>
        </w:rPr>
      </w:pPr>
    </w:p>
    <w:p w14:paraId="3FF2F799" w14:textId="77777777" w:rsidR="00CA68B2" w:rsidRDefault="00CA68B2" w:rsidP="00CA68B2">
      <w:pPr>
        <w:spacing w:after="0" w:line="240" w:lineRule="auto"/>
        <w:rPr>
          <w:rFonts w:ascii="Arial" w:hAnsi="Arial" w:cs="Arial"/>
          <w:b/>
          <w:bCs/>
          <w:sz w:val="18"/>
          <w:szCs w:val="18"/>
        </w:rPr>
      </w:pPr>
    </w:p>
    <w:p w14:paraId="63CAE04A" w14:textId="5F8D0483"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266.</w:t>
      </w:r>
    </w:p>
    <w:p w14:paraId="70F3613F" w14:textId="77777777" w:rsidR="00CA68B2" w:rsidRPr="00CA68B2" w:rsidRDefault="00CA68B2" w:rsidP="00CA68B2">
      <w:pPr>
        <w:spacing w:after="0" w:line="240" w:lineRule="auto"/>
        <w:rPr>
          <w:rFonts w:ascii="Arial" w:hAnsi="Arial" w:cs="Arial"/>
          <w:sz w:val="18"/>
          <w:szCs w:val="18"/>
        </w:rPr>
      </w:pPr>
    </w:p>
    <w:p w14:paraId="2F59B377" w14:textId="77777777" w:rsidR="00CA68B2" w:rsidRPr="00CA68B2" w:rsidRDefault="00CA68B2" w:rsidP="00CA68B2">
      <w:pPr>
        <w:spacing w:after="0" w:line="240" w:lineRule="auto"/>
        <w:rPr>
          <w:rFonts w:ascii="Arial" w:hAnsi="Arial" w:cs="Arial"/>
          <w:sz w:val="18"/>
          <w:szCs w:val="18"/>
        </w:rPr>
      </w:pPr>
    </w:p>
    <w:p w14:paraId="73C7049C"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w:t>
      </w:r>
    </w:p>
    <w:p w14:paraId="3508C417" w14:textId="7766E2A4" w:rsidR="00CA68B2" w:rsidRDefault="00CA68B2" w:rsidP="00CA68B2">
      <w:pPr>
        <w:spacing w:after="0" w:line="240" w:lineRule="auto"/>
        <w:jc w:val="center"/>
        <w:rPr>
          <w:rFonts w:ascii="Arial" w:hAnsi="Arial" w:cs="Arial"/>
          <w:bCs/>
          <w:sz w:val="18"/>
          <w:szCs w:val="18"/>
        </w:rPr>
      </w:pPr>
    </w:p>
    <w:p w14:paraId="41119AD3" w14:textId="77777777" w:rsidR="00CA68B2" w:rsidRPr="00CA68B2" w:rsidRDefault="00CA68B2" w:rsidP="00CA68B2">
      <w:pPr>
        <w:spacing w:after="0" w:line="240" w:lineRule="auto"/>
        <w:jc w:val="center"/>
        <w:rPr>
          <w:rFonts w:ascii="Arial" w:hAnsi="Arial" w:cs="Arial"/>
          <w:bCs/>
          <w:sz w:val="18"/>
          <w:szCs w:val="18"/>
        </w:rPr>
      </w:pPr>
    </w:p>
    <w:p w14:paraId="2C578418"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Cs/>
          <w:sz w:val="18"/>
          <w:szCs w:val="18"/>
        </w:rPr>
        <w:t xml:space="preserve"> </w:t>
      </w:r>
      <w:r w:rsidRPr="00CA68B2">
        <w:rPr>
          <w:rFonts w:ascii="Arial" w:hAnsi="Arial" w:cs="Arial"/>
          <w:b/>
          <w:sz w:val="18"/>
          <w:szCs w:val="18"/>
        </w:rPr>
        <w:t>R J E Š E NJ E</w:t>
      </w:r>
    </w:p>
    <w:p w14:paraId="3473491D"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o razrješenju i imenovanju člana Odbora za javna priznanja Gradskog vijeća grada Karlovca</w:t>
      </w:r>
    </w:p>
    <w:p w14:paraId="09AD018A" w14:textId="0D65C9A6" w:rsidR="00CA68B2" w:rsidRPr="00CA68B2" w:rsidRDefault="00CA68B2" w:rsidP="00CA68B2">
      <w:pPr>
        <w:spacing w:after="0" w:line="240" w:lineRule="auto"/>
        <w:rPr>
          <w:rFonts w:ascii="Arial" w:hAnsi="Arial" w:cs="Arial"/>
          <w:sz w:val="18"/>
          <w:szCs w:val="18"/>
        </w:rPr>
      </w:pPr>
    </w:p>
    <w:p w14:paraId="14F59F9A" w14:textId="336B302B"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1.</w:t>
      </w:r>
    </w:p>
    <w:p w14:paraId="3223BBE9" w14:textId="054878AF"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ab/>
        <w:t>IVICA MARGARIN razrješuje se dužnosti člana Odbora za javna priznanja Gradskog vijeća grada Karlovca.</w:t>
      </w:r>
    </w:p>
    <w:p w14:paraId="484A8AE5" w14:textId="6EBF4B4E" w:rsidR="00CA68B2" w:rsidRPr="00CA68B2" w:rsidRDefault="00CA68B2" w:rsidP="00CA68B2">
      <w:pPr>
        <w:spacing w:after="0" w:line="240" w:lineRule="auto"/>
        <w:rPr>
          <w:rFonts w:ascii="Arial" w:hAnsi="Arial" w:cs="Arial"/>
          <w:sz w:val="18"/>
          <w:szCs w:val="18"/>
        </w:rPr>
      </w:pPr>
    </w:p>
    <w:p w14:paraId="0953CF23" w14:textId="77777777" w:rsidR="00CA68B2" w:rsidRDefault="00CA68B2" w:rsidP="00CA68B2">
      <w:pPr>
        <w:spacing w:after="0" w:line="240" w:lineRule="auto"/>
        <w:jc w:val="center"/>
        <w:rPr>
          <w:rFonts w:ascii="Arial" w:hAnsi="Arial" w:cs="Arial"/>
          <w:sz w:val="18"/>
          <w:szCs w:val="18"/>
        </w:rPr>
      </w:pPr>
    </w:p>
    <w:p w14:paraId="4E64B0BD" w14:textId="1D135295"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2.</w:t>
      </w:r>
    </w:p>
    <w:p w14:paraId="07DD1144" w14:textId="77777777" w:rsidR="00CA68B2" w:rsidRPr="00CA68B2" w:rsidRDefault="00CA68B2" w:rsidP="00CA68B2">
      <w:pPr>
        <w:spacing w:after="0" w:line="240" w:lineRule="auto"/>
        <w:ind w:firstLine="708"/>
        <w:jc w:val="both"/>
        <w:rPr>
          <w:rFonts w:ascii="Arial" w:hAnsi="Arial" w:cs="Arial"/>
          <w:sz w:val="18"/>
          <w:szCs w:val="18"/>
        </w:rPr>
      </w:pPr>
      <w:r w:rsidRPr="00CA68B2">
        <w:rPr>
          <w:rFonts w:ascii="Arial" w:hAnsi="Arial" w:cs="Arial"/>
          <w:sz w:val="18"/>
          <w:szCs w:val="18"/>
        </w:rPr>
        <w:t xml:space="preserve">DARKO NOVOSEL imenuje se za člana </w:t>
      </w:r>
      <w:r w:rsidRPr="00CA68B2">
        <w:rPr>
          <w:rFonts w:ascii="Arial" w:hAnsi="Arial" w:cs="Arial"/>
          <w:bCs/>
          <w:sz w:val="18"/>
          <w:szCs w:val="18"/>
        </w:rPr>
        <w:t xml:space="preserve">Odbora za javna priznanja </w:t>
      </w:r>
      <w:r w:rsidRPr="00CA68B2">
        <w:rPr>
          <w:rFonts w:ascii="Arial" w:hAnsi="Arial" w:cs="Arial"/>
          <w:sz w:val="18"/>
          <w:szCs w:val="18"/>
        </w:rPr>
        <w:t>Gradskog vijeća grada Karlovca.</w:t>
      </w:r>
    </w:p>
    <w:p w14:paraId="46EBFF92" w14:textId="77777777" w:rsidR="00CA68B2" w:rsidRPr="00CA68B2" w:rsidRDefault="00CA68B2" w:rsidP="00CA68B2">
      <w:pPr>
        <w:spacing w:after="0" w:line="240" w:lineRule="auto"/>
        <w:jc w:val="center"/>
        <w:rPr>
          <w:rFonts w:ascii="Arial" w:hAnsi="Arial" w:cs="Arial"/>
          <w:sz w:val="18"/>
          <w:szCs w:val="18"/>
        </w:rPr>
      </w:pPr>
    </w:p>
    <w:p w14:paraId="66B861C6"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3.</w:t>
      </w:r>
    </w:p>
    <w:p w14:paraId="4A8BCBAF"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b/>
        <w:t>Ovo Rješenje stupa na snagu danom donošenja, a objavit će se u Glasniku grada Karlovca.</w:t>
      </w:r>
    </w:p>
    <w:p w14:paraId="3BB8E08E" w14:textId="40500A9A" w:rsidR="00CA68B2" w:rsidRPr="00CA68B2" w:rsidRDefault="00CA68B2" w:rsidP="00CA68B2">
      <w:pPr>
        <w:spacing w:after="0" w:line="240" w:lineRule="auto"/>
        <w:rPr>
          <w:rFonts w:ascii="Arial" w:hAnsi="Arial" w:cs="Arial"/>
          <w:sz w:val="18"/>
          <w:szCs w:val="18"/>
        </w:rPr>
      </w:pPr>
    </w:p>
    <w:p w14:paraId="1BDA3D61" w14:textId="77777777" w:rsidR="00CA68B2" w:rsidRDefault="00CA68B2" w:rsidP="00CA68B2">
      <w:pPr>
        <w:spacing w:after="0" w:line="240" w:lineRule="auto"/>
        <w:rPr>
          <w:rFonts w:ascii="Arial" w:hAnsi="Arial" w:cs="Arial"/>
          <w:sz w:val="18"/>
          <w:szCs w:val="18"/>
        </w:rPr>
      </w:pPr>
    </w:p>
    <w:p w14:paraId="5874C5A1" w14:textId="7DB174C9"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12CEA255" w14:textId="39508A5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1C365F7D"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2133-1-01/01-22-16               </w:t>
      </w:r>
      <w:r w:rsidRPr="00CA68B2">
        <w:rPr>
          <w:rFonts w:ascii="Arial" w:hAnsi="Arial" w:cs="Arial"/>
          <w:sz w:val="18"/>
          <w:szCs w:val="18"/>
        </w:rPr>
        <w:tab/>
      </w:r>
      <w:r w:rsidRPr="00CA68B2">
        <w:rPr>
          <w:rFonts w:ascii="Arial" w:hAnsi="Arial" w:cs="Arial"/>
          <w:sz w:val="18"/>
          <w:szCs w:val="18"/>
        </w:rPr>
        <w:tab/>
      </w:r>
    </w:p>
    <w:p w14:paraId="6CF9F242"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3CE05B72" w14:textId="530F1C31"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0620F63D"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39934320" w14:textId="05B95C12"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7CD8715B" w14:textId="1E717D8B" w:rsid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267.</w:t>
      </w:r>
    </w:p>
    <w:p w14:paraId="7C7A4691" w14:textId="77777777" w:rsidR="00CA68B2" w:rsidRPr="00CA68B2" w:rsidRDefault="00CA68B2" w:rsidP="00CA68B2">
      <w:pPr>
        <w:spacing w:after="0" w:line="240" w:lineRule="auto"/>
        <w:rPr>
          <w:rFonts w:ascii="Arial" w:hAnsi="Arial" w:cs="Arial"/>
          <w:b/>
          <w:bCs/>
          <w:sz w:val="18"/>
          <w:szCs w:val="18"/>
        </w:rPr>
      </w:pPr>
    </w:p>
    <w:p w14:paraId="6E64254A" w14:textId="2B55D992" w:rsidR="00CA68B2" w:rsidRPr="00CA68B2" w:rsidRDefault="00CA68B2" w:rsidP="00CA68B2">
      <w:pPr>
        <w:spacing w:after="0" w:line="240" w:lineRule="auto"/>
        <w:rPr>
          <w:rFonts w:ascii="Arial" w:hAnsi="Arial" w:cs="Arial"/>
          <w:sz w:val="18"/>
          <w:szCs w:val="18"/>
        </w:rPr>
      </w:pPr>
    </w:p>
    <w:p w14:paraId="2F1618CB" w14:textId="77777777" w:rsidR="00CA68B2" w:rsidRPr="00CA68B2" w:rsidRDefault="00CA68B2" w:rsidP="00CA68B2">
      <w:pPr>
        <w:spacing w:after="0" w:line="240" w:lineRule="auto"/>
        <w:ind w:firstLine="708"/>
        <w:rPr>
          <w:rFonts w:ascii="Arial" w:hAnsi="Arial" w:cs="Arial"/>
          <w:bCs/>
          <w:sz w:val="18"/>
          <w:szCs w:val="18"/>
        </w:rPr>
      </w:pPr>
      <w:r w:rsidRPr="00CA68B2">
        <w:rPr>
          <w:rFonts w:ascii="Arial" w:hAnsi="Arial" w:cs="Arial"/>
          <w:sz w:val="18"/>
          <w:szCs w:val="18"/>
        </w:rPr>
        <w:t xml:space="preserve">Na temelju </w:t>
      </w:r>
      <w:r w:rsidRPr="00CA68B2">
        <w:rPr>
          <w:rFonts w:ascii="Arial" w:hAnsi="Arial" w:cs="Arial"/>
          <w:bCs/>
          <w:sz w:val="18"/>
          <w:szCs w:val="18"/>
        </w:rPr>
        <w:t xml:space="preserve">članka </w:t>
      </w:r>
      <w:r w:rsidRPr="00CA68B2">
        <w:rPr>
          <w:rFonts w:ascii="Arial" w:hAnsi="Arial" w:cs="Arial"/>
          <w:sz w:val="18"/>
          <w:szCs w:val="18"/>
        </w:rPr>
        <w:t>35. Zakona o lokalnoj i područnoj (regionalnoj) samoupravi („Narodne novine“ broj 33/01, 60/01, 129/05, 109/07, 125/08, 36/09, 36/09, 150/11, 144/12, 19/13, 137/15, 123/17, 98/19 i 144/20) i</w:t>
      </w:r>
      <w:r w:rsidRPr="00CA68B2">
        <w:rPr>
          <w:rFonts w:ascii="Arial" w:hAnsi="Arial" w:cs="Arial"/>
          <w:bCs/>
          <w:sz w:val="18"/>
          <w:szCs w:val="18"/>
        </w:rPr>
        <w:t xml:space="preserve"> članka 34. i 97. Statuta Grada Karlovca (Glasnik Grada Karlovca broj 9/21-potpuni tekst i 10/22), Gradsko vijeće grada Karlovca na 16. sjednici održanoj dana 27. listopada 2022. godine donosi </w:t>
      </w:r>
    </w:p>
    <w:p w14:paraId="7DC1EB99" w14:textId="77777777" w:rsidR="00CA68B2" w:rsidRPr="00CA68B2" w:rsidRDefault="00CA68B2" w:rsidP="00CA68B2">
      <w:pPr>
        <w:spacing w:after="0" w:line="240" w:lineRule="auto"/>
        <w:rPr>
          <w:rFonts w:ascii="Arial" w:hAnsi="Arial" w:cs="Arial"/>
          <w:bCs/>
          <w:sz w:val="18"/>
          <w:szCs w:val="18"/>
        </w:rPr>
      </w:pPr>
    </w:p>
    <w:p w14:paraId="13785435"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R J E Š E NJ E</w:t>
      </w:r>
    </w:p>
    <w:p w14:paraId="0A43200B" w14:textId="77777777" w:rsidR="00CA68B2" w:rsidRPr="00CA68B2" w:rsidRDefault="00CA68B2" w:rsidP="00CA68B2">
      <w:pPr>
        <w:spacing w:after="0" w:line="240" w:lineRule="auto"/>
        <w:jc w:val="center"/>
        <w:rPr>
          <w:rFonts w:ascii="Arial" w:hAnsi="Arial" w:cs="Arial"/>
          <w:b/>
          <w:bCs/>
          <w:sz w:val="18"/>
          <w:szCs w:val="18"/>
        </w:rPr>
      </w:pPr>
      <w:r w:rsidRPr="00CA68B2">
        <w:rPr>
          <w:rFonts w:ascii="Arial" w:hAnsi="Arial" w:cs="Arial"/>
          <w:b/>
          <w:bCs/>
          <w:sz w:val="18"/>
          <w:szCs w:val="18"/>
        </w:rPr>
        <w:t>o razrješenju i imenovanju člana Odbora za izbor i imenovanja Gradskog vijeća grada Karlovca</w:t>
      </w:r>
    </w:p>
    <w:p w14:paraId="17887AE7" w14:textId="0B686D54" w:rsidR="00CA68B2" w:rsidRPr="00CA68B2" w:rsidRDefault="00CA68B2" w:rsidP="00CA68B2">
      <w:pPr>
        <w:spacing w:after="0" w:line="240" w:lineRule="auto"/>
        <w:rPr>
          <w:rFonts w:ascii="Arial" w:hAnsi="Arial" w:cs="Arial"/>
          <w:sz w:val="18"/>
          <w:szCs w:val="18"/>
        </w:rPr>
      </w:pPr>
    </w:p>
    <w:p w14:paraId="4036E038" w14:textId="1266C803"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Članak 1.</w:t>
      </w:r>
    </w:p>
    <w:p w14:paraId="0C13CA60" w14:textId="46D83232"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ab/>
        <w:t xml:space="preserve">DRAŽENKA POLOVIĆ razrješuje se dužnosti članice Odbora za izbor i imenovanja Gradskog vijeća grada Karlovca. </w:t>
      </w:r>
    </w:p>
    <w:p w14:paraId="31FC83AA"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2.</w:t>
      </w:r>
    </w:p>
    <w:p w14:paraId="3F53E294" w14:textId="77777777" w:rsidR="00CA68B2" w:rsidRPr="00CA68B2" w:rsidRDefault="00CA68B2" w:rsidP="00CA68B2">
      <w:pPr>
        <w:spacing w:after="0" w:line="240" w:lineRule="auto"/>
        <w:ind w:firstLine="708"/>
        <w:jc w:val="both"/>
        <w:rPr>
          <w:rFonts w:ascii="Arial" w:hAnsi="Arial" w:cs="Arial"/>
          <w:sz w:val="18"/>
          <w:szCs w:val="18"/>
        </w:rPr>
      </w:pPr>
      <w:r w:rsidRPr="00CA68B2">
        <w:rPr>
          <w:rFonts w:ascii="Arial" w:hAnsi="Arial" w:cs="Arial"/>
          <w:sz w:val="18"/>
          <w:szCs w:val="18"/>
        </w:rPr>
        <w:t xml:space="preserve">IVICA FURAČ imenuje se za člana </w:t>
      </w:r>
      <w:r w:rsidRPr="00CA68B2">
        <w:rPr>
          <w:rFonts w:ascii="Arial" w:hAnsi="Arial" w:cs="Arial"/>
          <w:bCs/>
          <w:sz w:val="18"/>
          <w:szCs w:val="18"/>
        </w:rPr>
        <w:t xml:space="preserve">Odbora za izbor i imenovanja </w:t>
      </w:r>
      <w:r w:rsidRPr="00CA68B2">
        <w:rPr>
          <w:rFonts w:ascii="Arial" w:hAnsi="Arial" w:cs="Arial"/>
          <w:sz w:val="18"/>
          <w:szCs w:val="18"/>
        </w:rPr>
        <w:t>Gradskog vijeća grada Karlovca.</w:t>
      </w:r>
    </w:p>
    <w:p w14:paraId="10282F18" w14:textId="77777777" w:rsidR="00CA68B2" w:rsidRPr="00CA68B2" w:rsidRDefault="00CA68B2" w:rsidP="00CA68B2">
      <w:pPr>
        <w:spacing w:after="0" w:line="240" w:lineRule="auto"/>
        <w:jc w:val="center"/>
        <w:rPr>
          <w:rFonts w:ascii="Arial" w:hAnsi="Arial" w:cs="Arial"/>
          <w:sz w:val="18"/>
          <w:szCs w:val="18"/>
        </w:rPr>
      </w:pPr>
    </w:p>
    <w:p w14:paraId="70A371B3" w14:textId="77777777" w:rsidR="00CA68B2" w:rsidRPr="00CA68B2" w:rsidRDefault="00CA68B2" w:rsidP="00CA68B2">
      <w:pPr>
        <w:spacing w:after="0" w:line="240" w:lineRule="auto"/>
        <w:jc w:val="center"/>
        <w:rPr>
          <w:rFonts w:ascii="Arial" w:hAnsi="Arial" w:cs="Arial"/>
          <w:sz w:val="18"/>
          <w:szCs w:val="18"/>
        </w:rPr>
      </w:pPr>
      <w:r w:rsidRPr="00CA68B2">
        <w:rPr>
          <w:rFonts w:ascii="Arial" w:hAnsi="Arial" w:cs="Arial"/>
          <w:sz w:val="18"/>
          <w:szCs w:val="18"/>
        </w:rPr>
        <w:t>Članak 3.</w:t>
      </w:r>
    </w:p>
    <w:p w14:paraId="494DD2E4"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b/>
        <w:t>Ovo Rješenje stupa na snagu danom donošenja, a objavit će se u Glasniku grada Karlovca.</w:t>
      </w:r>
    </w:p>
    <w:p w14:paraId="6F0A829A" w14:textId="77777777" w:rsidR="00CA68B2" w:rsidRPr="00CA68B2" w:rsidRDefault="00CA68B2" w:rsidP="00CA68B2">
      <w:pPr>
        <w:spacing w:after="0" w:line="240" w:lineRule="auto"/>
        <w:rPr>
          <w:rFonts w:ascii="Arial" w:hAnsi="Arial" w:cs="Arial"/>
          <w:sz w:val="18"/>
          <w:szCs w:val="18"/>
        </w:rPr>
      </w:pPr>
    </w:p>
    <w:p w14:paraId="6F8B8128" w14:textId="77777777" w:rsidR="00CA68B2" w:rsidRPr="00CA68B2" w:rsidRDefault="00CA68B2" w:rsidP="00CA68B2">
      <w:pPr>
        <w:spacing w:after="0" w:line="240" w:lineRule="auto"/>
        <w:rPr>
          <w:rFonts w:ascii="Arial" w:hAnsi="Arial" w:cs="Arial"/>
          <w:sz w:val="18"/>
          <w:szCs w:val="18"/>
        </w:rPr>
      </w:pPr>
      <w:r w:rsidRPr="00CA68B2">
        <w:rPr>
          <w:rFonts w:ascii="Arial" w:hAnsi="Arial" w:cs="Arial"/>
          <w:sz w:val="18"/>
          <w:szCs w:val="18"/>
        </w:rPr>
        <w:t>GRADSKO VIJEĆE</w:t>
      </w:r>
    </w:p>
    <w:p w14:paraId="55E6DAAF" w14:textId="214370FD"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024-03/22-02/10</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14604EDB"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 xml:space="preserve">URBROJ: 2133-1-01/01-22-17               </w:t>
      </w:r>
      <w:r w:rsidRPr="00CA68B2">
        <w:rPr>
          <w:rFonts w:ascii="Arial" w:hAnsi="Arial" w:cs="Arial"/>
          <w:sz w:val="18"/>
          <w:szCs w:val="18"/>
        </w:rPr>
        <w:tab/>
      </w:r>
      <w:r w:rsidRPr="00CA68B2">
        <w:rPr>
          <w:rFonts w:ascii="Arial" w:hAnsi="Arial" w:cs="Arial"/>
          <w:sz w:val="18"/>
          <w:szCs w:val="18"/>
        </w:rPr>
        <w:tab/>
      </w:r>
    </w:p>
    <w:p w14:paraId="4DBDF4E2"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27. listopada 2022. godine</w:t>
      </w:r>
    </w:p>
    <w:p w14:paraId="761FB8E3" w14:textId="77777777" w:rsidR="00CA68B2" w:rsidRPr="00CA68B2" w:rsidRDefault="00CA68B2" w:rsidP="00CA68B2">
      <w:pPr>
        <w:spacing w:after="0" w:line="240" w:lineRule="auto"/>
        <w:jc w:val="both"/>
        <w:rPr>
          <w:rFonts w:ascii="Arial" w:hAnsi="Arial" w:cs="Arial"/>
          <w:sz w:val="18"/>
          <w:szCs w:val="18"/>
        </w:rPr>
      </w:pPr>
    </w:p>
    <w:p w14:paraId="3A04CAAF" w14:textId="77777777" w:rsidR="00CA68B2" w:rsidRPr="00CA68B2" w:rsidRDefault="00CA68B2" w:rsidP="00CA68B2">
      <w:pPr>
        <w:spacing w:after="0" w:line="240" w:lineRule="auto"/>
        <w:ind w:left="6372"/>
        <w:rPr>
          <w:rFonts w:ascii="Arial" w:hAnsi="Arial" w:cs="Arial"/>
          <w:sz w:val="18"/>
          <w:szCs w:val="18"/>
        </w:rPr>
      </w:pPr>
      <w:r w:rsidRPr="00CA68B2">
        <w:rPr>
          <w:rFonts w:ascii="Arial" w:hAnsi="Arial" w:cs="Arial"/>
          <w:sz w:val="18"/>
          <w:szCs w:val="18"/>
        </w:rPr>
        <w:t xml:space="preserve">     PREDSJEDNIK </w:t>
      </w:r>
    </w:p>
    <w:p w14:paraId="64E07CE7" w14:textId="77777777" w:rsidR="00CA68B2" w:rsidRPr="00CA68B2" w:rsidRDefault="00CA68B2" w:rsidP="00CA68B2">
      <w:pPr>
        <w:spacing w:after="0" w:line="240" w:lineRule="auto"/>
        <w:ind w:left="4956"/>
        <w:rPr>
          <w:rFonts w:ascii="Arial" w:hAnsi="Arial" w:cs="Arial"/>
          <w:sz w:val="18"/>
          <w:szCs w:val="18"/>
        </w:rPr>
      </w:pPr>
      <w:r w:rsidRPr="00CA68B2">
        <w:rPr>
          <w:rFonts w:ascii="Arial" w:hAnsi="Arial" w:cs="Arial"/>
          <w:sz w:val="18"/>
          <w:szCs w:val="18"/>
        </w:rPr>
        <w:t xml:space="preserve">             GRADSKOG VIJEĆA GRADA KARLOVCA</w:t>
      </w:r>
    </w:p>
    <w:p w14:paraId="1324A840" w14:textId="77777777" w:rsidR="00CA68B2" w:rsidRPr="00CA68B2" w:rsidRDefault="00CA68B2" w:rsidP="00CA68B2">
      <w:pPr>
        <w:spacing w:after="0" w:line="240" w:lineRule="auto"/>
        <w:ind w:left="4248" w:firstLine="708"/>
        <w:rPr>
          <w:rFonts w:ascii="Arial" w:hAnsi="Arial" w:cs="Arial"/>
          <w:sz w:val="18"/>
          <w:szCs w:val="18"/>
        </w:rPr>
      </w:pPr>
      <w:r w:rsidRPr="00CA68B2">
        <w:rPr>
          <w:rFonts w:ascii="Arial" w:hAnsi="Arial" w:cs="Arial"/>
          <w:sz w:val="18"/>
          <w:szCs w:val="18"/>
        </w:rPr>
        <w:t xml:space="preserve">                  Marin Svetić, dipl. ing. šumarstva, v.r.</w:t>
      </w:r>
    </w:p>
    <w:p w14:paraId="28F8A434" w14:textId="35C3E55D" w:rsidR="007845E7" w:rsidRPr="00CA68B2" w:rsidRDefault="007845E7" w:rsidP="00CA68B2">
      <w:pPr>
        <w:rPr>
          <w:rFonts w:ascii="Arial" w:hAnsi="Arial" w:cs="Arial"/>
          <w:sz w:val="18"/>
          <w:szCs w:val="18"/>
        </w:rPr>
      </w:pPr>
    </w:p>
    <w:p w14:paraId="3742FD19" w14:textId="0DF35190" w:rsidR="00CA68B2" w:rsidRPr="00CA68B2" w:rsidRDefault="00CA68B2" w:rsidP="00CA68B2">
      <w:pPr>
        <w:rPr>
          <w:rFonts w:ascii="Arial" w:hAnsi="Arial" w:cs="Arial"/>
          <w:sz w:val="18"/>
          <w:szCs w:val="18"/>
        </w:rPr>
      </w:pPr>
    </w:p>
    <w:p w14:paraId="4A8CAECB" w14:textId="69A7CE04" w:rsidR="00CA68B2" w:rsidRDefault="00CA68B2" w:rsidP="00CA68B2">
      <w:pPr>
        <w:rPr>
          <w:rFonts w:ascii="Arial" w:hAnsi="Arial" w:cs="Arial"/>
          <w:sz w:val="18"/>
          <w:szCs w:val="18"/>
        </w:rPr>
      </w:pPr>
    </w:p>
    <w:p w14:paraId="3CF4E82F" w14:textId="77777777" w:rsidR="00CA68B2" w:rsidRDefault="00CA68B2" w:rsidP="00CA68B2">
      <w:pPr>
        <w:spacing w:after="0" w:line="240" w:lineRule="auto"/>
        <w:rPr>
          <w:rFonts w:ascii="Arial" w:hAnsi="Arial" w:cs="Arial"/>
          <w:b/>
          <w:bCs/>
          <w:sz w:val="18"/>
          <w:szCs w:val="18"/>
        </w:rPr>
      </w:pPr>
    </w:p>
    <w:p w14:paraId="253C0811" w14:textId="77777777" w:rsidR="00CA68B2" w:rsidRDefault="00CA68B2" w:rsidP="00CA68B2">
      <w:pPr>
        <w:spacing w:after="0" w:line="240" w:lineRule="auto"/>
        <w:rPr>
          <w:rFonts w:ascii="Arial" w:hAnsi="Arial" w:cs="Arial"/>
          <w:b/>
          <w:bCs/>
          <w:sz w:val="18"/>
          <w:szCs w:val="18"/>
        </w:rPr>
      </w:pPr>
    </w:p>
    <w:p w14:paraId="3B2AAB49" w14:textId="77777777" w:rsidR="00CA68B2" w:rsidRDefault="00CA68B2" w:rsidP="00CA68B2">
      <w:pPr>
        <w:spacing w:after="0" w:line="240" w:lineRule="auto"/>
        <w:rPr>
          <w:rFonts w:ascii="Arial" w:hAnsi="Arial" w:cs="Arial"/>
          <w:b/>
          <w:bCs/>
          <w:sz w:val="18"/>
          <w:szCs w:val="18"/>
        </w:rPr>
      </w:pPr>
    </w:p>
    <w:p w14:paraId="0485BF95" w14:textId="77777777" w:rsidR="00CA68B2" w:rsidRDefault="00CA68B2" w:rsidP="00CA68B2">
      <w:pPr>
        <w:spacing w:after="0" w:line="240" w:lineRule="auto"/>
        <w:rPr>
          <w:rFonts w:ascii="Arial" w:hAnsi="Arial" w:cs="Arial"/>
          <w:b/>
          <w:bCs/>
          <w:sz w:val="18"/>
          <w:szCs w:val="18"/>
        </w:rPr>
      </w:pPr>
    </w:p>
    <w:p w14:paraId="7369AAF2" w14:textId="77777777" w:rsidR="00CA68B2" w:rsidRDefault="00CA68B2" w:rsidP="00CA68B2">
      <w:pPr>
        <w:spacing w:after="0" w:line="240" w:lineRule="auto"/>
        <w:rPr>
          <w:rFonts w:ascii="Arial" w:hAnsi="Arial" w:cs="Arial"/>
          <w:b/>
          <w:bCs/>
          <w:sz w:val="18"/>
          <w:szCs w:val="18"/>
        </w:rPr>
      </w:pPr>
    </w:p>
    <w:p w14:paraId="42D23B48" w14:textId="77777777" w:rsidR="00CA68B2" w:rsidRDefault="00CA68B2" w:rsidP="00CA68B2">
      <w:pPr>
        <w:spacing w:after="0" w:line="240" w:lineRule="auto"/>
        <w:rPr>
          <w:rFonts w:ascii="Arial" w:hAnsi="Arial" w:cs="Arial"/>
          <w:b/>
          <w:bCs/>
          <w:sz w:val="18"/>
          <w:szCs w:val="18"/>
        </w:rPr>
      </w:pPr>
    </w:p>
    <w:p w14:paraId="28C5595A" w14:textId="77777777" w:rsidR="00CA68B2" w:rsidRDefault="00CA68B2" w:rsidP="00CA68B2">
      <w:pPr>
        <w:spacing w:after="0" w:line="240" w:lineRule="auto"/>
        <w:rPr>
          <w:rFonts w:ascii="Arial" w:hAnsi="Arial" w:cs="Arial"/>
          <w:b/>
          <w:bCs/>
          <w:sz w:val="18"/>
          <w:szCs w:val="18"/>
        </w:rPr>
      </w:pPr>
    </w:p>
    <w:p w14:paraId="74D749B6" w14:textId="77777777" w:rsidR="00CA68B2" w:rsidRDefault="00CA68B2" w:rsidP="00CA68B2">
      <w:pPr>
        <w:spacing w:after="0" w:line="240" w:lineRule="auto"/>
        <w:rPr>
          <w:rFonts w:ascii="Arial" w:hAnsi="Arial" w:cs="Arial"/>
          <w:b/>
          <w:bCs/>
          <w:sz w:val="18"/>
          <w:szCs w:val="18"/>
        </w:rPr>
      </w:pPr>
    </w:p>
    <w:p w14:paraId="17904006" w14:textId="77777777" w:rsidR="00CA68B2" w:rsidRDefault="00CA68B2" w:rsidP="00CA68B2">
      <w:pPr>
        <w:spacing w:after="0" w:line="240" w:lineRule="auto"/>
        <w:rPr>
          <w:rFonts w:ascii="Arial" w:hAnsi="Arial" w:cs="Arial"/>
          <w:b/>
          <w:bCs/>
          <w:sz w:val="18"/>
          <w:szCs w:val="18"/>
        </w:rPr>
      </w:pPr>
    </w:p>
    <w:p w14:paraId="36CCE27D" w14:textId="77777777" w:rsidR="00CA68B2" w:rsidRDefault="00CA68B2" w:rsidP="00CA68B2">
      <w:pPr>
        <w:spacing w:after="0" w:line="240" w:lineRule="auto"/>
        <w:rPr>
          <w:rFonts w:ascii="Arial" w:hAnsi="Arial" w:cs="Arial"/>
          <w:b/>
          <w:bCs/>
          <w:sz w:val="18"/>
          <w:szCs w:val="18"/>
        </w:rPr>
      </w:pPr>
    </w:p>
    <w:p w14:paraId="099F2761" w14:textId="77777777" w:rsidR="00CA68B2" w:rsidRDefault="00CA68B2" w:rsidP="00CA68B2">
      <w:pPr>
        <w:spacing w:after="0" w:line="240" w:lineRule="auto"/>
        <w:rPr>
          <w:rFonts w:ascii="Arial" w:hAnsi="Arial" w:cs="Arial"/>
          <w:b/>
          <w:bCs/>
          <w:sz w:val="18"/>
          <w:szCs w:val="18"/>
        </w:rPr>
      </w:pPr>
    </w:p>
    <w:p w14:paraId="26342377" w14:textId="77777777" w:rsidR="00CA68B2" w:rsidRDefault="00CA68B2" w:rsidP="00CA68B2">
      <w:pPr>
        <w:spacing w:after="0" w:line="240" w:lineRule="auto"/>
        <w:rPr>
          <w:rFonts w:ascii="Arial" w:hAnsi="Arial" w:cs="Arial"/>
          <w:b/>
          <w:bCs/>
          <w:sz w:val="18"/>
          <w:szCs w:val="18"/>
        </w:rPr>
      </w:pPr>
    </w:p>
    <w:p w14:paraId="18B70319" w14:textId="77777777" w:rsidR="00CA68B2" w:rsidRDefault="00CA68B2" w:rsidP="00CA68B2">
      <w:pPr>
        <w:spacing w:after="0" w:line="240" w:lineRule="auto"/>
        <w:rPr>
          <w:rFonts w:ascii="Arial" w:hAnsi="Arial" w:cs="Arial"/>
          <w:b/>
          <w:bCs/>
          <w:sz w:val="18"/>
          <w:szCs w:val="18"/>
        </w:rPr>
      </w:pPr>
    </w:p>
    <w:p w14:paraId="2659DD4F" w14:textId="77777777" w:rsidR="00CA68B2" w:rsidRDefault="00CA68B2" w:rsidP="00CA68B2">
      <w:pPr>
        <w:spacing w:after="0" w:line="240" w:lineRule="auto"/>
        <w:rPr>
          <w:rFonts w:ascii="Arial" w:hAnsi="Arial" w:cs="Arial"/>
          <w:b/>
          <w:bCs/>
          <w:sz w:val="18"/>
          <w:szCs w:val="18"/>
        </w:rPr>
      </w:pPr>
    </w:p>
    <w:p w14:paraId="7119E108" w14:textId="77777777" w:rsidR="00CA68B2" w:rsidRDefault="00CA68B2" w:rsidP="00CA68B2">
      <w:pPr>
        <w:spacing w:after="0" w:line="240" w:lineRule="auto"/>
        <w:rPr>
          <w:rFonts w:ascii="Arial" w:hAnsi="Arial" w:cs="Arial"/>
          <w:b/>
          <w:bCs/>
          <w:sz w:val="18"/>
          <w:szCs w:val="18"/>
        </w:rPr>
      </w:pPr>
    </w:p>
    <w:p w14:paraId="50A7C606" w14:textId="77777777" w:rsidR="00CA68B2" w:rsidRDefault="00CA68B2" w:rsidP="00CA68B2">
      <w:pPr>
        <w:spacing w:after="0" w:line="240" w:lineRule="auto"/>
        <w:rPr>
          <w:rFonts w:ascii="Arial" w:hAnsi="Arial" w:cs="Arial"/>
          <w:b/>
          <w:bCs/>
          <w:sz w:val="18"/>
          <w:szCs w:val="18"/>
        </w:rPr>
      </w:pPr>
    </w:p>
    <w:p w14:paraId="65A859A6" w14:textId="2B4915EB" w:rsidR="00CA68B2" w:rsidRDefault="00CA68B2" w:rsidP="00CA68B2">
      <w:pPr>
        <w:spacing w:after="0" w:line="240" w:lineRule="auto"/>
        <w:rPr>
          <w:rFonts w:ascii="Arial" w:hAnsi="Arial" w:cs="Arial"/>
          <w:b/>
          <w:bCs/>
          <w:sz w:val="18"/>
          <w:szCs w:val="18"/>
        </w:rPr>
      </w:pPr>
    </w:p>
    <w:p w14:paraId="2DDA9EBB" w14:textId="370834EA" w:rsidR="00CA68B2" w:rsidRDefault="00CA68B2" w:rsidP="00CA68B2">
      <w:pPr>
        <w:spacing w:after="0" w:line="240" w:lineRule="auto"/>
        <w:rPr>
          <w:rFonts w:ascii="Arial" w:hAnsi="Arial" w:cs="Arial"/>
          <w:b/>
          <w:bCs/>
          <w:sz w:val="18"/>
          <w:szCs w:val="18"/>
        </w:rPr>
      </w:pPr>
    </w:p>
    <w:p w14:paraId="50E2CBB3" w14:textId="27AD71F0" w:rsidR="00CA68B2" w:rsidRDefault="00CA68B2" w:rsidP="00CA68B2">
      <w:pPr>
        <w:spacing w:after="0" w:line="240" w:lineRule="auto"/>
        <w:rPr>
          <w:rFonts w:ascii="Arial" w:hAnsi="Arial" w:cs="Arial"/>
          <w:b/>
          <w:bCs/>
          <w:sz w:val="18"/>
          <w:szCs w:val="18"/>
        </w:rPr>
      </w:pPr>
    </w:p>
    <w:p w14:paraId="43F8CAD8" w14:textId="3A8AA553" w:rsidR="00CA68B2" w:rsidRDefault="00CA68B2" w:rsidP="00CA68B2">
      <w:pPr>
        <w:spacing w:after="0" w:line="240" w:lineRule="auto"/>
        <w:rPr>
          <w:rFonts w:ascii="Arial" w:hAnsi="Arial" w:cs="Arial"/>
          <w:b/>
          <w:bCs/>
          <w:sz w:val="18"/>
          <w:szCs w:val="18"/>
        </w:rPr>
      </w:pPr>
    </w:p>
    <w:p w14:paraId="73F5275B" w14:textId="1EF3D5D5" w:rsidR="00CA68B2" w:rsidRDefault="00CA68B2" w:rsidP="00CA68B2">
      <w:pPr>
        <w:spacing w:after="0" w:line="240" w:lineRule="auto"/>
        <w:rPr>
          <w:rFonts w:ascii="Arial" w:hAnsi="Arial" w:cs="Arial"/>
          <w:b/>
          <w:bCs/>
          <w:sz w:val="18"/>
          <w:szCs w:val="18"/>
        </w:rPr>
      </w:pPr>
    </w:p>
    <w:p w14:paraId="0B5F04F4" w14:textId="574DBD6F" w:rsidR="00CA68B2" w:rsidRDefault="00CA68B2" w:rsidP="00CA68B2">
      <w:pPr>
        <w:spacing w:after="0" w:line="240" w:lineRule="auto"/>
        <w:rPr>
          <w:rFonts w:ascii="Arial" w:hAnsi="Arial" w:cs="Arial"/>
          <w:b/>
          <w:bCs/>
          <w:sz w:val="18"/>
          <w:szCs w:val="18"/>
        </w:rPr>
      </w:pPr>
    </w:p>
    <w:p w14:paraId="5C693F63" w14:textId="4CB1A0AA" w:rsidR="00CA68B2" w:rsidRDefault="00CA68B2" w:rsidP="00CA68B2">
      <w:pPr>
        <w:spacing w:after="0" w:line="240" w:lineRule="auto"/>
        <w:rPr>
          <w:rFonts w:ascii="Arial" w:hAnsi="Arial" w:cs="Arial"/>
          <w:b/>
          <w:bCs/>
          <w:sz w:val="18"/>
          <w:szCs w:val="18"/>
        </w:rPr>
      </w:pPr>
    </w:p>
    <w:p w14:paraId="556D8295" w14:textId="65376C63" w:rsidR="00CA68B2" w:rsidRDefault="00CA68B2" w:rsidP="00CA68B2">
      <w:pPr>
        <w:spacing w:after="0" w:line="240" w:lineRule="auto"/>
        <w:rPr>
          <w:rFonts w:ascii="Arial" w:hAnsi="Arial" w:cs="Arial"/>
          <w:b/>
          <w:bCs/>
          <w:sz w:val="18"/>
          <w:szCs w:val="18"/>
        </w:rPr>
      </w:pPr>
    </w:p>
    <w:p w14:paraId="1A45FF23" w14:textId="0A59AE25" w:rsidR="00CA68B2" w:rsidRDefault="00CA68B2" w:rsidP="00CA68B2">
      <w:pPr>
        <w:spacing w:after="0" w:line="240" w:lineRule="auto"/>
        <w:rPr>
          <w:rFonts w:ascii="Arial" w:hAnsi="Arial" w:cs="Arial"/>
          <w:b/>
          <w:bCs/>
          <w:sz w:val="18"/>
          <w:szCs w:val="18"/>
        </w:rPr>
      </w:pPr>
    </w:p>
    <w:p w14:paraId="2D7A7F69" w14:textId="4F769AF0" w:rsidR="00CA68B2" w:rsidRDefault="00CA68B2" w:rsidP="00CA68B2">
      <w:pPr>
        <w:spacing w:after="0" w:line="240" w:lineRule="auto"/>
        <w:rPr>
          <w:rFonts w:ascii="Arial" w:hAnsi="Arial" w:cs="Arial"/>
          <w:b/>
          <w:bCs/>
          <w:sz w:val="18"/>
          <w:szCs w:val="18"/>
        </w:rPr>
      </w:pPr>
    </w:p>
    <w:p w14:paraId="1422C115" w14:textId="1455F895" w:rsidR="00CA68B2" w:rsidRDefault="00CA68B2" w:rsidP="00CA68B2">
      <w:pPr>
        <w:spacing w:after="0" w:line="240" w:lineRule="auto"/>
        <w:rPr>
          <w:rFonts w:ascii="Arial" w:hAnsi="Arial" w:cs="Arial"/>
          <w:b/>
          <w:bCs/>
          <w:sz w:val="18"/>
          <w:szCs w:val="18"/>
        </w:rPr>
      </w:pPr>
    </w:p>
    <w:p w14:paraId="412E1737" w14:textId="203D5D78" w:rsidR="00CA68B2" w:rsidRDefault="00CA68B2" w:rsidP="00CA68B2">
      <w:pPr>
        <w:spacing w:after="0" w:line="240" w:lineRule="auto"/>
        <w:rPr>
          <w:rFonts w:ascii="Arial" w:hAnsi="Arial" w:cs="Arial"/>
          <w:b/>
          <w:bCs/>
          <w:sz w:val="18"/>
          <w:szCs w:val="18"/>
        </w:rPr>
      </w:pPr>
    </w:p>
    <w:p w14:paraId="6D3778D1" w14:textId="0422DAEC" w:rsidR="00CA68B2" w:rsidRDefault="00CA68B2" w:rsidP="00CA68B2">
      <w:pPr>
        <w:spacing w:after="0" w:line="240" w:lineRule="auto"/>
        <w:rPr>
          <w:rFonts w:ascii="Arial" w:hAnsi="Arial" w:cs="Arial"/>
          <w:b/>
          <w:bCs/>
          <w:sz w:val="18"/>
          <w:szCs w:val="18"/>
        </w:rPr>
      </w:pPr>
    </w:p>
    <w:p w14:paraId="48353FEA" w14:textId="3DE1C5FB" w:rsidR="00CA68B2" w:rsidRDefault="00CA68B2" w:rsidP="00CA68B2">
      <w:pPr>
        <w:spacing w:after="0" w:line="240" w:lineRule="auto"/>
        <w:rPr>
          <w:rFonts w:ascii="Arial" w:hAnsi="Arial" w:cs="Arial"/>
          <w:b/>
          <w:bCs/>
          <w:sz w:val="18"/>
          <w:szCs w:val="18"/>
        </w:rPr>
      </w:pPr>
    </w:p>
    <w:p w14:paraId="1974FD16" w14:textId="381DF2BC" w:rsidR="00CA68B2" w:rsidRDefault="00CA68B2" w:rsidP="00CA68B2">
      <w:pPr>
        <w:spacing w:after="0" w:line="240" w:lineRule="auto"/>
        <w:rPr>
          <w:rFonts w:ascii="Arial" w:hAnsi="Arial" w:cs="Arial"/>
          <w:b/>
          <w:bCs/>
          <w:sz w:val="18"/>
          <w:szCs w:val="18"/>
        </w:rPr>
      </w:pPr>
    </w:p>
    <w:p w14:paraId="6FF5E38C" w14:textId="4727561D" w:rsidR="00CA68B2" w:rsidRDefault="00CA68B2" w:rsidP="00CA68B2">
      <w:pPr>
        <w:spacing w:after="0" w:line="240" w:lineRule="auto"/>
        <w:rPr>
          <w:rFonts w:ascii="Arial" w:hAnsi="Arial" w:cs="Arial"/>
          <w:b/>
          <w:bCs/>
          <w:sz w:val="18"/>
          <w:szCs w:val="18"/>
        </w:rPr>
      </w:pPr>
    </w:p>
    <w:p w14:paraId="4B1F71DF" w14:textId="106061F7" w:rsidR="00CA68B2" w:rsidRDefault="00CA68B2" w:rsidP="00CA68B2">
      <w:pPr>
        <w:spacing w:after="0" w:line="240" w:lineRule="auto"/>
        <w:rPr>
          <w:rFonts w:ascii="Arial" w:hAnsi="Arial" w:cs="Arial"/>
          <w:b/>
          <w:bCs/>
          <w:sz w:val="18"/>
          <w:szCs w:val="18"/>
        </w:rPr>
      </w:pPr>
    </w:p>
    <w:p w14:paraId="5C9AEE10" w14:textId="77777777" w:rsidR="00CA68B2" w:rsidRDefault="00CA68B2" w:rsidP="00CA68B2">
      <w:pPr>
        <w:spacing w:after="0" w:line="240" w:lineRule="auto"/>
        <w:rPr>
          <w:rFonts w:ascii="Arial" w:hAnsi="Arial" w:cs="Arial"/>
          <w:b/>
          <w:bCs/>
          <w:sz w:val="18"/>
          <w:szCs w:val="18"/>
        </w:rPr>
      </w:pPr>
    </w:p>
    <w:p w14:paraId="33D7EEF5" w14:textId="4F64B609"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MANDATNO</w:t>
      </w:r>
    </w:p>
    <w:p w14:paraId="5D411ED6" w14:textId="3FDBDE54"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IMUNITETNA</w:t>
      </w:r>
    </w:p>
    <w:p w14:paraId="70ED1D18" w14:textId="594E6575" w:rsidR="00CA68B2" w:rsidRPr="00CA68B2" w:rsidRDefault="00CA68B2" w:rsidP="00CA68B2">
      <w:pPr>
        <w:spacing w:after="0" w:line="240" w:lineRule="auto"/>
        <w:rPr>
          <w:rFonts w:ascii="Arial" w:hAnsi="Arial" w:cs="Arial"/>
          <w:sz w:val="18"/>
          <w:szCs w:val="18"/>
        </w:rPr>
      </w:pPr>
      <w:r w:rsidRPr="00CA68B2">
        <w:rPr>
          <w:rFonts w:ascii="Arial" w:hAnsi="Arial" w:cs="Arial"/>
          <w:b/>
          <w:bCs/>
          <w:sz w:val="18"/>
          <w:szCs w:val="18"/>
        </w:rPr>
        <w:t>KOMISIJA</w:t>
      </w:r>
    </w:p>
    <w:p w14:paraId="5D487806" w14:textId="77777777" w:rsidR="00CA68B2" w:rsidRDefault="00CA68B2" w:rsidP="00CA68B2">
      <w:pPr>
        <w:spacing w:after="0" w:line="240" w:lineRule="auto"/>
        <w:rPr>
          <w:rFonts w:ascii="Arial" w:hAnsi="Arial" w:cs="Arial"/>
          <w:sz w:val="18"/>
          <w:szCs w:val="18"/>
        </w:rPr>
      </w:pPr>
    </w:p>
    <w:p w14:paraId="04C8E9A5" w14:textId="77777777" w:rsidR="00CA68B2" w:rsidRDefault="00CA68B2" w:rsidP="00CA68B2">
      <w:pPr>
        <w:spacing w:after="0" w:line="240" w:lineRule="auto"/>
        <w:rPr>
          <w:rFonts w:ascii="Arial" w:hAnsi="Arial" w:cs="Arial"/>
          <w:b/>
          <w:bCs/>
          <w:sz w:val="18"/>
          <w:szCs w:val="18"/>
        </w:rPr>
      </w:pPr>
    </w:p>
    <w:p w14:paraId="1E7C8A3A" w14:textId="1BAADC0F" w:rsidR="00CA68B2" w:rsidRPr="00CA68B2" w:rsidRDefault="00CA68B2" w:rsidP="00CA68B2">
      <w:pPr>
        <w:spacing w:after="0" w:line="240" w:lineRule="auto"/>
        <w:rPr>
          <w:rFonts w:ascii="Arial" w:hAnsi="Arial" w:cs="Arial"/>
          <w:b/>
          <w:bCs/>
          <w:sz w:val="18"/>
          <w:szCs w:val="18"/>
        </w:rPr>
      </w:pPr>
      <w:r w:rsidRPr="00CA68B2">
        <w:rPr>
          <w:rFonts w:ascii="Arial" w:hAnsi="Arial" w:cs="Arial"/>
          <w:b/>
          <w:bCs/>
          <w:sz w:val="18"/>
          <w:szCs w:val="18"/>
        </w:rPr>
        <w:t>268.</w:t>
      </w:r>
    </w:p>
    <w:p w14:paraId="724F1E15"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b/>
        <w:t xml:space="preserve">Na temelju članka 4. i 6. Poslovnika Gradskog vijeća grada Karlovca („Glasnik Grada Karlovca“ broj 9/2021-potpuni tekst i 10/22) Mandatno imunitetna komisija na svojoj 4.  sjednici održanoj dana 25. listopada 2022. godine utvrdila je sljedeće </w:t>
      </w:r>
    </w:p>
    <w:p w14:paraId="6041FFFE"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I  Z  V  J  E  Š  Ć  E</w:t>
      </w:r>
    </w:p>
    <w:p w14:paraId="5F06908F" w14:textId="77777777" w:rsidR="00CA68B2" w:rsidRPr="00CA68B2" w:rsidRDefault="00CA68B2" w:rsidP="00CA68B2">
      <w:pPr>
        <w:spacing w:after="0" w:line="240" w:lineRule="auto"/>
        <w:jc w:val="center"/>
        <w:rPr>
          <w:rFonts w:ascii="Arial" w:hAnsi="Arial" w:cs="Arial"/>
          <w:bCs/>
          <w:sz w:val="18"/>
          <w:szCs w:val="18"/>
        </w:rPr>
      </w:pPr>
      <w:r w:rsidRPr="00CA68B2">
        <w:rPr>
          <w:rFonts w:ascii="Arial" w:hAnsi="Arial" w:cs="Arial"/>
          <w:bCs/>
          <w:sz w:val="18"/>
          <w:szCs w:val="18"/>
        </w:rPr>
        <w:t xml:space="preserve">o mirovanju i početku mandata člana Gradskog vijeća </w:t>
      </w:r>
    </w:p>
    <w:p w14:paraId="19E49D43"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I</w:t>
      </w:r>
    </w:p>
    <w:p w14:paraId="7271C89C"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b/>
        <w:t xml:space="preserve">DRAŽENKA POLOVIĆ iz Karlovca, Donja Jelsa 26,  vijećnica Gradskog vijeća grada Karlovca izabrana sa liste MOŽEMO! - POLITIČKA PLATFORMA, NOVA LJEVICA – NL, ZELENA ALTERNATIVA - ODRŽIVI RAZVOJ HRVATSKE - Zelena alternativa – </w:t>
      </w:r>
      <w:proofErr w:type="spellStart"/>
      <w:r w:rsidRPr="00CA68B2">
        <w:rPr>
          <w:rFonts w:ascii="Arial" w:hAnsi="Arial" w:cs="Arial"/>
          <w:sz w:val="18"/>
          <w:szCs w:val="18"/>
        </w:rPr>
        <w:t>OraH</w:t>
      </w:r>
      <w:proofErr w:type="spellEnd"/>
      <w:r w:rsidRPr="00CA68B2">
        <w:rPr>
          <w:rFonts w:ascii="Arial" w:hAnsi="Arial" w:cs="Arial"/>
          <w:sz w:val="18"/>
          <w:szCs w:val="18"/>
        </w:rPr>
        <w:t xml:space="preserve"> je Izjavom od 20. listopada 2022. i koja je zaprimljena u Grad Karlovac 24. listopada 2022. podnijela Predsjedniku Gradskog vijeća Grada Karlovca zahtjev da mandat gradske vijećnice grada Karlovca stavlja u </w:t>
      </w:r>
      <w:r w:rsidRPr="00CA68B2">
        <w:rPr>
          <w:rFonts w:ascii="Arial" w:hAnsi="Arial" w:cs="Arial"/>
          <w:iCs/>
          <w:sz w:val="18"/>
          <w:szCs w:val="18"/>
        </w:rPr>
        <w:t xml:space="preserve">mirovanje sukladno članku 79. stavak 7. i 8. </w:t>
      </w:r>
      <w:r w:rsidRPr="00CA68B2">
        <w:rPr>
          <w:rFonts w:ascii="Arial" w:hAnsi="Arial" w:cs="Arial"/>
          <w:sz w:val="18"/>
          <w:szCs w:val="18"/>
        </w:rPr>
        <w:t xml:space="preserve">Zakona o lokalnim izborima </w:t>
      </w:r>
      <w:bookmarkStart w:id="24" w:name="_Hlk84246543"/>
      <w:r w:rsidRPr="00CA68B2">
        <w:rPr>
          <w:rFonts w:ascii="Arial" w:hAnsi="Arial" w:cs="Arial"/>
          <w:sz w:val="18"/>
          <w:szCs w:val="18"/>
        </w:rPr>
        <w:t>(„Narodne novine“ broj 144/12, 121/16, 98/19, 42/20, 144/20, 37/21)</w:t>
      </w:r>
      <w:bookmarkEnd w:id="24"/>
      <w:r w:rsidRPr="00CA68B2">
        <w:rPr>
          <w:rFonts w:ascii="Arial" w:hAnsi="Arial" w:cs="Arial"/>
          <w:sz w:val="18"/>
          <w:szCs w:val="18"/>
        </w:rPr>
        <w:t>.</w:t>
      </w:r>
    </w:p>
    <w:p w14:paraId="122A0E7F" w14:textId="77777777" w:rsidR="00CA68B2" w:rsidRPr="00CA68B2" w:rsidRDefault="00CA68B2" w:rsidP="00CA68B2">
      <w:pPr>
        <w:spacing w:after="0" w:line="240" w:lineRule="auto"/>
        <w:ind w:firstLine="708"/>
        <w:jc w:val="both"/>
        <w:rPr>
          <w:rFonts w:ascii="Arial" w:hAnsi="Arial" w:cs="Arial"/>
          <w:iCs/>
          <w:sz w:val="18"/>
          <w:szCs w:val="18"/>
        </w:rPr>
      </w:pPr>
    </w:p>
    <w:p w14:paraId="727AE17F"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II</w:t>
      </w:r>
    </w:p>
    <w:p w14:paraId="6F29AA4A"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ab/>
        <w:t xml:space="preserve">Političke stranke MOŽEMO! - POLITIČKA PLATFORMA, NOVA LJEVICA – NL su Dopisom od 20. listopada travnja 2022. godine upućenom predsjedniku Gradskog vijeća grada Karlovca a koji je zaprimljen dana 24. listopada 2022. godine, sukladno odredbi članka 6. stavak 3. Poslovnika Gradskog vijeća Grada Karlovca i članka 81. stavka 3. Zakona o lokalnim izborima, odredile IVICU FURAČA iz Karlovca, Vučjak 10, OIB: 83970089466 sa liste MOŽEMO! - POLITIČKA PLATFORMA, NOVA LJEVICA – NL, ZELENA ALTERNATIVA - ODRŽIVI RAZVOJ HRVATSKE - Zelena alternativa – </w:t>
      </w:r>
      <w:proofErr w:type="spellStart"/>
      <w:r w:rsidRPr="00CA68B2">
        <w:rPr>
          <w:rFonts w:ascii="Arial" w:hAnsi="Arial" w:cs="Arial"/>
          <w:sz w:val="18"/>
          <w:szCs w:val="18"/>
        </w:rPr>
        <w:t>OraH</w:t>
      </w:r>
      <w:proofErr w:type="spellEnd"/>
      <w:r w:rsidRPr="00CA68B2">
        <w:rPr>
          <w:rFonts w:ascii="Arial" w:hAnsi="Arial" w:cs="Arial"/>
          <w:sz w:val="18"/>
          <w:szCs w:val="18"/>
        </w:rPr>
        <w:t xml:space="preserve"> za zamjenika dosadašnje gradske vijećnice.</w:t>
      </w:r>
    </w:p>
    <w:p w14:paraId="2C76BB1E" w14:textId="77777777" w:rsidR="00CA68B2" w:rsidRPr="00CA68B2" w:rsidRDefault="00CA68B2" w:rsidP="00CA68B2">
      <w:pPr>
        <w:spacing w:after="0" w:line="240" w:lineRule="auto"/>
        <w:jc w:val="both"/>
        <w:rPr>
          <w:rFonts w:ascii="Arial" w:hAnsi="Arial" w:cs="Arial"/>
          <w:iCs/>
          <w:sz w:val="18"/>
          <w:szCs w:val="18"/>
        </w:rPr>
      </w:pPr>
    </w:p>
    <w:p w14:paraId="61F52678" w14:textId="77777777" w:rsidR="00CA68B2" w:rsidRPr="00CA68B2" w:rsidRDefault="00CA68B2" w:rsidP="00CA68B2">
      <w:pPr>
        <w:spacing w:after="0" w:line="240" w:lineRule="auto"/>
        <w:jc w:val="center"/>
        <w:rPr>
          <w:rFonts w:ascii="Arial" w:hAnsi="Arial" w:cs="Arial"/>
          <w:b/>
          <w:sz w:val="18"/>
          <w:szCs w:val="18"/>
        </w:rPr>
      </w:pPr>
      <w:r w:rsidRPr="00CA68B2">
        <w:rPr>
          <w:rFonts w:ascii="Arial" w:hAnsi="Arial" w:cs="Arial"/>
          <w:b/>
          <w:sz w:val="18"/>
          <w:szCs w:val="18"/>
        </w:rPr>
        <w:t>III</w:t>
      </w:r>
    </w:p>
    <w:p w14:paraId="14D1A8C1" w14:textId="77777777" w:rsidR="00CA68B2" w:rsidRPr="00CA68B2" w:rsidRDefault="00CA68B2" w:rsidP="00CA68B2">
      <w:pPr>
        <w:spacing w:after="0" w:line="240" w:lineRule="auto"/>
        <w:ind w:firstLine="708"/>
        <w:jc w:val="both"/>
        <w:rPr>
          <w:rFonts w:ascii="Arial" w:hAnsi="Arial" w:cs="Arial"/>
          <w:sz w:val="18"/>
          <w:szCs w:val="18"/>
        </w:rPr>
      </w:pPr>
      <w:r w:rsidRPr="00CA68B2">
        <w:rPr>
          <w:rFonts w:ascii="Arial" w:hAnsi="Arial" w:cs="Arial"/>
          <w:sz w:val="18"/>
          <w:szCs w:val="18"/>
        </w:rPr>
        <w:t xml:space="preserve">Mandatno  imunitetna komisija  utvrđuje da je DRAŽENKA POLOVIĆ 24. listopada 2022. godine svoj mandat vijećnice Gradskog vijeća grada Karlovca stavila u mirovanje, sukladno članku 6. Poslovnika Gradskog vijeća Grada Karlovca i članka 79. </w:t>
      </w:r>
      <w:r w:rsidRPr="00CA68B2">
        <w:rPr>
          <w:rFonts w:ascii="Arial" w:hAnsi="Arial" w:cs="Arial"/>
          <w:iCs/>
          <w:sz w:val="18"/>
          <w:szCs w:val="18"/>
        </w:rPr>
        <w:t xml:space="preserve">stavka 7. i 8. </w:t>
      </w:r>
      <w:r w:rsidRPr="00CA68B2">
        <w:rPr>
          <w:rFonts w:ascii="Arial" w:hAnsi="Arial" w:cs="Arial"/>
          <w:sz w:val="18"/>
          <w:szCs w:val="18"/>
        </w:rPr>
        <w:t xml:space="preserve">Zakona o lokalnim izborima. </w:t>
      </w:r>
    </w:p>
    <w:p w14:paraId="4A43C1D0" w14:textId="77777777" w:rsidR="00CA68B2" w:rsidRPr="00CA68B2" w:rsidRDefault="00CA68B2" w:rsidP="00CA68B2">
      <w:pPr>
        <w:spacing w:after="0" w:line="240" w:lineRule="auto"/>
        <w:ind w:firstLine="708"/>
        <w:jc w:val="both"/>
        <w:rPr>
          <w:rFonts w:ascii="Arial" w:hAnsi="Arial" w:cs="Arial"/>
          <w:sz w:val="18"/>
          <w:szCs w:val="18"/>
        </w:rPr>
      </w:pPr>
      <w:r w:rsidRPr="00CA68B2">
        <w:rPr>
          <w:rFonts w:ascii="Arial" w:hAnsi="Arial" w:cs="Arial"/>
          <w:sz w:val="18"/>
          <w:szCs w:val="18"/>
        </w:rPr>
        <w:t xml:space="preserve">Budući su određivanjem zamjenika vijećnice od strane MOŽEMO! - POLITIČKA PLATFORMA, NOVA LJEVICA – NL ispunjeni zakonski uvjeti za početak obnašanja dužnosti vijećnika, dana 27. listopada 2022. godine, nakon polaganja prisege, dužnost vijećnika u Gradskom vijeću grada Karlovca započet će obnašati zamjenik vijećnice IVICA FURAČ, neizabrani kandidat sa liste MOŽEMO! - POLITIČKA PLATFORMA, NOVA LJEVICA – NL, ZELENA ALTERNATIVA - ODRŽIVI RAZVOJ HRVATSKE - Zelena alternativa – </w:t>
      </w:r>
      <w:proofErr w:type="spellStart"/>
      <w:r w:rsidRPr="00CA68B2">
        <w:rPr>
          <w:rFonts w:ascii="Arial" w:hAnsi="Arial" w:cs="Arial"/>
          <w:sz w:val="18"/>
          <w:szCs w:val="18"/>
        </w:rPr>
        <w:t>OraH</w:t>
      </w:r>
      <w:proofErr w:type="spellEnd"/>
      <w:r w:rsidRPr="00CA68B2">
        <w:rPr>
          <w:rFonts w:ascii="Arial" w:hAnsi="Arial" w:cs="Arial"/>
          <w:sz w:val="18"/>
          <w:szCs w:val="18"/>
        </w:rPr>
        <w:t xml:space="preserve">. </w:t>
      </w:r>
    </w:p>
    <w:p w14:paraId="246F3044" w14:textId="77777777" w:rsidR="00CA68B2" w:rsidRPr="00CA68B2" w:rsidRDefault="00CA68B2" w:rsidP="00CA68B2">
      <w:pPr>
        <w:spacing w:after="0" w:line="240" w:lineRule="auto"/>
        <w:rPr>
          <w:rFonts w:ascii="Arial" w:hAnsi="Arial" w:cs="Arial"/>
          <w:b/>
          <w:iCs/>
          <w:sz w:val="18"/>
          <w:szCs w:val="18"/>
        </w:rPr>
      </w:pPr>
    </w:p>
    <w:p w14:paraId="0882790E" w14:textId="77777777" w:rsidR="00CA68B2" w:rsidRPr="00CA68B2" w:rsidRDefault="00CA68B2" w:rsidP="00CA68B2">
      <w:pPr>
        <w:spacing w:after="0" w:line="240" w:lineRule="auto"/>
        <w:jc w:val="center"/>
        <w:rPr>
          <w:rFonts w:ascii="Arial" w:hAnsi="Arial" w:cs="Arial"/>
          <w:b/>
          <w:iCs/>
          <w:sz w:val="18"/>
          <w:szCs w:val="18"/>
        </w:rPr>
      </w:pPr>
      <w:r w:rsidRPr="00CA68B2">
        <w:rPr>
          <w:rFonts w:ascii="Arial" w:hAnsi="Arial" w:cs="Arial"/>
          <w:b/>
          <w:iCs/>
          <w:sz w:val="18"/>
          <w:szCs w:val="18"/>
        </w:rPr>
        <w:t>IV</w:t>
      </w:r>
    </w:p>
    <w:p w14:paraId="106ACC0E" w14:textId="77777777" w:rsidR="00CA68B2" w:rsidRPr="00CA68B2" w:rsidRDefault="00CA68B2" w:rsidP="00CA68B2">
      <w:pPr>
        <w:spacing w:after="0" w:line="240" w:lineRule="auto"/>
        <w:ind w:firstLine="708"/>
        <w:jc w:val="both"/>
        <w:rPr>
          <w:rFonts w:ascii="Arial" w:hAnsi="Arial" w:cs="Arial"/>
          <w:iCs/>
          <w:sz w:val="18"/>
          <w:szCs w:val="18"/>
        </w:rPr>
      </w:pPr>
      <w:r w:rsidRPr="00CA68B2">
        <w:rPr>
          <w:rFonts w:ascii="Arial" w:hAnsi="Arial" w:cs="Arial"/>
          <w:iCs/>
          <w:sz w:val="18"/>
          <w:szCs w:val="18"/>
        </w:rPr>
        <w:t>Izvješće se daje Gradskom vijeću na znanje i objavit će se u Glasniku grada Karlovca.</w:t>
      </w:r>
    </w:p>
    <w:p w14:paraId="00E71AE5" w14:textId="4A1B36E8" w:rsidR="00CA68B2" w:rsidRPr="00CA68B2" w:rsidRDefault="00CA68B2" w:rsidP="00CA68B2">
      <w:pPr>
        <w:spacing w:after="0" w:line="240" w:lineRule="auto"/>
        <w:rPr>
          <w:rFonts w:ascii="Arial" w:hAnsi="Arial" w:cs="Arial"/>
          <w:sz w:val="18"/>
          <w:szCs w:val="18"/>
        </w:rPr>
      </w:pPr>
    </w:p>
    <w:p w14:paraId="1CA2E7B9"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MANDATNO IMUNITETNA KOMISIJA</w:t>
      </w:r>
    </w:p>
    <w:p w14:paraId="30A05643"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KLASA: 024-03/22-02/07</w:t>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r w:rsidRPr="00CA68B2">
        <w:rPr>
          <w:rFonts w:ascii="Arial" w:hAnsi="Arial" w:cs="Arial"/>
          <w:sz w:val="18"/>
          <w:szCs w:val="18"/>
        </w:rPr>
        <w:tab/>
      </w:r>
    </w:p>
    <w:p w14:paraId="121A08B5" w14:textId="77777777" w:rsidR="00CA68B2" w:rsidRP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URBROJ: 2133-1-01/01-22-6</w:t>
      </w:r>
      <w:r w:rsidRPr="00CA68B2">
        <w:rPr>
          <w:rFonts w:ascii="Arial" w:hAnsi="Arial" w:cs="Arial"/>
          <w:sz w:val="18"/>
          <w:szCs w:val="18"/>
        </w:rPr>
        <w:tab/>
        <w:t xml:space="preserve">                      </w:t>
      </w:r>
      <w:r w:rsidRPr="00CA68B2">
        <w:rPr>
          <w:rFonts w:ascii="Arial" w:hAnsi="Arial" w:cs="Arial"/>
          <w:sz w:val="18"/>
          <w:szCs w:val="18"/>
        </w:rPr>
        <w:tab/>
      </w:r>
    </w:p>
    <w:p w14:paraId="0BCCBC5B" w14:textId="3EABB188" w:rsidR="00CA68B2" w:rsidRDefault="00CA68B2" w:rsidP="00CA68B2">
      <w:pPr>
        <w:spacing w:after="0" w:line="240" w:lineRule="auto"/>
        <w:jc w:val="both"/>
        <w:rPr>
          <w:rFonts w:ascii="Arial" w:hAnsi="Arial" w:cs="Arial"/>
          <w:sz w:val="18"/>
          <w:szCs w:val="18"/>
        </w:rPr>
      </w:pPr>
      <w:r w:rsidRPr="00CA68B2">
        <w:rPr>
          <w:rFonts w:ascii="Arial" w:hAnsi="Arial" w:cs="Arial"/>
          <w:sz w:val="18"/>
          <w:szCs w:val="18"/>
        </w:rPr>
        <w:t>Karlovac, 25. listopada 2022. godine</w:t>
      </w:r>
    </w:p>
    <w:p w14:paraId="5BC68074" w14:textId="6A53C6FA" w:rsidR="00CA68B2" w:rsidRDefault="00CA68B2" w:rsidP="00CA68B2">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PREDSJEDNICA</w:t>
      </w:r>
    </w:p>
    <w:p w14:paraId="3C39BCA0" w14:textId="2B055A16" w:rsidR="00CA68B2" w:rsidRDefault="00CA68B2" w:rsidP="00CA68B2">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MANDATNO IMUNITETNE KOMISIJE</w:t>
      </w:r>
    </w:p>
    <w:p w14:paraId="075DBBBD" w14:textId="57F75995" w:rsidR="00CA68B2" w:rsidRPr="00CA68B2" w:rsidRDefault="00CA68B2" w:rsidP="00CA68B2">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Marina </w:t>
      </w:r>
      <w:proofErr w:type="spellStart"/>
      <w:r>
        <w:rPr>
          <w:rFonts w:ascii="Arial" w:hAnsi="Arial" w:cs="Arial"/>
          <w:sz w:val="18"/>
          <w:szCs w:val="18"/>
        </w:rPr>
        <w:t>Jarnjević</w:t>
      </w:r>
      <w:proofErr w:type="spellEnd"/>
      <w:r>
        <w:rPr>
          <w:rFonts w:ascii="Arial" w:hAnsi="Arial" w:cs="Arial"/>
          <w:sz w:val="18"/>
          <w:szCs w:val="18"/>
        </w:rPr>
        <w:t xml:space="preserve">, </w:t>
      </w:r>
      <w:proofErr w:type="spellStart"/>
      <w:r>
        <w:rPr>
          <w:rFonts w:ascii="Arial" w:hAnsi="Arial" w:cs="Arial"/>
          <w:sz w:val="18"/>
          <w:szCs w:val="18"/>
        </w:rPr>
        <w:t>mag.iur</w:t>
      </w:r>
      <w:proofErr w:type="spellEnd"/>
      <w:r>
        <w:rPr>
          <w:rFonts w:ascii="Arial" w:hAnsi="Arial" w:cs="Arial"/>
          <w:sz w:val="18"/>
          <w:szCs w:val="18"/>
        </w:rPr>
        <w:t>., v.r.</w:t>
      </w:r>
    </w:p>
    <w:p w14:paraId="4862B62A" w14:textId="77777777" w:rsidR="00CA68B2" w:rsidRPr="00CA68B2" w:rsidRDefault="00CA68B2" w:rsidP="00CA68B2">
      <w:pPr>
        <w:spacing w:after="0" w:line="240" w:lineRule="auto"/>
        <w:jc w:val="both"/>
        <w:rPr>
          <w:rFonts w:ascii="Arial" w:hAnsi="Arial" w:cs="Arial"/>
          <w:sz w:val="18"/>
          <w:szCs w:val="18"/>
        </w:rPr>
      </w:pPr>
    </w:p>
    <w:p w14:paraId="1116395A" w14:textId="77777777" w:rsidR="00CA68B2" w:rsidRPr="00CA68B2" w:rsidRDefault="00CA68B2" w:rsidP="00CA68B2">
      <w:pPr>
        <w:spacing w:after="0" w:line="240" w:lineRule="auto"/>
        <w:rPr>
          <w:rFonts w:ascii="Arial" w:hAnsi="Arial" w:cs="Arial"/>
          <w:sz w:val="18"/>
          <w:szCs w:val="18"/>
        </w:rPr>
      </w:pPr>
    </w:p>
    <w:p w14:paraId="18AF423B" w14:textId="168C9672" w:rsidR="007845E7" w:rsidRPr="00CA68B2" w:rsidRDefault="007845E7" w:rsidP="001F25F8">
      <w:pPr>
        <w:spacing w:after="0" w:line="240" w:lineRule="auto"/>
        <w:rPr>
          <w:rFonts w:ascii="Arial" w:hAnsi="Arial" w:cs="Arial"/>
          <w:sz w:val="18"/>
          <w:szCs w:val="18"/>
        </w:rPr>
      </w:pPr>
    </w:p>
    <w:p w14:paraId="2A74520E" w14:textId="4B7CB73B" w:rsidR="007845E7" w:rsidRPr="00CA68B2" w:rsidRDefault="007845E7" w:rsidP="001F25F8">
      <w:pPr>
        <w:spacing w:after="0" w:line="240" w:lineRule="auto"/>
        <w:rPr>
          <w:rFonts w:ascii="Arial" w:hAnsi="Arial" w:cs="Arial"/>
          <w:sz w:val="18"/>
          <w:szCs w:val="18"/>
        </w:rPr>
      </w:pPr>
    </w:p>
    <w:p w14:paraId="0A8E2B9A" w14:textId="0B2B6C45" w:rsidR="007845E7" w:rsidRPr="00CA68B2" w:rsidRDefault="007845E7" w:rsidP="001F25F8">
      <w:pPr>
        <w:spacing w:after="0" w:line="240" w:lineRule="auto"/>
        <w:rPr>
          <w:rFonts w:ascii="Arial" w:hAnsi="Arial" w:cs="Arial"/>
          <w:sz w:val="18"/>
          <w:szCs w:val="18"/>
        </w:rPr>
      </w:pPr>
    </w:p>
    <w:p w14:paraId="1BE544D2" w14:textId="458DF724" w:rsidR="007845E7" w:rsidRPr="00CA68B2" w:rsidRDefault="007845E7" w:rsidP="001F25F8">
      <w:pPr>
        <w:spacing w:after="0" w:line="240" w:lineRule="auto"/>
        <w:rPr>
          <w:rFonts w:ascii="Arial" w:hAnsi="Arial" w:cs="Arial"/>
          <w:sz w:val="18"/>
          <w:szCs w:val="18"/>
        </w:rPr>
      </w:pPr>
    </w:p>
    <w:p w14:paraId="724F0B86" w14:textId="5D79FFA6" w:rsidR="007845E7" w:rsidRPr="00CA68B2" w:rsidRDefault="007845E7" w:rsidP="001F25F8">
      <w:pPr>
        <w:spacing w:after="0" w:line="240" w:lineRule="auto"/>
        <w:rPr>
          <w:rFonts w:ascii="Arial" w:hAnsi="Arial" w:cs="Arial"/>
          <w:sz w:val="18"/>
          <w:szCs w:val="18"/>
        </w:rPr>
      </w:pPr>
    </w:p>
    <w:p w14:paraId="2C5179C5" w14:textId="4CB934B6" w:rsidR="007845E7" w:rsidRPr="00CA68B2" w:rsidRDefault="007845E7" w:rsidP="001F25F8">
      <w:pPr>
        <w:spacing w:after="0" w:line="240" w:lineRule="auto"/>
        <w:rPr>
          <w:rFonts w:ascii="Arial" w:hAnsi="Arial" w:cs="Arial"/>
          <w:sz w:val="18"/>
          <w:szCs w:val="18"/>
        </w:rPr>
      </w:pPr>
    </w:p>
    <w:p w14:paraId="78280228" w14:textId="31E7A2C8" w:rsidR="007845E7" w:rsidRPr="00CA68B2" w:rsidRDefault="007845E7" w:rsidP="001F25F8">
      <w:pPr>
        <w:spacing w:after="0" w:line="240" w:lineRule="auto"/>
        <w:rPr>
          <w:rFonts w:ascii="Arial" w:hAnsi="Arial" w:cs="Arial"/>
          <w:sz w:val="18"/>
          <w:szCs w:val="18"/>
        </w:rPr>
      </w:pPr>
    </w:p>
    <w:p w14:paraId="1E5C9C03" w14:textId="61D9F242" w:rsidR="007845E7" w:rsidRPr="00CA68B2" w:rsidRDefault="007845E7" w:rsidP="001F25F8">
      <w:pPr>
        <w:spacing w:after="0" w:line="240" w:lineRule="auto"/>
        <w:rPr>
          <w:rFonts w:ascii="Arial" w:hAnsi="Arial" w:cs="Arial"/>
          <w:sz w:val="18"/>
          <w:szCs w:val="18"/>
        </w:rPr>
      </w:pPr>
    </w:p>
    <w:p w14:paraId="012FBFA6" w14:textId="1FD7E579" w:rsidR="007845E7" w:rsidRPr="00CA68B2" w:rsidRDefault="007845E7" w:rsidP="001F25F8">
      <w:pPr>
        <w:spacing w:after="0" w:line="240" w:lineRule="auto"/>
        <w:rPr>
          <w:rFonts w:ascii="Arial" w:hAnsi="Arial" w:cs="Arial"/>
          <w:sz w:val="18"/>
          <w:szCs w:val="18"/>
        </w:rPr>
      </w:pPr>
    </w:p>
    <w:p w14:paraId="388B2634" w14:textId="4D4576AA" w:rsidR="007845E7" w:rsidRPr="00CA68B2" w:rsidRDefault="007845E7" w:rsidP="001F25F8">
      <w:pPr>
        <w:spacing w:after="0" w:line="240" w:lineRule="auto"/>
        <w:rPr>
          <w:rFonts w:ascii="Arial" w:hAnsi="Arial" w:cs="Arial"/>
          <w:sz w:val="18"/>
          <w:szCs w:val="18"/>
        </w:rPr>
      </w:pPr>
    </w:p>
    <w:p w14:paraId="7CE62AC6" w14:textId="2503F806" w:rsidR="007845E7" w:rsidRPr="00CA68B2" w:rsidRDefault="007845E7" w:rsidP="001F25F8">
      <w:pPr>
        <w:spacing w:after="0" w:line="240" w:lineRule="auto"/>
        <w:rPr>
          <w:rFonts w:ascii="Arial" w:hAnsi="Arial" w:cs="Arial"/>
          <w:sz w:val="18"/>
          <w:szCs w:val="18"/>
        </w:rPr>
      </w:pPr>
    </w:p>
    <w:p w14:paraId="244ECF08" w14:textId="45D01509" w:rsidR="007845E7" w:rsidRPr="00CA68B2" w:rsidRDefault="007845E7" w:rsidP="001F25F8">
      <w:pPr>
        <w:spacing w:after="0" w:line="240" w:lineRule="auto"/>
        <w:rPr>
          <w:rFonts w:ascii="Arial" w:hAnsi="Arial" w:cs="Arial"/>
          <w:sz w:val="18"/>
          <w:szCs w:val="18"/>
        </w:rPr>
      </w:pPr>
    </w:p>
    <w:p w14:paraId="5AC3CBDD" w14:textId="2470D612" w:rsidR="00496C7B" w:rsidRPr="00CA68B2" w:rsidRDefault="00496C7B" w:rsidP="001F25F8">
      <w:pPr>
        <w:spacing w:after="0" w:line="240" w:lineRule="auto"/>
        <w:rPr>
          <w:rFonts w:ascii="Arial" w:hAnsi="Arial" w:cs="Arial"/>
          <w:sz w:val="18"/>
          <w:szCs w:val="18"/>
        </w:rPr>
      </w:pPr>
    </w:p>
    <w:p w14:paraId="17D142E3" w14:textId="594A2773" w:rsidR="00496C7B" w:rsidRPr="00CA68B2" w:rsidRDefault="00496C7B" w:rsidP="001F25F8">
      <w:pPr>
        <w:spacing w:after="0" w:line="240" w:lineRule="auto"/>
        <w:rPr>
          <w:rFonts w:ascii="Arial" w:hAnsi="Arial" w:cs="Arial"/>
          <w:sz w:val="18"/>
          <w:szCs w:val="18"/>
        </w:rPr>
      </w:pPr>
    </w:p>
    <w:p w14:paraId="0CD846C4" w14:textId="601F8B78" w:rsidR="00D63122" w:rsidRPr="00CA68B2" w:rsidRDefault="00D63122" w:rsidP="001F25F8">
      <w:pPr>
        <w:spacing w:after="0" w:line="240" w:lineRule="auto"/>
        <w:rPr>
          <w:rFonts w:ascii="Arial" w:hAnsi="Arial" w:cs="Arial"/>
          <w:sz w:val="18"/>
          <w:szCs w:val="18"/>
        </w:rPr>
      </w:pPr>
    </w:p>
    <w:p w14:paraId="35365243" w14:textId="7FFE9BBE" w:rsidR="00D63122" w:rsidRPr="00CA68B2" w:rsidRDefault="00D63122" w:rsidP="001F25F8">
      <w:pPr>
        <w:spacing w:after="0" w:line="240" w:lineRule="auto"/>
        <w:rPr>
          <w:rFonts w:ascii="Arial" w:hAnsi="Arial" w:cs="Arial"/>
          <w:sz w:val="18"/>
          <w:szCs w:val="18"/>
        </w:rPr>
      </w:pPr>
    </w:p>
    <w:p w14:paraId="65A9CC32" w14:textId="3E0B83E3" w:rsidR="00D63122" w:rsidRPr="00CA68B2" w:rsidRDefault="00D63122" w:rsidP="001F25F8">
      <w:pPr>
        <w:spacing w:after="0" w:line="240" w:lineRule="auto"/>
        <w:rPr>
          <w:rFonts w:ascii="Arial" w:hAnsi="Arial" w:cs="Arial"/>
          <w:sz w:val="18"/>
          <w:szCs w:val="18"/>
        </w:rPr>
      </w:pPr>
    </w:p>
    <w:p w14:paraId="5ACF809E" w14:textId="65860F7A" w:rsidR="00D63122" w:rsidRPr="00CA68B2" w:rsidRDefault="00D63122" w:rsidP="001F25F8">
      <w:pPr>
        <w:spacing w:after="0" w:line="240" w:lineRule="auto"/>
        <w:rPr>
          <w:rFonts w:ascii="Arial" w:hAnsi="Arial" w:cs="Arial"/>
          <w:sz w:val="18"/>
          <w:szCs w:val="18"/>
        </w:rPr>
      </w:pPr>
    </w:p>
    <w:p w14:paraId="630CB29B" w14:textId="6EECE8D7" w:rsidR="00D63122" w:rsidRPr="00CA68B2" w:rsidRDefault="00D63122" w:rsidP="001F25F8">
      <w:pPr>
        <w:spacing w:after="0" w:line="240" w:lineRule="auto"/>
        <w:rPr>
          <w:rFonts w:ascii="Arial" w:hAnsi="Arial" w:cs="Arial"/>
          <w:sz w:val="18"/>
          <w:szCs w:val="18"/>
        </w:rPr>
      </w:pPr>
    </w:p>
    <w:p w14:paraId="11AD60EA" w14:textId="436BBE8F" w:rsidR="00D63122" w:rsidRPr="00CA68B2" w:rsidRDefault="00D63122" w:rsidP="001F25F8">
      <w:pPr>
        <w:spacing w:after="0" w:line="240" w:lineRule="auto"/>
        <w:rPr>
          <w:rFonts w:ascii="Arial" w:hAnsi="Arial" w:cs="Arial"/>
          <w:sz w:val="18"/>
          <w:szCs w:val="18"/>
        </w:rPr>
      </w:pPr>
    </w:p>
    <w:p w14:paraId="177A4DB7" w14:textId="4A04302F" w:rsidR="00D63122" w:rsidRPr="00CA68B2" w:rsidRDefault="00D63122" w:rsidP="001F25F8">
      <w:pPr>
        <w:spacing w:after="0" w:line="240" w:lineRule="auto"/>
        <w:rPr>
          <w:rFonts w:ascii="Arial" w:hAnsi="Arial" w:cs="Arial"/>
          <w:sz w:val="18"/>
          <w:szCs w:val="18"/>
        </w:rPr>
      </w:pPr>
    </w:p>
    <w:p w14:paraId="1DB95896" w14:textId="6A884057" w:rsidR="00D63122" w:rsidRPr="00CA68B2" w:rsidRDefault="00D63122" w:rsidP="001F25F8">
      <w:pPr>
        <w:spacing w:after="0" w:line="240" w:lineRule="auto"/>
        <w:rPr>
          <w:rFonts w:ascii="Arial" w:hAnsi="Arial" w:cs="Arial"/>
          <w:sz w:val="18"/>
          <w:szCs w:val="18"/>
        </w:rPr>
      </w:pPr>
    </w:p>
    <w:p w14:paraId="08193F3F" w14:textId="4B9C0E1B" w:rsidR="00D63122" w:rsidRPr="00CA68B2" w:rsidRDefault="00D63122" w:rsidP="001F25F8">
      <w:pPr>
        <w:spacing w:after="0" w:line="240" w:lineRule="auto"/>
        <w:rPr>
          <w:rFonts w:ascii="Arial" w:hAnsi="Arial" w:cs="Arial"/>
          <w:sz w:val="18"/>
          <w:szCs w:val="18"/>
        </w:rPr>
      </w:pPr>
    </w:p>
    <w:p w14:paraId="3CD600D1" w14:textId="78EA380D" w:rsidR="00D63122" w:rsidRPr="00CA68B2" w:rsidRDefault="00D63122" w:rsidP="001F25F8">
      <w:pPr>
        <w:spacing w:after="0" w:line="240" w:lineRule="auto"/>
        <w:rPr>
          <w:rFonts w:ascii="Arial" w:hAnsi="Arial" w:cs="Arial"/>
          <w:sz w:val="18"/>
          <w:szCs w:val="18"/>
        </w:rPr>
      </w:pPr>
    </w:p>
    <w:p w14:paraId="4C753AAA" w14:textId="485873FC" w:rsidR="00D63122" w:rsidRPr="00CA68B2" w:rsidRDefault="00D63122" w:rsidP="001F25F8">
      <w:pPr>
        <w:spacing w:after="0" w:line="240" w:lineRule="auto"/>
        <w:rPr>
          <w:rFonts w:ascii="Arial" w:hAnsi="Arial" w:cs="Arial"/>
          <w:sz w:val="18"/>
          <w:szCs w:val="18"/>
        </w:rPr>
      </w:pPr>
    </w:p>
    <w:p w14:paraId="0466576D" w14:textId="6534B202" w:rsidR="00D63122" w:rsidRPr="00CA68B2" w:rsidRDefault="00D63122" w:rsidP="001F25F8">
      <w:pPr>
        <w:spacing w:after="0" w:line="240" w:lineRule="auto"/>
        <w:rPr>
          <w:rFonts w:ascii="Arial" w:hAnsi="Arial" w:cs="Arial"/>
          <w:sz w:val="18"/>
          <w:szCs w:val="18"/>
        </w:rPr>
      </w:pPr>
    </w:p>
    <w:p w14:paraId="319DE685" w14:textId="11A15675" w:rsidR="00D63122" w:rsidRPr="00CA68B2" w:rsidRDefault="00D63122" w:rsidP="001F25F8">
      <w:pPr>
        <w:spacing w:after="0" w:line="240" w:lineRule="auto"/>
        <w:rPr>
          <w:rFonts w:ascii="Arial" w:hAnsi="Arial" w:cs="Arial"/>
          <w:sz w:val="18"/>
          <w:szCs w:val="18"/>
        </w:rPr>
      </w:pPr>
    </w:p>
    <w:p w14:paraId="757E8DAF" w14:textId="130E61D9" w:rsidR="00D63122" w:rsidRPr="00CA68B2" w:rsidRDefault="00D63122" w:rsidP="001F25F8">
      <w:pPr>
        <w:spacing w:after="0" w:line="240" w:lineRule="auto"/>
        <w:rPr>
          <w:rFonts w:ascii="Arial" w:hAnsi="Arial" w:cs="Arial"/>
          <w:sz w:val="18"/>
          <w:szCs w:val="18"/>
        </w:rPr>
      </w:pPr>
    </w:p>
    <w:p w14:paraId="29CC6B45" w14:textId="223BFAB4" w:rsidR="00D63122" w:rsidRPr="00CA68B2" w:rsidRDefault="00D63122" w:rsidP="001F25F8">
      <w:pPr>
        <w:spacing w:after="0" w:line="240" w:lineRule="auto"/>
        <w:rPr>
          <w:rFonts w:ascii="Arial" w:hAnsi="Arial" w:cs="Arial"/>
          <w:sz w:val="18"/>
          <w:szCs w:val="18"/>
        </w:rPr>
      </w:pPr>
    </w:p>
    <w:p w14:paraId="720D8D8D" w14:textId="0CFC42FA" w:rsidR="00D63122" w:rsidRPr="00CA68B2" w:rsidRDefault="00D63122" w:rsidP="001F25F8">
      <w:pPr>
        <w:spacing w:after="0" w:line="240" w:lineRule="auto"/>
        <w:rPr>
          <w:rFonts w:ascii="Arial" w:hAnsi="Arial" w:cs="Arial"/>
          <w:sz w:val="18"/>
          <w:szCs w:val="18"/>
        </w:rPr>
      </w:pPr>
    </w:p>
    <w:p w14:paraId="44A221E6" w14:textId="1AFB4D6C" w:rsidR="00D63122" w:rsidRPr="00CA68B2" w:rsidRDefault="00D63122" w:rsidP="001F25F8">
      <w:pPr>
        <w:spacing w:after="0" w:line="240" w:lineRule="auto"/>
        <w:rPr>
          <w:rFonts w:ascii="Arial" w:hAnsi="Arial" w:cs="Arial"/>
          <w:sz w:val="18"/>
          <w:szCs w:val="18"/>
        </w:rPr>
      </w:pPr>
    </w:p>
    <w:p w14:paraId="35D5EC0C" w14:textId="6ACD4A98" w:rsidR="00D63122" w:rsidRPr="00CA68B2" w:rsidRDefault="00D63122" w:rsidP="001F25F8">
      <w:pPr>
        <w:spacing w:after="0" w:line="240" w:lineRule="auto"/>
        <w:rPr>
          <w:rFonts w:ascii="Arial" w:hAnsi="Arial" w:cs="Arial"/>
          <w:sz w:val="18"/>
          <w:szCs w:val="18"/>
        </w:rPr>
      </w:pPr>
    </w:p>
    <w:p w14:paraId="60B398EF" w14:textId="64FF026E" w:rsidR="00D63122" w:rsidRPr="00CA68B2" w:rsidRDefault="00D63122" w:rsidP="001F25F8">
      <w:pPr>
        <w:spacing w:after="0" w:line="240" w:lineRule="auto"/>
        <w:rPr>
          <w:rFonts w:ascii="Arial" w:hAnsi="Arial" w:cs="Arial"/>
          <w:sz w:val="18"/>
          <w:szCs w:val="18"/>
        </w:rPr>
      </w:pPr>
    </w:p>
    <w:p w14:paraId="260D2E99" w14:textId="62C167FD" w:rsidR="00D63122" w:rsidRPr="00CA68B2" w:rsidRDefault="00D63122" w:rsidP="001F25F8">
      <w:pPr>
        <w:spacing w:after="0" w:line="240" w:lineRule="auto"/>
        <w:rPr>
          <w:rFonts w:ascii="Arial" w:hAnsi="Arial" w:cs="Arial"/>
          <w:sz w:val="18"/>
          <w:szCs w:val="18"/>
        </w:rPr>
      </w:pPr>
    </w:p>
    <w:p w14:paraId="30BF4EE5" w14:textId="364275F1" w:rsidR="00D63122" w:rsidRPr="00CA68B2" w:rsidRDefault="00D63122" w:rsidP="001F25F8">
      <w:pPr>
        <w:spacing w:after="0" w:line="240" w:lineRule="auto"/>
        <w:rPr>
          <w:rFonts w:ascii="Arial" w:hAnsi="Arial" w:cs="Arial"/>
          <w:sz w:val="18"/>
          <w:szCs w:val="18"/>
        </w:rPr>
      </w:pPr>
    </w:p>
    <w:p w14:paraId="2EB374B8" w14:textId="35918C57" w:rsidR="00D63122" w:rsidRPr="00CA68B2" w:rsidRDefault="00D63122" w:rsidP="001F25F8">
      <w:pPr>
        <w:spacing w:after="0" w:line="240" w:lineRule="auto"/>
        <w:rPr>
          <w:rFonts w:ascii="Arial" w:hAnsi="Arial" w:cs="Arial"/>
          <w:sz w:val="18"/>
          <w:szCs w:val="18"/>
        </w:rPr>
      </w:pPr>
    </w:p>
    <w:p w14:paraId="2BC1A2C0" w14:textId="3E8D5B9E" w:rsidR="00D63122" w:rsidRPr="00CA68B2" w:rsidRDefault="00D63122" w:rsidP="001F25F8">
      <w:pPr>
        <w:spacing w:after="0" w:line="240" w:lineRule="auto"/>
        <w:rPr>
          <w:rFonts w:ascii="Arial" w:hAnsi="Arial" w:cs="Arial"/>
          <w:sz w:val="18"/>
          <w:szCs w:val="18"/>
        </w:rPr>
      </w:pPr>
    </w:p>
    <w:p w14:paraId="3A264272" w14:textId="77777777" w:rsidR="00D63122" w:rsidRPr="00CA68B2" w:rsidRDefault="00D63122" w:rsidP="001F25F8">
      <w:pPr>
        <w:spacing w:after="0" w:line="240" w:lineRule="auto"/>
        <w:rPr>
          <w:rFonts w:ascii="Arial" w:hAnsi="Arial" w:cs="Arial"/>
          <w:sz w:val="18"/>
          <w:szCs w:val="18"/>
        </w:rPr>
      </w:pPr>
    </w:p>
    <w:p w14:paraId="45847E19" w14:textId="47349BEB" w:rsidR="00D63122" w:rsidRDefault="00D63122" w:rsidP="001F25F8">
      <w:pPr>
        <w:spacing w:after="0" w:line="240" w:lineRule="auto"/>
        <w:rPr>
          <w:rFonts w:ascii="Arial" w:hAnsi="Arial" w:cs="Arial"/>
          <w:sz w:val="18"/>
          <w:szCs w:val="18"/>
        </w:rPr>
      </w:pPr>
    </w:p>
    <w:p w14:paraId="484E6AB3" w14:textId="03603730" w:rsidR="00CA68B2" w:rsidRDefault="00CA68B2" w:rsidP="001F25F8">
      <w:pPr>
        <w:spacing w:after="0" w:line="240" w:lineRule="auto"/>
        <w:rPr>
          <w:rFonts w:ascii="Arial" w:hAnsi="Arial" w:cs="Arial"/>
          <w:sz w:val="18"/>
          <w:szCs w:val="18"/>
        </w:rPr>
      </w:pPr>
    </w:p>
    <w:p w14:paraId="1D31DDF8" w14:textId="1D1D290B" w:rsidR="00CA68B2" w:rsidRDefault="00CA68B2" w:rsidP="001F25F8">
      <w:pPr>
        <w:spacing w:after="0" w:line="240" w:lineRule="auto"/>
        <w:rPr>
          <w:rFonts w:ascii="Arial" w:hAnsi="Arial" w:cs="Arial"/>
          <w:sz w:val="18"/>
          <w:szCs w:val="18"/>
        </w:rPr>
      </w:pPr>
    </w:p>
    <w:p w14:paraId="02BC5C72" w14:textId="0F3345E7" w:rsidR="00CA68B2" w:rsidRDefault="00CA68B2" w:rsidP="001F25F8">
      <w:pPr>
        <w:spacing w:after="0" w:line="240" w:lineRule="auto"/>
        <w:rPr>
          <w:rFonts w:ascii="Arial" w:hAnsi="Arial" w:cs="Arial"/>
          <w:sz w:val="18"/>
          <w:szCs w:val="18"/>
        </w:rPr>
      </w:pPr>
    </w:p>
    <w:p w14:paraId="3D0D6325" w14:textId="45A16413" w:rsidR="00CA68B2" w:rsidRDefault="00CA68B2" w:rsidP="001F25F8">
      <w:pPr>
        <w:spacing w:after="0" w:line="240" w:lineRule="auto"/>
        <w:rPr>
          <w:rFonts w:ascii="Arial" w:hAnsi="Arial" w:cs="Arial"/>
          <w:sz w:val="18"/>
          <w:szCs w:val="18"/>
        </w:rPr>
      </w:pPr>
    </w:p>
    <w:p w14:paraId="5B88FA60" w14:textId="30FA2E09" w:rsidR="00CA68B2" w:rsidRDefault="00CA68B2" w:rsidP="001F25F8">
      <w:pPr>
        <w:spacing w:after="0" w:line="240" w:lineRule="auto"/>
        <w:rPr>
          <w:rFonts w:ascii="Arial" w:hAnsi="Arial" w:cs="Arial"/>
          <w:sz w:val="18"/>
          <w:szCs w:val="18"/>
        </w:rPr>
      </w:pPr>
    </w:p>
    <w:p w14:paraId="08C4DE19" w14:textId="03891BDC" w:rsidR="00CA68B2" w:rsidRDefault="00CA68B2" w:rsidP="001F25F8">
      <w:pPr>
        <w:spacing w:after="0" w:line="240" w:lineRule="auto"/>
        <w:rPr>
          <w:rFonts w:ascii="Arial" w:hAnsi="Arial" w:cs="Arial"/>
          <w:sz w:val="18"/>
          <w:szCs w:val="18"/>
        </w:rPr>
      </w:pPr>
    </w:p>
    <w:p w14:paraId="3DFE71EE" w14:textId="65659B57" w:rsidR="00CA68B2" w:rsidRDefault="00CA68B2" w:rsidP="001F25F8">
      <w:pPr>
        <w:spacing w:after="0" w:line="240" w:lineRule="auto"/>
        <w:rPr>
          <w:rFonts w:ascii="Arial" w:hAnsi="Arial" w:cs="Arial"/>
          <w:sz w:val="18"/>
          <w:szCs w:val="18"/>
        </w:rPr>
      </w:pPr>
    </w:p>
    <w:p w14:paraId="06053752" w14:textId="1127E8AF" w:rsidR="00CA68B2" w:rsidRDefault="00CA68B2" w:rsidP="001F25F8">
      <w:pPr>
        <w:spacing w:after="0" w:line="240" w:lineRule="auto"/>
        <w:rPr>
          <w:rFonts w:ascii="Arial" w:hAnsi="Arial" w:cs="Arial"/>
          <w:sz w:val="18"/>
          <w:szCs w:val="18"/>
        </w:rPr>
      </w:pPr>
    </w:p>
    <w:p w14:paraId="43163546" w14:textId="4606A502" w:rsidR="00CA68B2" w:rsidRDefault="00CA68B2" w:rsidP="001F25F8">
      <w:pPr>
        <w:spacing w:after="0" w:line="240" w:lineRule="auto"/>
        <w:rPr>
          <w:rFonts w:ascii="Arial" w:hAnsi="Arial" w:cs="Arial"/>
          <w:sz w:val="18"/>
          <w:szCs w:val="18"/>
        </w:rPr>
      </w:pPr>
    </w:p>
    <w:p w14:paraId="07F50AC2" w14:textId="5EAA5D76" w:rsidR="00CA68B2" w:rsidRDefault="00CA68B2" w:rsidP="001F25F8">
      <w:pPr>
        <w:spacing w:after="0" w:line="240" w:lineRule="auto"/>
        <w:rPr>
          <w:rFonts w:ascii="Arial" w:hAnsi="Arial" w:cs="Arial"/>
          <w:sz w:val="18"/>
          <w:szCs w:val="18"/>
        </w:rPr>
      </w:pPr>
    </w:p>
    <w:p w14:paraId="48D05F6B" w14:textId="7CE966C1" w:rsidR="00CA68B2" w:rsidRDefault="00CA68B2" w:rsidP="001F25F8">
      <w:pPr>
        <w:spacing w:after="0" w:line="240" w:lineRule="auto"/>
        <w:rPr>
          <w:rFonts w:ascii="Arial" w:hAnsi="Arial" w:cs="Arial"/>
          <w:sz w:val="18"/>
          <w:szCs w:val="18"/>
        </w:rPr>
      </w:pPr>
    </w:p>
    <w:p w14:paraId="211806FB" w14:textId="31D0913E" w:rsidR="00CA68B2" w:rsidRDefault="00CA68B2" w:rsidP="001F25F8">
      <w:pPr>
        <w:spacing w:after="0" w:line="240" w:lineRule="auto"/>
        <w:rPr>
          <w:rFonts w:ascii="Arial" w:hAnsi="Arial" w:cs="Arial"/>
          <w:sz w:val="18"/>
          <w:szCs w:val="18"/>
        </w:rPr>
      </w:pPr>
    </w:p>
    <w:p w14:paraId="2960CAFF" w14:textId="01585974" w:rsidR="00CA68B2" w:rsidRDefault="00CA68B2" w:rsidP="001F25F8">
      <w:pPr>
        <w:spacing w:after="0" w:line="240" w:lineRule="auto"/>
        <w:rPr>
          <w:rFonts w:ascii="Arial" w:hAnsi="Arial" w:cs="Arial"/>
          <w:sz w:val="18"/>
          <w:szCs w:val="18"/>
        </w:rPr>
      </w:pPr>
    </w:p>
    <w:p w14:paraId="356C6F30" w14:textId="1BF2592F" w:rsidR="00CA68B2" w:rsidRDefault="00CA68B2" w:rsidP="001F25F8">
      <w:pPr>
        <w:spacing w:after="0" w:line="240" w:lineRule="auto"/>
        <w:rPr>
          <w:rFonts w:ascii="Arial" w:hAnsi="Arial" w:cs="Arial"/>
          <w:sz w:val="18"/>
          <w:szCs w:val="18"/>
        </w:rPr>
      </w:pPr>
    </w:p>
    <w:p w14:paraId="3B542FB9" w14:textId="27B7A945" w:rsidR="00CA68B2" w:rsidRDefault="00CA68B2" w:rsidP="001F25F8">
      <w:pPr>
        <w:spacing w:after="0" w:line="240" w:lineRule="auto"/>
        <w:rPr>
          <w:rFonts w:ascii="Arial" w:hAnsi="Arial" w:cs="Arial"/>
          <w:sz w:val="18"/>
          <w:szCs w:val="18"/>
        </w:rPr>
      </w:pPr>
    </w:p>
    <w:p w14:paraId="4BE58678" w14:textId="3F649198" w:rsidR="00CA68B2" w:rsidRDefault="00CA68B2" w:rsidP="001F25F8">
      <w:pPr>
        <w:spacing w:after="0" w:line="240" w:lineRule="auto"/>
        <w:rPr>
          <w:rFonts w:ascii="Arial" w:hAnsi="Arial" w:cs="Arial"/>
          <w:sz w:val="18"/>
          <w:szCs w:val="18"/>
        </w:rPr>
      </w:pPr>
    </w:p>
    <w:p w14:paraId="1032528F" w14:textId="7595DF5C" w:rsidR="00CA68B2" w:rsidRDefault="00CA68B2" w:rsidP="001F25F8">
      <w:pPr>
        <w:spacing w:after="0" w:line="240" w:lineRule="auto"/>
        <w:rPr>
          <w:rFonts w:ascii="Arial" w:hAnsi="Arial" w:cs="Arial"/>
          <w:sz w:val="18"/>
          <w:szCs w:val="18"/>
        </w:rPr>
      </w:pPr>
    </w:p>
    <w:p w14:paraId="11A6BB18" w14:textId="44644622" w:rsidR="00CA68B2" w:rsidRDefault="00CA68B2" w:rsidP="001F25F8">
      <w:pPr>
        <w:spacing w:after="0" w:line="240" w:lineRule="auto"/>
        <w:rPr>
          <w:rFonts w:ascii="Arial" w:hAnsi="Arial" w:cs="Arial"/>
          <w:sz w:val="18"/>
          <w:szCs w:val="18"/>
        </w:rPr>
      </w:pPr>
    </w:p>
    <w:p w14:paraId="55E36BF4" w14:textId="10B1552C" w:rsidR="00CA68B2" w:rsidRDefault="00CA68B2" w:rsidP="001F25F8">
      <w:pPr>
        <w:spacing w:after="0" w:line="240" w:lineRule="auto"/>
        <w:rPr>
          <w:rFonts w:ascii="Arial" w:hAnsi="Arial" w:cs="Arial"/>
          <w:sz w:val="18"/>
          <w:szCs w:val="18"/>
        </w:rPr>
      </w:pPr>
    </w:p>
    <w:p w14:paraId="7E1D312D" w14:textId="40F49464" w:rsidR="00CA68B2" w:rsidRDefault="00CA68B2" w:rsidP="001F25F8">
      <w:pPr>
        <w:spacing w:after="0" w:line="240" w:lineRule="auto"/>
        <w:rPr>
          <w:rFonts w:ascii="Arial" w:hAnsi="Arial" w:cs="Arial"/>
          <w:sz w:val="18"/>
          <w:szCs w:val="18"/>
        </w:rPr>
      </w:pPr>
    </w:p>
    <w:p w14:paraId="01EDA2B7" w14:textId="1487E68E" w:rsidR="00CA68B2" w:rsidRDefault="00CA68B2" w:rsidP="001F25F8">
      <w:pPr>
        <w:spacing w:after="0" w:line="240" w:lineRule="auto"/>
        <w:rPr>
          <w:rFonts w:ascii="Arial" w:hAnsi="Arial" w:cs="Arial"/>
          <w:sz w:val="18"/>
          <w:szCs w:val="18"/>
        </w:rPr>
      </w:pPr>
    </w:p>
    <w:p w14:paraId="3CA47F2D" w14:textId="0DAFA490" w:rsidR="00CA68B2" w:rsidRDefault="00CA68B2" w:rsidP="001F25F8">
      <w:pPr>
        <w:spacing w:after="0" w:line="240" w:lineRule="auto"/>
        <w:rPr>
          <w:rFonts w:ascii="Arial" w:hAnsi="Arial" w:cs="Arial"/>
          <w:sz w:val="18"/>
          <w:szCs w:val="18"/>
        </w:rPr>
      </w:pPr>
    </w:p>
    <w:p w14:paraId="2648D92B" w14:textId="53C00A95" w:rsidR="00CA68B2" w:rsidRDefault="00CA68B2" w:rsidP="001F25F8">
      <w:pPr>
        <w:spacing w:after="0" w:line="240" w:lineRule="auto"/>
        <w:rPr>
          <w:rFonts w:ascii="Arial" w:hAnsi="Arial" w:cs="Arial"/>
          <w:sz w:val="18"/>
          <w:szCs w:val="18"/>
        </w:rPr>
      </w:pPr>
    </w:p>
    <w:p w14:paraId="0962C64E" w14:textId="2D5E5F73" w:rsidR="00CA68B2" w:rsidRDefault="00CA68B2" w:rsidP="001F25F8">
      <w:pPr>
        <w:spacing w:after="0" w:line="240" w:lineRule="auto"/>
        <w:rPr>
          <w:rFonts w:ascii="Arial" w:hAnsi="Arial" w:cs="Arial"/>
          <w:sz w:val="18"/>
          <w:szCs w:val="18"/>
        </w:rPr>
      </w:pPr>
    </w:p>
    <w:p w14:paraId="188092B3" w14:textId="1788A14A" w:rsidR="00CA68B2" w:rsidRDefault="00CA68B2" w:rsidP="001F25F8">
      <w:pPr>
        <w:spacing w:after="0" w:line="240" w:lineRule="auto"/>
        <w:rPr>
          <w:rFonts w:ascii="Arial" w:hAnsi="Arial" w:cs="Arial"/>
          <w:sz w:val="18"/>
          <w:szCs w:val="18"/>
        </w:rPr>
      </w:pPr>
    </w:p>
    <w:p w14:paraId="6FA05990" w14:textId="7598E6AA" w:rsidR="00CA68B2" w:rsidRDefault="00CA68B2" w:rsidP="001F25F8">
      <w:pPr>
        <w:spacing w:after="0" w:line="240" w:lineRule="auto"/>
        <w:rPr>
          <w:rFonts w:ascii="Arial" w:hAnsi="Arial" w:cs="Arial"/>
          <w:sz w:val="18"/>
          <w:szCs w:val="18"/>
        </w:rPr>
      </w:pPr>
    </w:p>
    <w:p w14:paraId="05D6039E" w14:textId="7E55819D" w:rsidR="00CA68B2" w:rsidRDefault="00CA68B2" w:rsidP="001F25F8">
      <w:pPr>
        <w:spacing w:after="0" w:line="240" w:lineRule="auto"/>
        <w:rPr>
          <w:rFonts w:ascii="Arial" w:hAnsi="Arial" w:cs="Arial"/>
          <w:sz w:val="18"/>
          <w:szCs w:val="18"/>
        </w:rPr>
      </w:pPr>
    </w:p>
    <w:p w14:paraId="315A4D3C" w14:textId="7051D188" w:rsidR="00CA68B2" w:rsidRDefault="00CA68B2" w:rsidP="001F25F8">
      <w:pPr>
        <w:spacing w:after="0" w:line="240" w:lineRule="auto"/>
        <w:rPr>
          <w:rFonts w:ascii="Arial" w:hAnsi="Arial" w:cs="Arial"/>
          <w:sz w:val="18"/>
          <w:szCs w:val="18"/>
        </w:rPr>
      </w:pPr>
    </w:p>
    <w:p w14:paraId="0DE04D57" w14:textId="7103AAB0" w:rsidR="00CA68B2" w:rsidRDefault="00CA68B2" w:rsidP="001F25F8">
      <w:pPr>
        <w:spacing w:after="0" w:line="240" w:lineRule="auto"/>
        <w:rPr>
          <w:rFonts w:ascii="Arial" w:hAnsi="Arial" w:cs="Arial"/>
          <w:sz w:val="18"/>
          <w:szCs w:val="18"/>
        </w:rPr>
      </w:pPr>
    </w:p>
    <w:p w14:paraId="34B828F6" w14:textId="18082522" w:rsidR="00CA68B2" w:rsidRDefault="00CA68B2" w:rsidP="001F25F8">
      <w:pPr>
        <w:spacing w:after="0" w:line="240" w:lineRule="auto"/>
        <w:rPr>
          <w:rFonts w:ascii="Arial" w:hAnsi="Arial" w:cs="Arial"/>
          <w:sz w:val="18"/>
          <w:szCs w:val="18"/>
        </w:rPr>
      </w:pPr>
    </w:p>
    <w:p w14:paraId="0B8552EF" w14:textId="14CB5C8A" w:rsidR="00CA68B2" w:rsidRDefault="00CA68B2" w:rsidP="001F25F8">
      <w:pPr>
        <w:spacing w:after="0" w:line="240" w:lineRule="auto"/>
        <w:rPr>
          <w:rFonts w:ascii="Arial" w:hAnsi="Arial" w:cs="Arial"/>
          <w:sz w:val="18"/>
          <w:szCs w:val="18"/>
        </w:rPr>
      </w:pPr>
    </w:p>
    <w:p w14:paraId="58A9D912" w14:textId="06F97790" w:rsidR="00CA68B2" w:rsidRDefault="00CA68B2" w:rsidP="001F25F8">
      <w:pPr>
        <w:spacing w:after="0" w:line="240" w:lineRule="auto"/>
        <w:rPr>
          <w:rFonts w:ascii="Arial" w:hAnsi="Arial" w:cs="Arial"/>
          <w:sz w:val="18"/>
          <w:szCs w:val="18"/>
        </w:rPr>
      </w:pPr>
    </w:p>
    <w:p w14:paraId="2B6C71A2" w14:textId="7A500EAB" w:rsidR="00CA68B2" w:rsidRDefault="00CA68B2" w:rsidP="001F25F8">
      <w:pPr>
        <w:spacing w:after="0" w:line="240" w:lineRule="auto"/>
        <w:rPr>
          <w:rFonts w:ascii="Arial" w:hAnsi="Arial" w:cs="Arial"/>
          <w:sz w:val="18"/>
          <w:szCs w:val="18"/>
        </w:rPr>
      </w:pPr>
    </w:p>
    <w:p w14:paraId="5CEF32F7" w14:textId="34BE78E5" w:rsidR="00496C7B" w:rsidRDefault="00496C7B" w:rsidP="001F25F8">
      <w:pPr>
        <w:spacing w:after="0" w:line="240" w:lineRule="auto"/>
        <w:rPr>
          <w:rFonts w:ascii="Arial" w:hAnsi="Arial" w:cs="Arial"/>
          <w:sz w:val="18"/>
          <w:szCs w:val="18"/>
        </w:rPr>
      </w:pPr>
    </w:p>
    <w:p w14:paraId="0A30A849" w14:textId="07B4A9C0" w:rsidR="00AC03B7" w:rsidRDefault="00AC03B7" w:rsidP="001F25F8">
      <w:pPr>
        <w:spacing w:after="0" w:line="240" w:lineRule="auto"/>
        <w:rPr>
          <w:rFonts w:ascii="Arial" w:hAnsi="Arial" w:cs="Arial"/>
          <w:sz w:val="18"/>
          <w:szCs w:val="18"/>
        </w:rPr>
      </w:pPr>
    </w:p>
    <w:p w14:paraId="38E0EB30" w14:textId="27AB725F" w:rsidR="00AC03B7" w:rsidRDefault="00AC03B7" w:rsidP="001F25F8">
      <w:pPr>
        <w:spacing w:after="0" w:line="240" w:lineRule="auto"/>
        <w:rPr>
          <w:rFonts w:ascii="Arial" w:hAnsi="Arial" w:cs="Arial"/>
          <w:sz w:val="18"/>
          <w:szCs w:val="18"/>
        </w:rPr>
      </w:pPr>
    </w:p>
    <w:p w14:paraId="774F697F" w14:textId="3C8F15D0" w:rsidR="00AC03B7" w:rsidRDefault="00AC03B7" w:rsidP="001F25F8">
      <w:pPr>
        <w:spacing w:after="0" w:line="240" w:lineRule="auto"/>
        <w:rPr>
          <w:rFonts w:ascii="Arial" w:hAnsi="Arial" w:cs="Arial"/>
          <w:sz w:val="18"/>
          <w:szCs w:val="18"/>
        </w:rPr>
      </w:pPr>
    </w:p>
    <w:p w14:paraId="58449CF6" w14:textId="77777777" w:rsidR="00AC03B7" w:rsidRPr="00CA68B2" w:rsidRDefault="00AC03B7" w:rsidP="001F25F8">
      <w:pPr>
        <w:spacing w:after="0" w:line="240" w:lineRule="auto"/>
        <w:rPr>
          <w:rFonts w:ascii="Arial" w:hAnsi="Arial" w:cs="Arial"/>
          <w:sz w:val="18"/>
          <w:szCs w:val="18"/>
        </w:rPr>
      </w:pPr>
    </w:p>
    <w:p w14:paraId="148BCC90" w14:textId="1720BE39" w:rsidR="00DE0D41" w:rsidRPr="00CA68B2" w:rsidRDefault="00DE0D41" w:rsidP="001F25F8">
      <w:pPr>
        <w:spacing w:after="0" w:line="240" w:lineRule="auto"/>
        <w:rPr>
          <w:rFonts w:ascii="Arial" w:hAnsi="Arial" w:cs="Arial"/>
          <w:sz w:val="18"/>
          <w:szCs w:val="18"/>
        </w:rPr>
      </w:pPr>
    </w:p>
    <w:p w14:paraId="20F136EC" w14:textId="60D4C370" w:rsidR="007845E7" w:rsidRPr="00CA68B2" w:rsidRDefault="007845E7" w:rsidP="001F25F8">
      <w:pPr>
        <w:spacing w:after="0" w:line="240" w:lineRule="auto"/>
        <w:rPr>
          <w:rFonts w:ascii="Arial" w:hAnsi="Arial" w:cs="Arial"/>
          <w:sz w:val="18"/>
          <w:szCs w:val="18"/>
        </w:rPr>
      </w:pPr>
    </w:p>
    <w:p w14:paraId="5D5A995F" w14:textId="77BAAAC0" w:rsidR="007845E7" w:rsidRPr="00CA68B2" w:rsidRDefault="007845E7" w:rsidP="001F25F8">
      <w:pPr>
        <w:spacing w:after="0" w:line="240" w:lineRule="auto"/>
        <w:rPr>
          <w:rFonts w:ascii="Arial" w:hAnsi="Arial" w:cs="Arial"/>
          <w:sz w:val="18"/>
          <w:szCs w:val="18"/>
        </w:rPr>
      </w:pPr>
    </w:p>
    <w:p w14:paraId="08F09A0C" w14:textId="1152670C" w:rsidR="00A63B22" w:rsidRPr="00CA68B2" w:rsidRDefault="00A63B22" w:rsidP="001F25F8">
      <w:pPr>
        <w:spacing w:after="0" w:line="240" w:lineRule="auto"/>
        <w:rPr>
          <w:rFonts w:ascii="Arial" w:hAnsi="Arial" w:cs="Arial"/>
          <w:sz w:val="18"/>
          <w:szCs w:val="18"/>
        </w:rPr>
      </w:pPr>
    </w:p>
    <w:p w14:paraId="25659344" w14:textId="77777777" w:rsidR="00380343" w:rsidRPr="00CA68B2" w:rsidRDefault="00380343" w:rsidP="001F25F8">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CA68B2">
        <w:rPr>
          <w:rFonts w:ascii="Arial" w:hAnsi="Arial" w:cs="Arial"/>
          <w:sz w:val="18"/>
          <w:szCs w:val="18"/>
        </w:rPr>
        <w:t xml:space="preserve">GLASNIK GRADA KARLOVCA - službeni list Grada Karlovca </w:t>
      </w:r>
    </w:p>
    <w:p w14:paraId="44CF500D" w14:textId="77777777" w:rsidR="00380343" w:rsidRPr="00CA68B2" w:rsidRDefault="00380343" w:rsidP="001F25F8">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CA68B2">
        <w:rPr>
          <w:rFonts w:ascii="Arial" w:hAnsi="Arial" w:cs="Arial"/>
          <w:sz w:val="18"/>
          <w:szCs w:val="18"/>
        </w:rPr>
        <w:t xml:space="preserve">Glavni i odgovorni  urednik : Vlatko Kovačić ,mag. </w:t>
      </w:r>
      <w:proofErr w:type="spellStart"/>
      <w:r w:rsidRPr="00CA68B2">
        <w:rPr>
          <w:rFonts w:ascii="Arial" w:hAnsi="Arial" w:cs="Arial"/>
          <w:sz w:val="18"/>
          <w:szCs w:val="18"/>
        </w:rPr>
        <w:t>iur</w:t>
      </w:r>
      <w:proofErr w:type="spellEnd"/>
      <w:r w:rsidRPr="00CA68B2">
        <w:rPr>
          <w:rFonts w:ascii="Arial" w:hAnsi="Arial" w:cs="Arial"/>
          <w:sz w:val="18"/>
          <w:szCs w:val="18"/>
        </w:rPr>
        <w:t xml:space="preserve">., viši savjetnik za pravne poslove i poslove gradonačelnika, </w:t>
      </w:r>
      <w:proofErr w:type="spellStart"/>
      <w:r w:rsidRPr="00CA68B2">
        <w:rPr>
          <w:rFonts w:ascii="Arial" w:hAnsi="Arial" w:cs="Arial"/>
          <w:sz w:val="18"/>
          <w:szCs w:val="18"/>
        </w:rPr>
        <w:t>Banjavčićeva</w:t>
      </w:r>
      <w:proofErr w:type="spellEnd"/>
      <w:r w:rsidRPr="00CA68B2">
        <w:rPr>
          <w:rFonts w:ascii="Arial" w:hAnsi="Arial" w:cs="Arial"/>
          <w:sz w:val="18"/>
          <w:szCs w:val="18"/>
        </w:rPr>
        <w:t xml:space="preserve"> 9 , Karlovac; tel. 047/628-105</w:t>
      </w:r>
    </w:p>
    <w:p w14:paraId="3381C3F6" w14:textId="13BC6C0C" w:rsidR="00214E81" w:rsidRPr="00CA68B2" w:rsidRDefault="00380343" w:rsidP="001F25F8">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CA68B2">
        <w:rPr>
          <w:rFonts w:ascii="Arial" w:hAnsi="Arial" w:cs="Arial"/>
          <w:sz w:val="18"/>
          <w:szCs w:val="18"/>
        </w:rPr>
        <w:t>Tehnička priprema: Ured gradonačelnika</w:t>
      </w:r>
      <w:r w:rsidRPr="00CA68B2">
        <w:rPr>
          <w:rFonts w:ascii="Arial" w:hAnsi="Arial" w:cs="Arial"/>
          <w:sz w:val="18"/>
          <w:szCs w:val="18"/>
        </w:rPr>
        <w:tab/>
      </w:r>
      <w:r w:rsidRPr="00CA68B2">
        <w:rPr>
          <w:rFonts w:ascii="Arial" w:hAnsi="Arial" w:cs="Arial"/>
          <w:sz w:val="18"/>
          <w:szCs w:val="18"/>
        </w:rPr>
        <w:tab/>
      </w:r>
    </w:p>
    <w:sectPr w:rsidR="00214E81" w:rsidRPr="00CA68B2" w:rsidSect="00B40BC6">
      <w:footerReference w:type="default" r:id="rId12"/>
      <w:pgSz w:w="11906" w:h="16838"/>
      <w:pgMar w:top="1417" w:right="1417" w:bottom="1417" w:left="1417" w:header="708" w:footer="708" w:gutter="0"/>
      <w:pgNumType w:start="16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8B96" w14:textId="77777777" w:rsidR="0077078F" w:rsidRDefault="0077078F" w:rsidP="00380343">
      <w:pPr>
        <w:spacing w:after="0" w:line="240" w:lineRule="auto"/>
      </w:pPr>
      <w:r>
        <w:separator/>
      </w:r>
    </w:p>
  </w:endnote>
  <w:endnote w:type="continuationSeparator" w:id="0">
    <w:p w14:paraId="454A3899" w14:textId="77777777" w:rsidR="0077078F" w:rsidRDefault="0077078F" w:rsidP="0038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Sylfae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dine401 BT">
    <w:altName w:val="Book Antiqu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06228"/>
      <w:docPartObj>
        <w:docPartGallery w:val="Page Numbers (Bottom of Page)"/>
        <w:docPartUnique/>
      </w:docPartObj>
    </w:sdtPr>
    <w:sdtEndPr/>
    <w:sdtContent>
      <w:p w14:paraId="03B0A3C6" w14:textId="28DBEC5A" w:rsidR="00B40BC6" w:rsidRDefault="00B40BC6">
        <w:pPr>
          <w:pStyle w:val="Footer"/>
          <w:jc w:val="center"/>
        </w:pPr>
        <w:r>
          <w:fldChar w:fldCharType="begin"/>
        </w:r>
        <w:r>
          <w:instrText>PAGE   \* MERGEFORMAT</w:instrText>
        </w:r>
        <w:r>
          <w:fldChar w:fldCharType="separate"/>
        </w:r>
        <w:r>
          <w:t>2</w:t>
        </w:r>
        <w:r>
          <w:fldChar w:fldCharType="end"/>
        </w:r>
      </w:p>
    </w:sdtContent>
  </w:sdt>
  <w:p w14:paraId="355F473F" w14:textId="77777777" w:rsidR="00B40BC6" w:rsidRDefault="00B40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EBD0" w14:textId="77777777" w:rsidR="0077078F" w:rsidRDefault="0077078F" w:rsidP="00380343">
      <w:pPr>
        <w:spacing w:after="0" w:line="240" w:lineRule="auto"/>
      </w:pPr>
      <w:r>
        <w:separator/>
      </w:r>
    </w:p>
  </w:footnote>
  <w:footnote w:type="continuationSeparator" w:id="0">
    <w:p w14:paraId="0C3D1273" w14:textId="77777777" w:rsidR="0077078F" w:rsidRDefault="0077078F" w:rsidP="0038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7"/>
    <w:lvl w:ilvl="0">
      <w:start w:val="1"/>
      <w:numFmt w:val="bullet"/>
      <w:lvlText w:val="-"/>
      <w:lvlJc w:val="left"/>
      <w:pPr>
        <w:tabs>
          <w:tab w:val="num" w:pos="1080"/>
        </w:tabs>
        <w:ind w:left="1080" w:hanging="360"/>
      </w:pPr>
      <w:rPr>
        <w:rFonts w:ascii="StarSymbol" w:hAnsi="StarSymbol"/>
      </w:rPr>
    </w:lvl>
  </w:abstractNum>
  <w:abstractNum w:abstractNumId="1" w15:restartNumberingAfterBreak="0">
    <w:nsid w:val="00000011"/>
    <w:multiLevelType w:val="multilevel"/>
    <w:tmpl w:val="00000011"/>
    <w:name w:val="WW8Num65"/>
    <w:lvl w:ilvl="0">
      <w:start w:val="1"/>
      <w:numFmt w:val="bullet"/>
      <w:lvlText w:val="-"/>
      <w:lvlJc w:val="left"/>
      <w:pPr>
        <w:tabs>
          <w:tab w:val="num" w:pos="720"/>
        </w:tabs>
        <w:ind w:left="720" w:hanging="360"/>
      </w:pPr>
      <w:rPr>
        <w:rFonts w:ascii="Symbol" w:hAnsi="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15:restartNumberingAfterBreak="0">
    <w:nsid w:val="00526805"/>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47B16EA"/>
    <w:multiLevelType w:val="hybridMultilevel"/>
    <w:tmpl w:val="AC1C605C"/>
    <w:lvl w:ilvl="0" w:tplc="614ACD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F616F8"/>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F4505F4"/>
    <w:multiLevelType w:val="hybridMultilevel"/>
    <w:tmpl w:val="D3E0EF58"/>
    <w:lvl w:ilvl="0" w:tplc="95A0C22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7631CF"/>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0C17C12"/>
    <w:multiLevelType w:val="hybridMultilevel"/>
    <w:tmpl w:val="A926C2C0"/>
    <w:lvl w:ilvl="0" w:tplc="7F5453A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1577C08"/>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2AA340B"/>
    <w:multiLevelType w:val="hybridMultilevel"/>
    <w:tmpl w:val="788E539A"/>
    <w:lvl w:ilvl="0" w:tplc="CD98F3F6">
      <w:start w:val="1"/>
      <w:numFmt w:val="bullet"/>
      <w:lvlText w:val=""/>
      <w:lvlJc w:val="left"/>
      <w:pPr>
        <w:tabs>
          <w:tab w:val="num" w:pos="1429"/>
        </w:tabs>
        <w:ind w:left="1429" w:hanging="360"/>
      </w:pPr>
      <w:rPr>
        <w:rFonts w:ascii="Symbol" w:hAnsi="Symbol"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3CD5552"/>
    <w:multiLevelType w:val="hybridMultilevel"/>
    <w:tmpl w:val="D3E0EF58"/>
    <w:lvl w:ilvl="0" w:tplc="95A0C22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84F3169"/>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A3D4DC5"/>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1C5657BF"/>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D4F2586"/>
    <w:multiLevelType w:val="hybridMultilevel"/>
    <w:tmpl w:val="0C28A342"/>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2A6EB1"/>
    <w:multiLevelType w:val="hybridMultilevel"/>
    <w:tmpl w:val="D3E0EF58"/>
    <w:lvl w:ilvl="0" w:tplc="95A0C22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C1795A"/>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23C20D7"/>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26E55197"/>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7D71636"/>
    <w:multiLevelType w:val="hybridMultilevel"/>
    <w:tmpl w:val="1074B2EA"/>
    <w:lvl w:ilvl="0" w:tplc="A98A8A72">
      <w:start w:val="1"/>
      <w:numFmt w:val="bullet"/>
      <w:pStyle w:val="Style2"/>
      <w:lvlText w:val="-"/>
      <w:lvlJc w:val="left"/>
      <w:pPr>
        <w:tabs>
          <w:tab w:val="num" w:pos="998"/>
        </w:tabs>
        <w:ind w:left="998" w:hanging="227"/>
      </w:pPr>
      <w:rPr>
        <w:rFonts w:ascii="Arial" w:eastAsia="Times New Roman" w:hAnsi="Arial" w:hint="default"/>
      </w:rPr>
    </w:lvl>
    <w:lvl w:ilvl="1" w:tplc="041A0019">
      <w:start w:val="1"/>
      <w:numFmt w:val="bullet"/>
      <w:lvlText w:val="-"/>
      <w:lvlJc w:val="left"/>
      <w:pPr>
        <w:tabs>
          <w:tab w:val="num" w:pos="1443"/>
        </w:tabs>
        <w:ind w:left="1330" w:hanging="250"/>
      </w:pPr>
      <w:rPr>
        <w:rFonts w:ascii="Arial" w:eastAsia="Times New Roman" w:hAnsi="Arial"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F44D32"/>
    <w:multiLevelType w:val="hybridMultilevel"/>
    <w:tmpl w:val="0C28A342"/>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ACE4989"/>
    <w:multiLevelType w:val="multilevel"/>
    <w:tmpl w:val="CE16B0D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D51485B"/>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2F3C517D"/>
    <w:multiLevelType w:val="hybridMultilevel"/>
    <w:tmpl w:val="727A2C5E"/>
    <w:lvl w:ilvl="0" w:tplc="95A0C222">
      <w:start w:val="1"/>
      <w:numFmt w:val="decimal"/>
      <w:lvlText w:val="(%1)"/>
      <w:lvlJc w:val="left"/>
      <w:pPr>
        <w:ind w:left="360" w:hanging="360"/>
      </w:pPr>
      <w:rPr>
        <w:rFonts w:hint="default"/>
      </w:rPr>
    </w:lvl>
    <w:lvl w:ilvl="1" w:tplc="94A63D36">
      <w:start w:val="1"/>
      <w:numFmt w:val="decimal"/>
      <w:lvlText w:val="(%2)"/>
      <w:lvlJc w:val="left"/>
      <w:pPr>
        <w:ind w:left="1485" w:hanging="4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1D56335"/>
    <w:multiLevelType w:val="hybridMultilevel"/>
    <w:tmpl w:val="D3E0EF58"/>
    <w:lvl w:ilvl="0" w:tplc="95A0C22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4136CBC"/>
    <w:multiLevelType w:val="hybridMultilevel"/>
    <w:tmpl w:val="D3E0EF58"/>
    <w:lvl w:ilvl="0" w:tplc="95A0C22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B2E216E"/>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3C1C4170"/>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3CC63FA3"/>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3E3E23CF"/>
    <w:multiLevelType w:val="hybridMultilevel"/>
    <w:tmpl w:val="D3E0EF58"/>
    <w:lvl w:ilvl="0" w:tplc="95A0C22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E933FFA"/>
    <w:multiLevelType w:val="hybridMultilevel"/>
    <w:tmpl w:val="D53C1B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0680AAC"/>
    <w:multiLevelType w:val="hybridMultilevel"/>
    <w:tmpl w:val="28ACC320"/>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9D7842"/>
    <w:multiLevelType w:val="hybridMultilevel"/>
    <w:tmpl w:val="D3E0EF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020D5D"/>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453B3DBE"/>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46823CCF"/>
    <w:multiLevelType w:val="hybridMultilevel"/>
    <w:tmpl w:val="A926C2C0"/>
    <w:lvl w:ilvl="0" w:tplc="7F5453A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479C741B"/>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47FF4258"/>
    <w:multiLevelType w:val="hybridMultilevel"/>
    <w:tmpl w:val="AC1C605C"/>
    <w:lvl w:ilvl="0" w:tplc="614ACD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B6F1EFF"/>
    <w:multiLevelType w:val="hybridMultilevel"/>
    <w:tmpl w:val="4BD0F1B8"/>
    <w:lvl w:ilvl="0" w:tplc="CD98F3F6">
      <w:start w:val="1"/>
      <w:numFmt w:val="bullet"/>
      <w:lvlText w:val=""/>
      <w:lvlJc w:val="left"/>
      <w:pPr>
        <w:ind w:left="1057" w:hanging="360"/>
      </w:pPr>
      <w:rPr>
        <w:rFonts w:ascii="Symbol" w:hAnsi="Symbol" w:hint="default"/>
      </w:rPr>
    </w:lvl>
    <w:lvl w:ilvl="1" w:tplc="041A0001">
      <w:start w:val="1"/>
      <w:numFmt w:val="bullet"/>
      <w:lvlText w:val=""/>
      <w:lvlJc w:val="left"/>
      <w:pPr>
        <w:ind w:left="1777" w:hanging="360"/>
      </w:pPr>
      <w:rPr>
        <w:rFonts w:ascii="Symbol" w:hAnsi="Symbol" w:hint="default"/>
      </w:rPr>
    </w:lvl>
    <w:lvl w:ilvl="2" w:tplc="041A0005" w:tentative="1">
      <w:start w:val="1"/>
      <w:numFmt w:val="bullet"/>
      <w:lvlText w:val=""/>
      <w:lvlJc w:val="left"/>
      <w:pPr>
        <w:ind w:left="2497" w:hanging="360"/>
      </w:pPr>
      <w:rPr>
        <w:rFonts w:ascii="Wingdings" w:hAnsi="Wingdings" w:hint="default"/>
      </w:rPr>
    </w:lvl>
    <w:lvl w:ilvl="3" w:tplc="041A0001" w:tentative="1">
      <w:start w:val="1"/>
      <w:numFmt w:val="bullet"/>
      <w:lvlText w:val=""/>
      <w:lvlJc w:val="left"/>
      <w:pPr>
        <w:ind w:left="3217" w:hanging="360"/>
      </w:pPr>
      <w:rPr>
        <w:rFonts w:ascii="Symbol" w:hAnsi="Symbol" w:hint="default"/>
      </w:rPr>
    </w:lvl>
    <w:lvl w:ilvl="4" w:tplc="041A0003" w:tentative="1">
      <w:start w:val="1"/>
      <w:numFmt w:val="bullet"/>
      <w:lvlText w:val="o"/>
      <w:lvlJc w:val="left"/>
      <w:pPr>
        <w:ind w:left="3937" w:hanging="360"/>
      </w:pPr>
      <w:rPr>
        <w:rFonts w:ascii="Courier New" w:hAnsi="Courier New" w:cs="Courier New" w:hint="default"/>
      </w:rPr>
    </w:lvl>
    <w:lvl w:ilvl="5" w:tplc="041A0005" w:tentative="1">
      <w:start w:val="1"/>
      <w:numFmt w:val="bullet"/>
      <w:lvlText w:val=""/>
      <w:lvlJc w:val="left"/>
      <w:pPr>
        <w:ind w:left="4657" w:hanging="360"/>
      </w:pPr>
      <w:rPr>
        <w:rFonts w:ascii="Wingdings" w:hAnsi="Wingdings" w:hint="default"/>
      </w:rPr>
    </w:lvl>
    <w:lvl w:ilvl="6" w:tplc="041A0001" w:tentative="1">
      <w:start w:val="1"/>
      <w:numFmt w:val="bullet"/>
      <w:lvlText w:val=""/>
      <w:lvlJc w:val="left"/>
      <w:pPr>
        <w:ind w:left="5377" w:hanging="360"/>
      </w:pPr>
      <w:rPr>
        <w:rFonts w:ascii="Symbol" w:hAnsi="Symbol" w:hint="default"/>
      </w:rPr>
    </w:lvl>
    <w:lvl w:ilvl="7" w:tplc="041A0003" w:tentative="1">
      <w:start w:val="1"/>
      <w:numFmt w:val="bullet"/>
      <w:lvlText w:val="o"/>
      <w:lvlJc w:val="left"/>
      <w:pPr>
        <w:ind w:left="6097" w:hanging="360"/>
      </w:pPr>
      <w:rPr>
        <w:rFonts w:ascii="Courier New" w:hAnsi="Courier New" w:cs="Courier New" w:hint="default"/>
      </w:rPr>
    </w:lvl>
    <w:lvl w:ilvl="8" w:tplc="041A0005" w:tentative="1">
      <w:start w:val="1"/>
      <w:numFmt w:val="bullet"/>
      <w:lvlText w:val=""/>
      <w:lvlJc w:val="left"/>
      <w:pPr>
        <w:ind w:left="6817" w:hanging="360"/>
      </w:pPr>
      <w:rPr>
        <w:rFonts w:ascii="Wingdings" w:hAnsi="Wingdings" w:hint="default"/>
      </w:rPr>
    </w:lvl>
  </w:abstractNum>
  <w:abstractNum w:abstractNumId="39" w15:restartNumberingAfterBreak="0">
    <w:nsid w:val="4F20373E"/>
    <w:multiLevelType w:val="hybridMultilevel"/>
    <w:tmpl w:val="D3E0EF58"/>
    <w:lvl w:ilvl="0" w:tplc="95A0C22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F855CEA"/>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4F912B04"/>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53C14F0A"/>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564148BF"/>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570524CA"/>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58395650"/>
    <w:multiLevelType w:val="hybridMultilevel"/>
    <w:tmpl w:val="EE48D958"/>
    <w:lvl w:ilvl="0" w:tplc="744CF03C">
      <w:start w:val="3"/>
      <w:numFmt w:val="bullet"/>
      <w:lvlText w:val="-"/>
      <w:lvlJc w:val="left"/>
      <w:pPr>
        <w:ind w:left="720" w:hanging="360"/>
      </w:pPr>
      <w:rPr>
        <w:rFonts w:ascii="Times New Roman" w:hAnsi="Times New Roman" w:hint="default"/>
      </w:rPr>
    </w:lvl>
    <w:lvl w:ilvl="1" w:tplc="14A2FE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8684E03"/>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58BB4698"/>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58F501CA"/>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5A2F00AA"/>
    <w:multiLevelType w:val="hybridMultilevel"/>
    <w:tmpl w:val="0C28A342"/>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D486C78"/>
    <w:multiLevelType w:val="hybridMultilevel"/>
    <w:tmpl w:val="D3E0EF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E93697B"/>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60945D4A"/>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3" w15:restartNumberingAfterBreak="0">
    <w:nsid w:val="60D47855"/>
    <w:multiLevelType w:val="hybridMultilevel"/>
    <w:tmpl w:val="3E06C940"/>
    <w:lvl w:ilvl="0" w:tplc="744CF03C">
      <w:start w:val="3"/>
      <w:numFmt w:val="bullet"/>
      <w:lvlText w:val="-"/>
      <w:lvlJc w:val="left"/>
      <w:pPr>
        <w:ind w:left="720" w:hanging="360"/>
      </w:pPr>
      <w:rPr>
        <w:rFonts w:ascii="Times New Roman" w:hAnsi="Times New Roman" w:hint="default"/>
      </w:rPr>
    </w:lvl>
    <w:lvl w:ilvl="1" w:tplc="14A2FE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1C62CF8"/>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6219377C"/>
    <w:multiLevelType w:val="hybridMultilevel"/>
    <w:tmpl w:val="D3E0EF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4813A9"/>
    <w:multiLevelType w:val="hybridMultilevel"/>
    <w:tmpl w:val="0C28A342"/>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15:restartNumberingAfterBreak="0">
    <w:nsid w:val="64607E38"/>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652178E2"/>
    <w:multiLevelType w:val="hybridMultilevel"/>
    <w:tmpl w:val="D3E0EF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8901D4"/>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15:restartNumberingAfterBreak="0">
    <w:nsid w:val="65D30BF4"/>
    <w:multiLevelType w:val="hybridMultilevel"/>
    <w:tmpl w:val="0C28A342"/>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84617A7"/>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6A754DC5"/>
    <w:multiLevelType w:val="hybridMultilevel"/>
    <w:tmpl w:val="D3E0EF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CEE475C"/>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15:restartNumberingAfterBreak="0">
    <w:nsid w:val="71547696"/>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15:restartNumberingAfterBreak="0">
    <w:nsid w:val="7369626C"/>
    <w:multiLevelType w:val="hybridMultilevel"/>
    <w:tmpl w:val="D3E0EF58"/>
    <w:lvl w:ilvl="0" w:tplc="95A0C22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4B05650"/>
    <w:multiLevelType w:val="hybridMultilevel"/>
    <w:tmpl w:val="0C28A342"/>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95F0AEE"/>
    <w:multiLevelType w:val="hybridMultilevel"/>
    <w:tmpl w:val="0686956C"/>
    <w:lvl w:ilvl="0" w:tplc="041A000F">
      <w:start w:val="1"/>
      <w:numFmt w:val="decimal"/>
      <w:pStyle w:val="Heading1"/>
      <w:lvlText w:val="%1."/>
      <w:lvlJc w:val="left"/>
      <w:pPr>
        <w:ind w:left="720" w:hanging="360"/>
      </w:pPr>
    </w:lvl>
    <w:lvl w:ilvl="1" w:tplc="041A0019" w:tentative="1">
      <w:start w:val="1"/>
      <w:numFmt w:val="lowerLetter"/>
      <w:pStyle w:val="Heading2"/>
      <w:lvlText w:val="%2."/>
      <w:lvlJc w:val="left"/>
      <w:pPr>
        <w:ind w:left="1440" w:hanging="360"/>
      </w:pPr>
    </w:lvl>
    <w:lvl w:ilvl="2" w:tplc="041A001B">
      <w:start w:val="1"/>
      <w:numFmt w:val="lowerRoman"/>
      <w:pStyle w:val="Heading3"/>
      <w:lvlText w:val="%3."/>
      <w:lvlJc w:val="right"/>
      <w:pPr>
        <w:ind w:left="2160" w:hanging="180"/>
      </w:pPr>
    </w:lvl>
    <w:lvl w:ilvl="3" w:tplc="041A000F" w:tentative="1">
      <w:start w:val="1"/>
      <w:numFmt w:val="decimal"/>
      <w:pStyle w:val="Heading4"/>
      <w:lvlText w:val="%4."/>
      <w:lvlJc w:val="left"/>
      <w:pPr>
        <w:ind w:left="2880" w:hanging="360"/>
      </w:pPr>
    </w:lvl>
    <w:lvl w:ilvl="4" w:tplc="041A0019" w:tentative="1">
      <w:start w:val="1"/>
      <w:numFmt w:val="lowerLetter"/>
      <w:pStyle w:val="Heading5"/>
      <w:lvlText w:val="%5."/>
      <w:lvlJc w:val="left"/>
      <w:pPr>
        <w:ind w:left="3600" w:hanging="360"/>
      </w:pPr>
    </w:lvl>
    <w:lvl w:ilvl="5" w:tplc="041A001B" w:tentative="1">
      <w:start w:val="1"/>
      <w:numFmt w:val="lowerRoman"/>
      <w:pStyle w:val="Heading6"/>
      <w:lvlText w:val="%6."/>
      <w:lvlJc w:val="right"/>
      <w:pPr>
        <w:ind w:left="4320" w:hanging="180"/>
      </w:pPr>
    </w:lvl>
    <w:lvl w:ilvl="6" w:tplc="041A000F" w:tentative="1">
      <w:start w:val="1"/>
      <w:numFmt w:val="decimal"/>
      <w:pStyle w:val="Heading7"/>
      <w:lvlText w:val="%7."/>
      <w:lvlJc w:val="left"/>
      <w:pPr>
        <w:ind w:left="5040" w:hanging="360"/>
      </w:pPr>
    </w:lvl>
    <w:lvl w:ilvl="7" w:tplc="041A0019" w:tentative="1">
      <w:start w:val="1"/>
      <w:numFmt w:val="lowerLetter"/>
      <w:pStyle w:val="Heading8"/>
      <w:lvlText w:val="%8."/>
      <w:lvlJc w:val="left"/>
      <w:pPr>
        <w:ind w:left="5760" w:hanging="360"/>
      </w:pPr>
    </w:lvl>
    <w:lvl w:ilvl="8" w:tplc="041A001B" w:tentative="1">
      <w:start w:val="1"/>
      <w:numFmt w:val="lowerRoman"/>
      <w:pStyle w:val="Heading9"/>
      <w:lvlText w:val="%9."/>
      <w:lvlJc w:val="right"/>
      <w:pPr>
        <w:ind w:left="6480" w:hanging="180"/>
      </w:pPr>
    </w:lvl>
  </w:abstractNum>
  <w:abstractNum w:abstractNumId="68" w15:restartNumberingAfterBreak="0">
    <w:nsid w:val="79AB6C89"/>
    <w:multiLevelType w:val="hybridMultilevel"/>
    <w:tmpl w:val="0C28A342"/>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A1728BD"/>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7B2D2E33"/>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1" w15:restartNumberingAfterBreak="0">
    <w:nsid w:val="7FA93ED3"/>
    <w:multiLevelType w:val="hybridMultilevel"/>
    <w:tmpl w:val="28ACC320"/>
    <w:lvl w:ilvl="0" w:tplc="95A0C222">
      <w:start w:val="1"/>
      <w:numFmt w:val="decimal"/>
      <w:lvlText w:val="(%1)"/>
      <w:lvlJc w:val="left"/>
      <w:pPr>
        <w:ind w:left="360" w:hanging="360"/>
      </w:pPr>
      <w:rPr>
        <w:rFonts w:hint="default"/>
      </w:rPr>
    </w:lvl>
    <w:lvl w:ilvl="1" w:tplc="14A2FE24">
      <w:numFmt w:val="bullet"/>
      <w:lvlText w:val="-"/>
      <w:lvlJc w:val="left"/>
      <w:pPr>
        <w:ind w:left="1080" w:hanging="360"/>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46793801">
    <w:abstractNumId w:val="67"/>
  </w:num>
  <w:num w:numId="2" w16cid:durableId="778372571">
    <w:abstractNumId w:val="19"/>
  </w:num>
  <w:num w:numId="3" w16cid:durableId="1457216502">
    <w:abstractNumId w:val="70"/>
  </w:num>
  <w:num w:numId="4" w16cid:durableId="870731468">
    <w:abstractNumId w:val="21"/>
  </w:num>
  <w:num w:numId="5" w16cid:durableId="645472033">
    <w:abstractNumId w:val="3"/>
  </w:num>
  <w:num w:numId="6" w16cid:durableId="1604267429">
    <w:abstractNumId w:val="37"/>
  </w:num>
  <w:num w:numId="7" w16cid:durableId="1286813340">
    <w:abstractNumId w:val="1"/>
  </w:num>
  <w:num w:numId="8" w16cid:durableId="1194225666">
    <w:abstractNumId w:val="9"/>
  </w:num>
  <w:num w:numId="9" w16cid:durableId="981040260">
    <w:abstractNumId w:val="7"/>
  </w:num>
  <w:num w:numId="10" w16cid:durableId="616176655">
    <w:abstractNumId w:val="35"/>
  </w:num>
  <w:num w:numId="11" w16cid:durableId="765615746">
    <w:abstractNumId w:val="18"/>
  </w:num>
  <w:num w:numId="12" w16cid:durableId="1728649354">
    <w:abstractNumId w:val="40"/>
  </w:num>
  <w:num w:numId="13" w16cid:durableId="771977933">
    <w:abstractNumId w:val="13"/>
  </w:num>
  <w:num w:numId="14" w16cid:durableId="2072268244">
    <w:abstractNumId w:val="43"/>
  </w:num>
  <w:num w:numId="15" w16cid:durableId="1977293727">
    <w:abstractNumId w:val="51"/>
  </w:num>
  <w:num w:numId="16" w16cid:durableId="1653021137">
    <w:abstractNumId w:val="64"/>
  </w:num>
  <w:num w:numId="17" w16cid:durableId="422990995">
    <w:abstractNumId w:val="36"/>
  </w:num>
  <w:num w:numId="18" w16cid:durableId="1328555152">
    <w:abstractNumId w:val="11"/>
  </w:num>
  <w:num w:numId="19" w16cid:durableId="1944610032">
    <w:abstractNumId w:val="59"/>
  </w:num>
  <w:num w:numId="20" w16cid:durableId="598949827">
    <w:abstractNumId w:val="46"/>
  </w:num>
  <w:num w:numId="21" w16cid:durableId="1630016129">
    <w:abstractNumId w:val="2"/>
  </w:num>
  <w:num w:numId="22" w16cid:durableId="475495824">
    <w:abstractNumId w:val="33"/>
  </w:num>
  <w:num w:numId="23" w16cid:durableId="1306929611">
    <w:abstractNumId w:val="71"/>
  </w:num>
  <w:num w:numId="24" w16cid:durableId="458492285">
    <w:abstractNumId w:val="27"/>
  </w:num>
  <w:num w:numId="25" w16cid:durableId="573592088">
    <w:abstractNumId w:val="42"/>
  </w:num>
  <w:num w:numId="26" w16cid:durableId="678198964">
    <w:abstractNumId w:val="12"/>
  </w:num>
  <w:num w:numId="27" w16cid:durableId="558172010">
    <w:abstractNumId w:val="41"/>
  </w:num>
  <w:num w:numId="28" w16cid:durableId="721632103">
    <w:abstractNumId w:val="53"/>
  </w:num>
  <w:num w:numId="29" w16cid:durableId="738283478">
    <w:abstractNumId w:val="8"/>
  </w:num>
  <w:num w:numId="30" w16cid:durableId="75906378">
    <w:abstractNumId w:val="17"/>
  </w:num>
  <w:num w:numId="31" w16cid:durableId="56368213">
    <w:abstractNumId w:val="61"/>
  </w:num>
  <w:num w:numId="32" w16cid:durableId="506092061">
    <w:abstractNumId w:val="28"/>
  </w:num>
  <w:num w:numId="33" w16cid:durableId="1166094648">
    <w:abstractNumId w:val="34"/>
  </w:num>
  <w:num w:numId="34" w16cid:durableId="1736510026">
    <w:abstractNumId w:val="54"/>
  </w:num>
  <w:num w:numId="35" w16cid:durableId="1536120635">
    <w:abstractNumId w:val="52"/>
  </w:num>
  <w:num w:numId="36" w16cid:durableId="1191608204">
    <w:abstractNumId w:val="69"/>
  </w:num>
  <w:num w:numId="37" w16cid:durableId="1609892684">
    <w:abstractNumId w:val="47"/>
  </w:num>
  <w:num w:numId="38" w16cid:durableId="915632715">
    <w:abstractNumId w:val="26"/>
  </w:num>
  <w:num w:numId="39" w16cid:durableId="1922375284">
    <w:abstractNumId w:val="56"/>
  </w:num>
  <w:num w:numId="40" w16cid:durableId="139881395">
    <w:abstractNumId w:val="6"/>
  </w:num>
  <w:num w:numId="41" w16cid:durableId="33817779">
    <w:abstractNumId w:val="22"/>
  </w:num>
  <w:num w:numId="42" w16cid:durableId="1758743718">
    <w:abstractNumId w:val="45"/>
  </w:num>
  <w:num w:numId="43" w16cid:durableId="978651869">
    <w:abstractNumId w:val="16"/>
  </w:num>
  <w:num w:numId="44" w16cid:durableId="1737630552">
    <w:abstractNumId w:val="48"/>
  </w:num>
  <w:num w:numId="45" w16cid:durableId="410153496">
    <w:abstractNumId w:val="5"/>
  </w:num>
  <w:num w:numId="46" w16cid:durableId="1458570121">
    <w:abstractNumId w:val="65"/>
  </w:num>
  <w:num w:numId="47" w16cid:durableId="1204170083">
    <w:abstractNumId w:val="29"/>
  </w:num>
  <w:num w:numId="48" w16cid:durableId="2045860017">
    <w:abstractNumId w:val="39"/>
  </w:num>
  <w:num w:numId="49" w16cid:durableId="1270042458">
    <w:abstractNumId w:val="24"/>
  </w:num>
  <w:num w:numId="50" w16cid:durableId="2037272399">
    <w:abstractNumId w:val="10"/>
  </w:num>
  <w:num w:numId="51" w16cid:durableId="1559322268">
    <w:abstractNumId w:val="15"/>
  </w:num>
  <w:num w:numId="52" w16cid:durableId="1569881904">
    <w:abstractNumId w:val="25"/>
  </w:num>
  <w:num w:numId="53" w16cid:durableId="865025513">
    <w:abstractNumId w:val="23"/>
  </w:num>
  <w:num w:numId="54" w16cid:durableId="1332416802">
    <w:abstractNumId w:val="44"/>
  </w:num>
  <w:num w:numId="55" w16cid:durableId="85158054">
    <w:abstractNumId w:val="0"/>
  </w:num>
  <w:num w:numId="56" w16cid:durableId="100884811">
    <w:abstractNumId w:val="63"/>
  </w:num>
  <w:num w:numId="57" w16cid:durableId="1439832935">
    <w:abstractNumId w:val="4"/>
  </w:num>
  <w:num w:numId="58" w16cid:durableId="1977026870">
    <w:abstractNumId w:val="31"/>
  </w:num>
  <w:num w:numId="59" w16cid:durableId="469589493">
    <w:abstractNumId w:val="55"/>
  </w:num>
  <w:num w:numId="60" w16cid:durableId="1167357615">
    <w:abstractNumId w:val="62"/>
  </w:num>
  <w:num w:numId="61" w16cid:durableId="1575893998">
    <w:abstractNumId w:val="38"/>
  </w:num>
  <w:num w:numId="62" w16cid:durableId="1483081299">
    <w:abstractNumId w:val="32"/>
  </w:num>
  <w:num w:numId="63" w16cid:durableId="1519125393">
    <w:abstractNumId w:val="58"/>
  </w:num>
  <w:num w:numId="64" w16cid:durableId="2118745737">
    <w:abstractNumId w:val="66"/>
  </w:num>
  <w:num w:numId="65" w16cid:durableId="650981524">
    <w:abstractNumId w:val="20"/>
  </w:num>
  <w:num w:numId="66" w16cid:durableId="1318803286">
    <w:abstractNumId w:val="49"/>
  </w:num>
  <w:num w:numId="67" w16cid:durableId="1169171301">
    <w:abstractNumId w:val="14"/>
  </w:num>
  <w:num w:numId="68" w16cid:durableId="131603233">
    <w:abstractNumId w:val="68"/>
  </w:num>
  <w:num w:numId="69" w16cid:durableId="106851954">
    <w:abstractNumId w:val="60"/>
  </w:num>
  <w:num w:numId="70" w16cid:durableId="1556965898">
    <w:abstractNumId w:val="50"/>
  </w:num>
  <w:num w:numId="71" w16cid:durableId="1273242080">
    <w:abstractNumId w:val="57"/>
  </w:num>
  <w:num w:numId="72" w16cid:durableId="875119429">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E9"/>
    <w:rsid w:val="000A01A2"/>
    <w:rsid w:val="001F25F8"/>
    <w:rsid w:val="00214E81"/>
    <w:rsid w:val="002B73B5"/>
    <w:rsid w:val="0030708D"/>
    <w:rsid w:val="00356405"/>
    <w:rsid w:val="00380343"/>
    <w:rsid w:val="003B28F9"/>
    <w:rsid w:val="00496C7B"/>
    <w:rsid w:val="00513860"/>
    <w:rsid w:val="006E709A"/>
    <w:rsid w:val="0077078F"/>
    <w:rsid w:val="007845E7"/>
    <w:rsid w:val="008F1610"/>
    <w:rsid w:val="009A2755"/>
    <w:rsid w:val="00A63B22"/>
    <w:rsid w:val="00AC03B7"/>
    <w:rsid w:val="00B13181"/>
    <w:rsid w:val="00B40BC6"/>
    <w:rsid w:val="00C507E9"/>
    <w:rsid w:val="00CA68B2"/>
    <w:rsid w:val="00D05C4C"/>
    <w:rsid w:val="00D34246"/>
    <w:rsid w:val="00D3438F"/>
    <w:rsid w:val="00D44B47"/>
    <w:rsid w:val="00D63122"/>
    <w:rsid w:val="00DA3489"/>
    <w:rsid w:val="00DA3E54"/>
    <w:rsid w:val="00DE0D41"/>
    <w:rsid w:val="00E54C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744D35"/>
  <w15:chartTrackingRefBased/>
  <w15:docId w15:val="{25E86FA5-5AAD-4D00-ADBA-8B468FEF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E9"/>
  </w:style>
  <w:style w:type="paragraph" w:styleId="Heading1">
    <w:name w:val="heading 1"/>
    <w:basedOn w:val="Normal"/>
    <w:next w:val="Normal"/>
    <w:link w:val="Heading1Char"/>
    <w:uiPriority w:val="9"/>
    <w:qFormat/>
    <w:rsid w:val="00CA68B2"/>
    <w:pPr>
      <w:keepNext/>
      <w:keepLines/>
      <w:numPr>
        <w:numId w:val="1"/>
      </w:numPr>
      <w:spacing w:before="240" w:after="0"/>
      <w:ind w:left="0" w:firstLine="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unhideWhenUsed/>
    <w:qFormat/>
    <w:rsid w:val="00CA68B2"/>
    <w:pPr>
      <w:keepNext/>
      <w:keepLines/>
      <w:numPr>
        <w:ilvl w:val="1"/>
        <w:numId w:val="1"/>
      </w:numPr>
      <w:spacing w:before="40" w:after="0"/>
      <w:ind w:left="0" w:firstLine="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nhideWhenUsed/>
    <w:qFormat/>
    <w:rsid w:val="00DE0D41"/>
    <w:pPr>
      <w:keepNext/>
      <w:numPr>
        <w:ilvl w:val="2"/>
        <w:numId w:val="1"/>
      </w:numPr>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
    <w:unhideWhenUsed/>
    <w:qFormat/>
    <w:rsid w:val="00DE0D41"/>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CA68B2"/>
    <w:pPr>
      <w:keepNext/>
      <w:keepLines/>
      <w:numPr>
        <w:ilvl w:val="4"/>
        <w:numId w:val="1"/>
      </w:numPr>
      <w:spacing w:before="40" w:after="0"/>
      <w:ind w:left="1008" w:hanging="432"/>
      <w:outlineLvl w:val="4"/>
    </w:pPr>
    <w:rPr>
      <w:rFonts w:ascii="Cambria" w:eastAsia="Times New Roman" w:hAnsi="Cambria" w:cs="Times New Roman"/>
      <w:color w:val="365F91"/>
    </w:rPr>
  </w:style>
  <w:style w:type="paragraph" w:styleId="Heading6">
    <w:name w:val="heading 6"/>
    <w:basedOn w:val="Normal"/>
    <w:next w:val="Normal"/>
    <w:link w:val="Heading6Char"/>
    <w:qFormat/>
    <w:rsid w:val="00CA68B2"/>
    <w:pPr>
      <w:keepNext/>
      <w:keepLines/>
      <w:numPr>
        <w:ilvl w:val="5"/>
        <w:numId w:val="1"/>
      </w:numPr>
      <w:spacing w:before="40" w:after="0"/>
      <w:ind w:left="1152" w:hanging="432"/>
      <w:outlineLvl w:val="5"/>
    </w:pPr>
    <w:rPr>
      <w:rFonts w:ascii="Cambria" w:eastAsia="Times New Roman" w:hAnsi="Cambria" w:cs="Times New Roman"/>
      <w:color w:val="243F60"/>
    </w:rPr>
  </w:style>
  <w:style w:type="paragraph" w:styleId="Heading7">
    <w:name w:val="heading 7"/>
    <w:basedOn w:val="Normal"/>
    <w:next w:val="Normal"/>
    <w:link w:val="Heading7Char"/>
    <w:qFormat/>
    <w:rsid w:val="00CA68B2"/>
    <w:pPr>
      <w:keepNext/>
      <w:keepLines/>
      <w:numPr>
        <w:ilvl w:val="6"/>
        <w:numId w:val="1"/>
      </w:numPr>
      <w:spacing w:before="40" w:after="0"/>
      <w:ind w:left="1296" w:hanging="288"/>
      <w:outlineLvl w:val="6"/>
    </w:pPr>
    <w:rPr>
      <w:rFonts w:ascii="Cambria" w:eastAsia="Times New Roman" w:hAnsi="Cambria" w:cs="Times New Roman"/>
      <w:i/>
      <w:iCs/>
      <w:color w:val="243F60"/>
    </w:rPr>
  </w:style>
  <w:style w:type="paragraph" w:styleId="Heading8">
    <w:name w:val="heading 8"/>
    <w:basedOn w:val="Normal"/>
    <w:next w:val="Normal"/>
    <w:link w:val="Heading8Char"/>
    <w:qFormat/>
    <w:rsid w:val="00CA68B2"/>
    <w:pPr>
      <w:keepNext/>
      <w:keepLines/>
      <w:numPr>
        <w:ilvl w:val="7"/>
        <w:numId w:val="1"/>
      </w:numPr>
      <w:spacing w:before="40" w:after="0"/>
      <w:ind w:left="1440" w:hanging="432"/>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qFormat/>
    <w:rsid w:val="00CA68B2"/>
    <w:pPr>
      <w:keepNext/>
      <w:keepLines/>
      <w:numPr>
        <w:ilvl w:val="8"/>
        <w:numId w:val="1"/>
      </w:numPr>
      <w:spacing w:before="40" w:after="0"/>
      <w:ind w:left="1584" w:hanging="144"/>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3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0343"/>
  </w:style>
  <w:style w:type="paragraph" w:styleId="Footer">
    <w:name w:val="footer"/>
    <w:aliases w:val=" Char Char Char, Char Char"/>
    <w:basedOn w:val="Normal"/>
    <w:link w:val="FooterChar"/>
    <w:uiPriority w:val="99"/>
    <w:unhideWhenUsed/>
    <w:rsid w:val="00380343"/>
    <w:pPr>
      <w:tabs>
        <w:tab w:val="center" w:pos="4536"/>
        <w:tab w:val="right" w:pos="9072"/>
      </w:tabs>
      <w:spacing w:after="0" w:line="240" w:lineRule="auto"/>
    </w:pPr>
  </w:style>
  <w:style w:type="character" w:customStyle="1" w:styleId="FooterChar">
    <w:name w:val="Footer Char"/>
    <w:aliases w:val=" Char Char Char Char, Char Char Char1"/>
    <w:basedOn w:val="DefaultParagraphFont"/>
    <w:link w:val="Footer"/>
    <w:uiPriority w:val="99"/>
    <w:rsid w:val="00380343"/>
  </w:style>
  <w:style w:type="character" w:customStyle="1" w:styleId="Heading3Char">
    <w:name w:val="Heading 3 Char"/>
    <w:basedOn w:val="DefaultParagraphFont"/>
    <w:link w:val="Heading3"/>
    <w:rsid w:val="00DE0D41"/>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
    <w:rsid w:val="00DE0D41"/>
    <w:rPr>
      <w:rFonts w:asciiTheme="majorHAnsi" w:eastAsiaTheme="majorEastAsia" w:hAnsiTheme="majorHAnsi" w:cstheme="majorBidi"/>
      <w:i/>
      <w:iCs/>
      <w:color w:val="2F5496" w:themeColor="accent1" w:themeShade="BF"/>
    </w:rPr>
  </w:style>
  <w:style w:type="paragraph" w:styleId="NoSpacing">
    <w:name w:val="No Spacing"/>
    <w:uiPriority w:val="1"/>
    <w:qFormat/>
    <w:rsid w:val="00D63122"/>
    <w:pPr>
      <w:spacing w:after="0" w:line="240" w:lineRule="auto"/>
    </w:pPr>
  </w:style>
  <w:style w:type="paragraph" w:styleId="ListParagraph">
    <w:name w:val="List Paragraph"/>
    <w:basedOn w:val="Normal"/>
    <w:uiPriority w:val="34"/>
    <w:qFormat/>
    <w:rsid w:val="003B28F9"/>
    <w:pPr>
      <w:spacing w:after="200" w:line="276" w:lineRule="auto"/>
      <w:ind w:left="720"/>
      <w:contextualSpacing/>
    </w:pPr>
  </w:style>
  <w:style w:type="character" w:customStyle="1" w:styleId="Heading1Char">
    <w:name w:val="Heading 1 Char"/>
    <w:basedOn w:val="DefaultParagraphFont"/>
    <w:link w:val="Heading1"/>
    <w:uiPriority w:val="9"/>
    <w:rsid w:val="00CA68B2"/>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rsid w:val="00CA68B2"/>
    <w:rPr>
      <w:rFonts w:ascii="Cambria" w:eastAsia="Times New Roman" w:hAnsi="Cambria" w:cs="Times New Roman"/>
      <w:color w:val="365F91"/>
      <w:sz w:val="26"/>
      <w:szCs w:val="26"/>
    </w:rPr>
  </w:style>
  <w:style w:type="character" w:customStyle="1" w:styleId="Heading5Char">
    <w:name w:val="Heading 5 Char"/>
    <w:basedOn w:val="DefaultParagraphFont"/>
    <w:link w:val="Heading5"/>
    <w:rsid w:val="00CA68B2"/>
    <w:rPr>
      <w:rFonts w:ascii="Cambria" w:eastAsia="Times New Roman" w:hAnsi="Cambria" w:cs="Times New Roman"/>
      <w:color w:val="365F91"/>
    </w:rPr>
  </w:style>
  <w:style w:type="character" w:customStyle="1" w:styleId="Heading6Char">
    <w:name w:val="Heading 6 Char"/>
    <w:basedOn w:val="DefaultParagraphFont"/>
    <w:link w:val="Heading6"/>
    <w:rsid w:val="00CA68B2"/>
    <w:rPr>
      <w:rFonts w:ascii="Cambria" w:eastAsia="Times New Roman" w:hAnsi="Cambria" w:cs="Times New Roman"/>
      <w:color w:val="243F60"/>
    </w:rPr>
  </w:style>
  <w:style w:type="character" w:customStyle="1" w:styleId="Heading7Char">
    <w:name w:val="Heading 7 Char"/>
    <w:basedOn w:val="DefaultParagraphFont"/>
    <w:link w:val="Heading7"/>
    <w:rsid w:val="00CA68B2"/>
    <w:rPr>
      <w:rFonts w:ascii="Cambria" w:eastAsia="Times New Roman" w:hAnsi="Cambria" w:cs="Times New Roman"/>
      <w:i/>
      <w:iCs/>
      <w:color w:val="243F60"/>
    </w:rPr>
  </w:style>
  <w:style w:type="character" w:customStyle="1" w:styleId="Heading8Char">
    <w:name w:val="Heading 8 Char"/>
    <w:basedOn w:val="DefaultParagraphFont"/>
    <w:link w:val="Heading8"/>
    <w:rsid w:val="00CA68B2"/>
    <w:rPr>
      <w:rFonts w:ascii="Cambria" w:eastAsia="Times New Roman" w:hAnsi="Cambria" w:cs="Times New Roman"/>
      <w:color w:val="272727"/>
      <w:sz w:val="21"/>
      <w:szCs w:val="21"/>
    </w:rPr>
  </w:style>
  <w:style w:type="character" w:customStyle="1" w:styleId="Heading9Char">
    <w:name w:val="Heading 9 Char"/>
    <w:basedOn w:val="DefaultParagraphFont"/>
    <w:link w:val="Heading9"/>
    <w:rsid w:val="00CA68B2"/>
    <w:rPr>
      <w:rFonts w:ascii="Cambria" w:eastAsia="Times New Roman" w:hAnsi="Cambria" w:cs="Times New Roman"/>
      <w:i/>
      <w:iCs/>
      <w:color w:val="272727"/>
      <w:sz w:val="21"/>
      <w:szCs w:val="21"/>
    </w:rPr>
  </w:style>
  <w:style w:type="numbering" w:customStyle="1" w:styleId="Bezpopisa1">
    <w:name w:val="Bez popisa1"/>
    <w:next w:val="NoList"/>
    <w:uiPriority w:val="99"/>
    <w:semiHidden/>
    <w:unhideWhenUsed/>
    <w:rsid w:val="00CA68B2"/>
  </w:style>
  <w:style w:type="paragraph" w:styleId="BalloonText">
    <w:name w:val="Balloon Text"/>
    <w:basedOn w:val="Normal"/>
    <w:link w:val="BalloonTextChar"/>
    <w:uiPriority w:val="99"/>
    <w:unhideWhenUsed/>
    <w:rsid w:val="00CA6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68B2"/>
    <w:rPr>
      <w:rFonts w:ascii="Tahoma" w:hAnsi="Tahoma" w:cs="Tahoma"/>
      <w:sz w:val="16"/>
      <w:szCs w:val="16"/>
    </w:rPr>
  </w:style>
  <w:style w:type="table" w:styleId="TableGrid">
    <w:name w:val="Table Grid"/>
    <w:basedOn w:val="TableNormal"/>
    <w:uiPriority w:val="59"/>
    <w:rsid w:val="00CA6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CA68B2"/>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table" w:customStyle="1" w:styleId="Svijetlareetkatablice1">
    <w:name w:val="Svijetla rešetka tablice1"/>
    <w:basedOn w:val="TableNormal"/>
    <w:uiPriority w:val="40"/>
    <w:rsid w:val="00CA68B2"/>
    <w:pPr>
      <w:spacing w:after="0" w:line="240" w:lineRule="auto"/>
    </w:p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Indent2">
    <w:name w:val="Body Text Indent 2"/>
    <w:basedOn w:val="Normal"/>
    <w:link w:val="BodyTextIndent2Char"/>
    <w:rsid w:val="00CA68B2"/>
    <w:pPr>
      <w:spacing w:after="0" w:line="240" w:lineRule="auto"/>
      <w:ind w:left="-284"/>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A68B2"/>
    <w:rPr>
      <w:rFonts w:ascii="Times New Roman" w:eastAsia="Times New Roman" w:hAnsi="Times New Roman" w:cs="Times New Roman"/>
      <w:sz w:val="24"/>
      <w:szCs w:val="20"/>
    </w:rPr>
  </w:style>
  <w:style w:type="paragraph" w:styleId="NormalWeb">
    <w:name w:val="Normal (Web)"/>
    <w:basedOn w:val="Normal"/>
    <w:uiPriority w:val="99"/>
    <w:unhideWhenUsed/>
    <w:rsid w:val="00CA68B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CA68B2"/>
    <w:pPr>
      <w:spacing w:before="100" w:beforeAutospacing="1" w:after="100" w:afterAutospacing="1" w:line="240" w:lineRule="auto"/>
      <w:jc w:val="both"/>
    </w:pPr>
    <w:rPr>
      <w:rFonts w:ascii="Times New Roman" w:eastAsia="Times New Roman" w:hAnsi="Times New Roman" w:cs="Times New Roman"/>
      <w:sz w:val="24"/>
      <w:szCs w:val="24"/>
      <w:lang w:val="en-US" w:eastAsia="hr-HR"/>
    </w:rPr>
  </w:style>
  <w:style w:type="paragraph" w:customStyle="1" w:styleId="t-9-8">
    <w:name w:val="t-9-8"/>
    <w:basedOn w:val="Normal"/>
    <w:rsid w:val="00CA68B2"/>
    <w:pPr>
      <w:spacing w:before="100" w:beforeAutospacing="1" w:after="100" w:afterAutospacing="1" w:line="240" w:lineRule="auto"/>
      <w:jc w:val="both"/>
    </w:pPr>
    <w:rPr>
      <w:rFonts w:ascii="Times New Roman" w:eastAsia="Times New Roman" w:hAnsi="Times New Roman" w:cs="Times New Roman"/>
      <w:sz w:val="24"/>
      <w:szCs w:val="24"/>
      <w:lang w:val="en-US" w:eastAsia="hr-HR"/>
    </w:rPr>
  </w:style>
  <w:style w:type="character" w:customStyle="1" w:styleId="fontstyle01">
    <w:name w:val="fontstyle01"/>
    <w:rsid w:val="00CA68B2"/>
    <w:rPr>
      <w:rFonts w:ascii="ArialMT" w:hAnsi="ArialMT" w:hint="default"/>
      <w:b w:val="0"/>
      <w:bCs w:val="0"/>
      <w:i w:val="0"/>
      <w:iCs w:val="0"/>
      <w:color w:val="000000"/>
      <w:sz w:val="18"/>
      <w:szCs w:val="18"/>
    </w:rPr>
  </w:style>
  <w:style w:type="paragraph" w:customStyle="1" w:styleId="Style2">
    <w:name w:val="Style2"/>
    <w:basedOn w:val="Normal"/>
    <w:rsid w:val="00CA68B2"/>
    <w:pPr>
      <w:numPr>
        <w:numId w:val="2"/>
      </w:numPr>
      <w:spacing w:after="0" w:line="240" w:lineRule="auto"/>
      <w:jc w:val="both"/>
    </w:pPr>
    <w:rPr>
      <w:rFonts w:ascii="Arial" w:eastAsia="Times New Roman" w:hAnsi="Arial" w:cs="Arial"/>
      <w:bCs/>
      <w:sz w:val="24"/>
      <w:szCs w:val="20"/>
    </w:rPr>
  </w:style>
  <w:style w:type="paragraph" w:customStyle="1" w:styleId="Podnaslov-2-N">
    <w:name w:val="Podnaslov-2-N"/>
    <w:basedOn w:val="Normal"/>
    <w:autoRedefine/>
    <w:qFormat/>
    <w:rsid w:val="00CA68B2"/>
    <w:pPr>
      <w:tabs>
        <w:tab w:val="left" w:pos="993"/>
        <w:tab w:val="right" w:pos="9356"/>
      </w:tabs>
      <w:autoSpaceDE w:val="0"/>
      <w:autoSpaceDN w:val="0"/>
      <w:adjustRightInd w:val="0"/>
      <w:spacing w:after="0" w:line="240" w:lineRule="auto"/>
      <w:ind w:left="567" w:hanging="567"/>
      <w:jc w:val="both"/>
    </w:pPr>
    <w:rPr>
      <w:rFonts w:ascii="Arial" w:eastAsia="SimSun" w:hAnsi="Arial" w:cs="Arial"/>
      <w:b/>
      <w:lang w:eastAsia="zh-CN"/>
    </w:rPr>
  </w:style>
  <w:style w:type="paragraph" w:customStyle="1" w:styleId="StyleCentered2">
    <w:name w:val="Style Centered2"/>
    <w:basedOn w:val="Normal"/>
    <w:rsid w:val="00CA68B2"/>
    <w:pPr>
      <w:widowControl w:val="0"/>
      <w:spacing w:before="240" w:after="120" w:line="240" w:lineRule="auto"/>
      <w:jc w:val="center"/>
    </w:pPr>
    <w:rPr>
      <w:rFonts w:ascii="Arial" w:eastAsia="Times New Roman" w:hAnsi="Arial" w:cs="Times New Roman"/>
      <w:b/>
      <w:snapToGrid w:val="0"/>
      <w:sz w:val="24"/>
      <w:szCs w:val="20"/>
      <w:lang w:val="en-US"/>
    </w:rPr>
  </w:style>
  <w:style w:type="character" w:customStyle="1" w:styleId="fontstyle21">
    <w:name w:val="fontstyle21"/>
    <w:rsid w:val="00CA68B2"/>
    <w:rPr>
      <w:rFonts w:ascii="ArialMT" w:hAnsi="ArialMT" w:hint="default"/>
      <w:b w:val="0"/>
      <w:bCs w:val="0"/>
      <w:i w:val="0"/>
      <w:iCs w:val="0"/>
      <w:color w:val="231F20"/>
      <w:sz w:val="18"/>
      <w:szCs w:val="18"/>
    </w:rPr>
  </w:style>
  <w:style w:type="character" w:customStyle="1" w:styleId="fontstyle31">
    <w:name w:val="fontstyle31"/>
    <w:rsid w:val="00CA68B2"/>
    <w:rPr>
      <w:rFonts w:ascii="TimesNewRomanPSMT" w:hAnsi="TimesNewRomanPSMT" w:hint="default"/>
      <w:b w:val="0"/>
      <w:bCs w:val="0"/>
      <w:i w:val="0"/>
      <w:iCs w:val="0"/>
      <w:color w:val="231F20"/>
      <w:sz w:val="18"/>
      <w:szCs w:val="18"/>
    </w:rPr>
  </w:style>
  <w:style w:type="character" w:styleId="Strong">
    <w:name w:val="Strong"/>
    <w:uiPriority w:val="22"/>
    <w:qFormat/>
    <w:rsid w:val="00CA68B2"/>
    <w:rPr>
      <w:b/>
      <w:bCs/>
    </w:rPr>
  </w:style>
  <w:style w:type="character" w:styleId="CommentReference">
    <w:name w:val="annotation reference"/>
    <w:uiPriority w:val="99"/>
    <w:unhideWhenUsed/>
    <w:rsid w:val="00CA68B2"/>
    <w:rPr>
      <w:sz w:val="16"/>
      <w:szCs w:val="16"/>
    </w:rPr>
  </w:style>
  <w:style w:type="paragraph" w:styleId="CommentText">
    <w:name w:val="annotation text"/>
    <w:basedOn w:val="Normal"/>
    <w:link w:val="CommentTextChar"/>
    <w:uiPriority w:val="99"/>
    <w:unhideWhenUsed/>
    <w:rsid w:val="00CA68B2"/>
    <w:pPr>
      <w:spacing w:after="0" w:line="24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A68B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CA68B2"/>
    <w:rPr>
      <w:b/>
      <w:bCs/>
    </w:rPr>
  </w:style>
  <w:style w:type="character" w:customStyle="1" w:styleId="CommentSubjectChar">
    <w:name w:val="Comment Subject Char"/>
    <w:basedOn w:val="CommentTextChar"/>
    <w:link w:val="CommentSubject"/>
    <w:uiPriority w:val="99"/>
    <w:rsid w:val="00CA68B2"/>
    <w:rPr>
      <w:rFonts w:ascii="Times New Roman" w:eastAsia="Calibri" w:hAnsi="Times New Roman" w:cs="Times New Roman"/>
      <w:b/>
      <w:bCs/>
      <w:sz w:val="20"/>
      <w:szCs w:val="20"/>
    </w:rPr>
  </w:style>
  <w:style w:type="paragraph" w:customStyle="1" w:styleId="Default">
    <w:name w:val="Default"/>
    <w:rsid w:val="00CA68B2"/>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aliases w:val="uvlaka 2,uvlaka 3, prva uvlaka, prva uvlaka 2"/>
    <w:basedOn w:val="Normal"/>
    <w:link w:val="BodyTextChar"/>
    <w:uiPriority w:val="1"/>
    <w:unhideWhenUsed/>
    <w:qFormat/>
    <w:rsid w:val="00CA68B2"/>
    <w:pPr>
      <w:spacing w:after="120" w:line="276" w:lineRule="auto"/>
    </w:pPr>
  </w:style>
  <w:style w:type="character" w:customStyle="1" w:styleId="BodyTextChar">
    <w:name w:val="Body Text Char"/>
    <w:aliases w:val="uvlaka 2 Char,uvlaka 3 Char, prva uvlaka Char, prva uvlaka 2 Char"/>
    <w:basedOn w:val="DefaultParagraphFont"/>
    <w:link w:val="BodyText"/>
    <w:uiPriority w:val="1"/>
    <w:rsid w:val="00CA68B2"/>
  </w:style>
  <w:style w:type="numbering" w:customStyle="1" w:styleId="Bezpopisa11">
    <w:name w:val="Bez popisa11"/>
    <w:next w:val="NoList"/>
    <w:uiPriority w:val="99"/>
    <w:semiHidden/>
    <w:unhideWhenUsed/>
    <w:rsid w:val="00CA68B2"/>
  </w:style>
  <w:style w:type="character" w:customStyle="1" w:styleId="Naslov2Char1">
    <w:name w:val="Naslov 2 Char1"/>
    <w:basedOn w:val="DefaultParagraphFont"/>
    <w:rsid w:val="00CA68B2"/>
    <w:rPr>
      <w:rFonts w:eastAsia="Times New Roman" w:cs="Times New Roman"/>
      <w:b/>
      <w:bCs/>
      <w:szCs w:val="24"/>
      <w:lang w:eastAsia="hr-HR"/>
    </w:rPr>
  </w:style>
  <w:style w:type="paragraph" w:customStyle="1" w:styleId="Podnaslov1">
    <w:name w:val="Podnaslov1"/>
    <w:basedOn w:val="Heading2"/>
    <w:link w:val="PodnaslovChar"/>
    <w:qFormat/>
    <w:rsid w:val="00CA68B2"/>
    <w:rPr>
      <w:lang w:eastAsia="hr-HR"/>
    </w:rPr>
  </w:style>
  <w:style w:type="character" w:customStyle="1" w:styleId="PodnaslovChar">
    <w:name w:val="Podnaslov Char"/>
    <w:basedOn w:val="Naslov2Char1"/>
    <w:link w:val="Podnaslov1"/>
    <w:rsid w:val="00CA68B2"/>
    <w:rPr>
      <w:rFonts w:ascii="Cambria" w:eastAsia="Times New Roman" w:hAnsi="Cambria" w:cs="Times New Roman"/>
      <w:b w:val="0"/>
      <w:bCs w:val="0"/>
      <w:color w:val="365F91"/>
      <w:sz w:val="26"/>
      <w:szCs w:val="26"/>
      <w:lang w:eastAsia="hr-HR"/>
    </w:rPr>
  </w:style>
  <w:style w:type="paragraph" w:styleId="BodyText3">
    <w:name w:val="Body Text 3"/>
    <w:basedOn w:val="Normal"/>
    <w:link w:val="BodyText3Char"/>
    <w:unhideWhenUsed/>
    <w:rsid w:val="00CA68B2"/>
    <w:pPr>
      <w:spacing w:after="0" w:line="240" w:lineRule="auto"/>
      <w:jc w:val="both"/>
    </w:pPr>
    <w:rPr>
      <w:rFonts w:ascii="Arial" w:eastAsia="Times New Roman" w:hAnsi="Arial" w:cs="Times New Roman"/>
      <w:sz w:val="24"/>
      <w:szCs w:val="20"/>
      <w:u w:val="single"/>
      <w:lang w:eastAsia="hr-HR"/>
    </w:rPr>
  </w:style>
  <w:style w:type="character" w:customStyle="1" w:styleId="BodyText3Char">
    <w:name w:val="Body Text 3 Char"/>
    <w:basedOn w:val="DefaultParagraphFont"/>
    <w:link w:val="BodyText3"/>
    <w:rsid w:val="00CA68B2"/>
    <w:rPr>
      <w:rFonts w:ascii="Arial" w:eastAsia="Times New Roman" w:hAnsi="Arial" w:cs="Times New Roman"/>
      <w:sz w:val="24"/>
      <w:szCs w:val="20"/>
      <w:u w:val="single"/>
      <w:lang w:eastAsia="hr-HR"/>
    </w:rPr>
  </w:style>
  <w:style w:type="numbering" w:styleId="ArticleSection">
    <w:name w:val="Outline List 3"/>
    <w:basedOn w:val="NoList"/>
    <w:semiHidden/>
    <w:rsid w:val="00CA68B2"/>
    <w:pPr>
      <w:numPr>
        <w:numId w:val="3"/>
      </w:numPr>
    </w:pPr>
  </w:style>
  <w:style w:type="paragraph" w:customStyle="1" w:styleId="TOCNaslov1">
    <w:name w:val="TOC Naslov1"/>
    <w:basedOn w:val="Heading1"/>
    <w:next w:val="Normal"/>
    <w:uiPriority w:val="39"/>
    <w:unhideWhenUsed/>
    <w:qFormat/>
    <w:rsid w:val="00CA68B2"/>
    <w:pPr>
      <w:numPr>
        <w:numId w:val="0"/>
      </w:numPr>
      <w:outlineLvl w:val="9"/>
    </w:pPr>
    <w:rPr>
      <w:rFonts w:ascii="Calibri Light" w:hAnsi="Calibri Light"/>
      <w:color w:val="2E74B5"/>
      <w:lang w:val="en-US"/>
    </w:rPr>
  </w:style>
  <w:style w:type="paragraph" w:styleId="TOC1">
    <w:name w:val="toc 1"/>
    <w:basedOn w:val="Normal"/>
    <w:next w:val="Normal"/>
    <w:autoRedefine/>
    <w:uiPriority w:val="39"/>
    <w:unhideWhenUsed/>
    <w:rsid w:val="00CA68B2"/>
    <w:pPr>
      <w:spacing w:after="100" w:line="240" w:lineRule="auto"/>
      <w:jc w:val="both"/>
    </w:pPr>
    <w:rPr>
      <w:rFonts w:ascii="Times New Roman" w:eastAsia="Times New Roman" w:hAnsi="Times New Roman" w:cs="Times New Roman"/>
      <w:szCs w:val="24"/>
      <w:lang w:eastAsia="hr-HR"/>
    </w:rPr>
  </w:style>
  <w:style w:type="paragraph" w:styleId="TOC2">
    <w:name w:val="toc 2"/>
    <w:basedOn w:val="Normal"/>
    <w:next w:val="Normal"/>
    <w:autoRedefine/>
    <w:uiPriority w:val="39"/>
    <w:unhideWhenUsed/>
    <w:rsid w:val="00CA68B2"/>
    <w:pPr>
      <w:spacing w:after="100" w:line="240" w:lineRule="auto"/>
      <w:ind w:left="220"/>
      <w:jc w:val="both"/>
    </w:pPr>
    <w:rPr>
      <w:rFonts w:ascii="Times New Roman" w:eastAsia="Times New Roman" w:hAnsi="Times New Roman" w:cs="Times New Roman"/>
      <w:szCs w:val="24"/>
      <w:lang w:eastAsia="hr-HR"/>
    </w:rPr>
  </w:style>
  <w:style w:type="paragraph" w:styleId="TOC3">
    <w:name w:val="toc 3"/>
    <w:basedOn w:val="Normal"/>
    <w:next w:val="Normal"/>
    <w:autoRedefine/>
    <w:uiPriority w:val="39"/>
    <w:unhideWhenUsed/>
    <w:rsid w:val="00CA68B2"/>
    <w:pPr>
      <w:spacing w:after="100" w:line="240" w:lineRule="auto"/>
      <w:ind w:left="440"/>
      <w:jc w:val="both"/>
    </w:pPr>
    <w:rPr>
      <w:rFonts w:ascii="Times New Roman" w:eastAsia="Times New Roman" w:hAnsi="Times New Roman" w:cs="Times New Roman"/>
      <w:szCs w:val="24"/>
      <w:lang w:eastAsia="hr-HR"/>
    </w:rPr>
  </w:style>
  <w:style w:type="character" w:customStyle="1" w:styleId="Hiperveza1">
    <w:name w:val="Hiperveza1"/>
    <w:basedOn w:val="DefaultParagraphFont"/>
    <w:uiPriority w:val="99"/>
    <w:unhideWhenUsed/>
    <w:rsid w:val="00CA68B2"/>
    <w:rPr>
      <w:color w:val="0563C1"/>
      <w:u w:val="single"/>
    </w:rPr>
  </w:style>
  <w:style w:type="paragraph" w:customStyle="1" w:styleId="naslov2">
    <w:name w:val="naslov2"/>
    <w:basedOn w:val="Normal"/>
    <w:link w:val="naslov2Char"/>
    <w:rsid w:val="00CA68B2"/>
    <w:pPr>
      <w:spacing w:before="240" w:after="120" w:line="240" w:lineRule="auto"/>
    </w:pPr>
    <w:rPr>
      <w:rFonts w:ascii="Arial" w:eastAsia="Times New Roman" w:hAnsi="Arial" w:cs="Times New Roman"/>
      <w:b/>
      <w:smallCaps/>
      <w:sz w:val="24"/>
      <w:szCs w:val="24"/>
    </w:rPr>
  </w:style>
  <w:style w:type="paragraph" w:customStyle="1" w:styleId="NASLOV1">
    <w:name w:val="NASLOV 1"/>
    <w:basedOn w:val="naslov2"/>
    <w:link w:val="NASLOV1Char"/>
    <w:qFormat/>
    <w:rsid w:val="00CA68B2"/>
    <w:pPr>
      <w:spacing w:before="120"/>
    </w:pPr>
  </w:style>
  <w:style w:type="paragraph" w:customStyle="1" w:styleId="Naslov21">
    <w:name w:val="Naslov 21"/>
    <w:basedOn w:val="Normal"/>
    <w:qFormat/>
    <w:rsid w:val="00CA68B2"/>
    <w:pPr>
      <w:spacing w:before="240" w:after="120" w:line="240" w:lineRule="auto"/>
      <w:ind w:left="720" w:hanging="720"/>
    </w:pPr>
    <w:rPr>
      <w:rFonts w:ascii="Arial" w:eastAsia="Times New Roman" w:hAnsi="Arial" w:cs="Times New Roman"/>
      <w:b/>
    </w:rPr>
  </w:style>
  <w:style w:type="character" w:customStyle="1" w:styleId="naslov2Char">
    <w:name w:val="naslov2 Char"/>
    <w:basedOn w:val="DefaultParagraphFont"/>
    <w:link w:val="naslov2"/>
    <w:rsid w:val="00CA68B2"/>
    <w:rPr>
      <w:rFonts w:ascii="Arial" w:eastAsia="Times New Roman" w:hAnsi="Arial" w:cs="Times New Roman"/>
      <w:b/>
      <w:smallCaps/>
      <w:sz w:val="24"/>
      <w:szCs w:val="24"/>
    </w:rPr>
  </w:style>
  <w:style w:type="character" w:customStyle="1" w:styleId="NASLOV1Char">
    <w:name w:val="NASLOV 1 Char"/>
    <w:basedOn w:val="naslov2Char"/>
    <w:link w:val="NASLOV1"/>
    <w:rsid w:val="00CA68B2"/>
    <w:rPr>
      <w:rFonts w:ascii="Arial" w:eastAsia="Times New Roman" w:hAnsi="Arial" w:cs="Times New Roman"/>
      <w:b/>
      <w:smallCaps/>
      <w:sz w:val="24"/>
      <w:szCs w:val="24"/>
    </w:rPr>
  </w:style>
  <w:style w:type="paragraph" w:customStyle="1" w:styleId="ListParagraph2">
    <w:name w:val="List Paragraph2"/>
    <w:basedOn w:val="Normal"/>
    <w:qFormat/>
    <w:rsid w:val="00CA68B2"/>
    <w:pPr>
      <w:suppressAutoHyphens/>
      <w:spacing w:after="120" w:line="240" w:lineRule="auto"/>
      <w:ind w:left="720"/>
      <w:contextualSpacing/>
    </w:pPr>
    <w:rPr>
      <w:rFonts w:ascii="Arial" w:eastAsia="Times New Roman" w:hAnsi="Arial" w:cs="Times New Roman"/>
      <w:szCs w:val="20"/>
      <w:lang w:eastAsia="ar-SA"/>
    </w:rPr>
  </w:style>
  <w:style w:type="paragraph" w:styleId="FootnoteText">
    <w:name w:val="footnote text"/>
    <w:basedOn w:val="Normal"/>
    <w:link w:val="FootnoteTextChar"/>
    <w:semiHidden/>
    <w:rsid w:val="00CA68B2"/>
    <w:pPr>
      <w:tabs>
        <w:tab w:val="left" w:pos="709"/>
      </w:tabs>
      <w:spacing w:after="0" w:line="240" w:lineRule="auto"/>
      <w:jc w:val="both"/>
    </w:pPr>
    <w:rPr>
      <w:rFonts w:ascii="Arial" w:eastAsia="Times New Roman" w:hAnsi="Arial" w:cs="Times New Roman"/>
      <w:sz w:val="18"/>
      <w:szCs w:val="20"/>
      <w:lang w:eastAsia="hr-HR"/>
    </w:rPr>
  </w:style>
  <w:style w:type="character" w:customStyle="1" w:styleId="FootnoteTextChar">
    <w:name w:val="Footnote Text Char"/>
    <w:basedOn w:val="DefaultParagraphFont"/>
    <w:link w:val="FootnoteText"/>
    <w:semiHidden/>
    <w:rsid w:val="00CA68B2"/>
    <w:rPr>
      <w:rFonts w:ascii="Arial" w:eastAsia="Times New Roman" w:hAnsi="Arial" w:cs="Times New Roman"/>
      <w:sz w:val="18"/>
      <w:szCs w:val="20"/>
      <w:lang w:eastAsia="hr-HR"/>
    </w:rPr>
  </w:style>
  <w:style w:type="paragraph" w:styleId="BodyText2">
    <w:name w:val="Body Text 2"/>
    <w:basedOn w:val="Normal"/>
    <w:link w:val="BodyText2Char"/>
    <w:rsid w:val="00CA68B2"/>
    <w:pPr>
      <w:tabs>
        <w:tab w:val="num" w:pos="709"/>
      </w:tabs>
      <w:spacing w:after="0" w:line="360" w:lineRule="auto"/>
      <w:jc w:val="both"/>
    </w:pPr>
    <w:rPr>
      <w:rFonts w:ascii="Arial" w:eastAsia="Times New Roman" w:hAnsi="Arial" w:cs="Times New Roman"/>
      <w:szCs w:val="20"/>
      <w:lang w:val="x-none" w:eastAsia="x-none"/>
    </w:rPr>
  </w:style>
  <w:style w:type="character" w:customStyle="1" w:styleId="BodyText2Char">
    <w:name w:val="Body Text 2 Char"/>
    <w:basedOn w:val="DefaultParagraphFont"/>
    <w:link w:val="BodyText2"/>
    <w:rsid w:val="00CA68B2"/>
    <w:rPr>
      <w:rFonts w:ascii="Arial" w:eastAsia="Times New Roman" w:hAnsi="Arial" w:cs="Times New Roman"/>
      <w:szCs w:val="20"/>
      <w:lang w:val="x-none" w:eastAsia="x-none"/>
    </w:rPr>
  </w:style>
  <w:style w:type="character" w:styleId="PageNumber">
    <w:name w:val="page number"/>
    <w:rsid w:val="00CA68B2"/>
    <w:rPr>
      <w:sz w:val="16"/>
    </w:rPr>
  </w:style>
  <w:style w:type="paragraph" w:styleId="BodyTextIndent3">
    <w:name w:val="Body Text Indent 3"/>
    <w:aliases w:val=" uvlaka 3"/>
    <w:basedOn w:val="Normal"/>
    <w:link w:val="BodyTextIndent3Char"/>
    <w:rsid w:val="00CA68B2"/>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aliases w:val=" uvlaka 3 Char"/>
    <w:basedOn w:val="DefaultParagraphFont"/>
    <w:link w:val="BodyTextIndent3"/>
    <w:rsid w:val="00CA68B2"/>
    <w:rPr>
      <w:rFonts w:ascii="Arial" w:eastAsia="Times New Roman" w:hAnsi="Arial" w:cs="Times New Roman"/>
      <w:sz w:val="16"/>
      <w:szCs w:val="16"/>
    </w:rPr>
  </w:style>
  <w:style w:type="paragraph" w:customStyle="1" w:styleId="naslov10">
    <w:name w:val="naslov1"/>
    <w:basedOn w:val="Normal"/>
    <w:rsid w:val="00CA68B2"/>
    <w:pPr>
      <w:spacing w:before="240" w:after="120" w:line="240" w:lineRule="auto"/>
    </w:pPr>
    <w:rPr>
      <w:rFonts w:ascii="Arial" w:eastAsia="Times New Roman" w:hAnsi="Arial" w:cs="Times New Roman"/>
      <w:b/>
      <w:caps/>
      <w:sz w:val="28"/>
      <w:szCs w:val="24"/>
    </w:rPr>
  </w:style>
  <w:style w:type="paragraph" w:customStyle="1" w:styleId="naslov3">
    <w:name w:val="naslov3"/>
    <w:basedOn w:val="Normal"/>
    <w:link w:val="naslov3Char"/>
    <w:rsid w:val="00CA68B2"/>
    <w:pPr>
      <w:spacing w:after="120" w:line="240" w:lineRule="auto"/>
    </w:pPr>
    <w:rPr>
      <w:rFonts w:ascii="Arial" w:eastAsia="Times New Roman" w:hAnsi="Arial" w:cs="Times New Roman"/>
      <w:b/>
      <w:szCs w:val="24"/>
    </w:rPr>
  </w:style>
  <w:style w:type="paragraph" w:customStyle="1" w:styleId="WW-BodyTextIndent3">
    <w:name w:val="WW-Body Text Indent 3"/>
    <w:basedOn w:val="Normal"/>
    <w:rsid w:val="00CA68B2"/>
    <w:pPr>
      <w:widowControl w:val="0"/>
      <w:suppressAutoHyphens/>
      <w:spacing w:after="0" w:line="240" w:lineRule="auto"/>
      <w:ind w:firstLine="709"/>
      <w:jc w:val="both"/>
    </w:pPr>
    <w:rPr>
      <w:rFonts w:ascii="Times New Roman" w:eastAsia="Tahoma" w:hAnsi="Times New Roman" w:cs="Times New Roman"/>
      <w:sz w:val="24"/>
      <w:szCs w:val="24"/>
      <w:lang w:val="en-US"/>
    </w:rPr>
  </w:style>
  <w:style w:type="paragraph" w:customStyle="1" w:styleId="WW-BodyText21">
    <w:name w:val="WW-Body Text 21"/>
    <w:basedOn w:val="Normal"/>
    <w:rsid w:val="00CA68B2"/>
    <w:pPr>
      <w:suppressAutoHyphens/>
      <w:spacing w:after="120" w:line="480" w:lineRule="auto"/>
    </w:pPr>
    <w:rPr>
      <w:rFonts w:ascii="Arial" w:eastAsia="Times New Roman" w:hAnsi="Arial" w:cs="Times New Roman"/>
      <w:szCs w:val="20"/>
      <w:lang w:eastAsia="ar-SA"/>
    </w:rPr>
  </w:style>
  <w:style w:type="paragraph" w:customStyle="1" w:styleId="BodyText21">
    <w:name w:val="Body Text 21"/>
    <w:basedOn w:val="Normal"/>
    <w:rsid w:val="00CA68B2"/>
    <w:pPr>
      <w:widowControl w:val="0"/>
      <w:spacing w:after="0" w:line="240" w:lineRule="auto"/>
      <w:ind w:left="709"/>
      <w:jc w:val="both"/>
    </w:pPr>
    <w:rPr>
      <w:rFonts w:ascii="Arial" w:eastAsia="Times New Roman" w:hAnsi="Arial" w:cs="Times New Roman"/>
      <w:snapToGrid w:val="0"/>
      <w:szCs w:val="20"/>
      <w:lang w:val="en-US" w:eastAsia="hr-HR"/>
    </w:rPr>
  </w:style>
  <w:style w:type="paragraph" w:customStyle="1" w:styleId="formula">
    <w:name w:val="formula"/>
    <w:basedOn w:val="Normal"/>
    <w:rsid w:val="00CA68B2"/>
    <w:pPr>
      <w:tabs>
        <w:tab w:val="center" w:pos="3544"/>
        <w:tab w:val="right" w:pos="7655"/>
      </w:tabs>
      <w:spacing w:before="120" w:after="100" w:line="240" w:lineRule="auto"/>
      <w:jc w:val="both"/>
    </w:pPr>
    <w:rPr>
      <w:rFonts w:ascii="Times New Roman" w:eastAsia="Times New Roman" w:hAnsi="Times New Roman" w:cs="Times New Roman"/>
      <w:szCs w:val="24"/>
      <w:lang w:eastAsia="hr-HR"/>
    </w:rPr>
  </w:style>
  <w:style w:type="paragraph" w:customStyle="1" w:styleId="WW-BodyText2">
    <w:name w:val="WW-Body Text 2"/>
    <w:basedOn w:val="Normal"/>
    <w:rsid w:val="00CA68B2"/>
    <w:pPr>
      <w:tabs>
        <w:tab w:val="left" w:pos="709"/>
      </w:tabs>
      <w:suppressAutoHyphens/>
      <w:spacing w:after="120" w:line="240" w:lineRule="auto"/>
      <w:jc w:val="both"/>
    </w:pPr>
    <w:rPr>
      <w:rFonts w:ascii="Arial" w:eastAsia="Times New Roman" w:hAnsi="Arial" w:cs="Times New Roman"/>
      <w:szCs w:val="20"/>
      <w:lang w:eastAsia="ar-SA"/>
    </w:rPr>
  </w:style>
  <w:style w:type="paragraph" w:styleId="BodyTextIndent">
    <w:name w:val="Body Text Indent"/>
    <w:basedOn w:val="Normal"/>
    <w:link w:val="BodyTextIndentChar"/>
    <w:rsid w:val="00CA68B2"/>
    <w:pPr>
      <w:tabs>
        <w:tab w:val="left" w:pos="480"/>
      </w:tabs>
      <w:spacing w:after="120" w:line="240" w:lineRule="auto"/>
      <w:ind w:left="480" w:hangingChars="218" w:hanging="480"/>
      <w:jc w:val="both"/>
    </w:pPr>
    <w:rPr>
      <w:rFonts w:ascii="Arial" w:eastAsia="Times New Roman" w:hAnsi="Arial" w:cs="Arial"/>
      <w:color w:val="FF0000"/>
      <w:szCs w:val="24"/>
    </w:rPr>
  </w:style>
  <w:style w:type="character" w:customStyle="1" w:styleId="BodyTextIndentChar">
    <w:name w:val="Body Text Indent Char"/>
    <w:basedOn w:val="DefaultParagraphFont"/>
    <w:link w:val="BodyTextIndent"/>
    <w:rsid w:val="00CA68B2"/>
    <w:rPr>
      <w:rFonts w:ascii="Arial" w:eastAsia="Times New Roman" w:hAnsi="Arial" w:cs="Arial"/>
      <w:color w:val="FF0000"/>
      <w:szCs w:val="24"/>
    </w:rPr>
  </w:style>
  <w:style w:type="paragraph" w:customStyle="1" w:styleId="Normal2">
    <w:name w:val="Normal2"/>
    <w:basedOn w:val="Normal"/>
    <w:rsid w:val="00CA68B2"/>
    <w:pPr>
      <w:spacing w:after="0" w:line="360" w:lineRule="auto"/>
      <w:jc w:val="both"/>
    </w:pPr>
    <w:rPr>
      <w:rFonts w:ascii="Times New Roman" w:eastAsia="Times New Roman" w:hAnsi="Times New Roman" w:cs="Times New Roman"/>
      <w:sz w:val="24"/>
      <w:szCs w:val="20"/>
      <w:lang w:val="en-GB"/>
    </w:rPr>
  </w:style>
  <w:style w:type="paragraph" w:customStyle="1" w:styleId="Tekst">
    <w:name w:val="Tekst"/>
    <w:basedOn w:val="Normal"/>
    <w:rsid w:val="00CA68B2"/>
    <w:pPr>
      <w:spacing w:after="0" w:line="300" w:lineRule="exact"/>
      <w:jc w:val="both"/>
    </w:pPr>
    <w:rPr>
      <w:rFonts w:ascii="Trebuchet MS" w:eastAsia="Times New Roman" w:hAnsi="Trebuchet MS" w:cs="Times New Roman"/>
      <w:snapToGrid w:val="0"/>
      <w:sz w:val="24"/>
      <w:szCs w:val="20"/>
    </w:rPr>
  </w:style>
  <w:style w:type="paragraph" w:customStyle="1" w:styleId="StyleTOC1After0pt">
    <w:name w:val="Style TOC 1 + After:  0 pt"/>
    <w:basedOn w:val="Normal"/>
    <w:rsid w:val="00CA68B2"/>
    <w:pPr>
      <w:spacing w:after="0" w:line="240" w:lineRule="auto"/>
    </w:pPr>
    <w:rPr>
      <w:rFonts w:ascii="Arial" w:eastAsia="Times New Roman" w:hAnsi="Arial" w:cs="Times New Roman"/>
      <w:bCs/>
      <w:szCs w:val="20"/>
    </w:rPr>
  </w:style>
  <w:style w:type="paragraph" w:customStyle="1" w:styleId="noge-2">
    <w:name w:val="noge-2"/>
    <w:rsid w:val="00CA68B2"/>
    <w:pPr>
      <w:pBdr>
        <w:bottom w:val="single" w:sz="2" w:space="0" w:color="auto"/>
      </w:pBdr>
      <w:tabs>
        <w:tab w:val="right" w:pos="639"/>
        <w:tab w:val="left" w:pos="831"/>
        <w:tab w:val="right" w:pos="4668"/>
      </w:tabs>
      <w:adjustRightInd w:val="0"/>
      <w:spacing w:after="43" w:line="240" w:lineRule="auto"/>
      <w:ind w:left="831" w:hanging="831"/>
    </w:pPr>
    <w:rPr>
      <w:rFonts w:ascii="Times-NewRoman" w:eastAsia="Times New Roman" w:hAnsi="Times-NewRoman" w:cs="Times New Roman"/>
      <w:sz w:val="19"/>
      <w:szCs w:val="19"/>
      <w:lang w:eastAsia="hr-HR"/>
    </w:rPr>
  </w:style>
  <w:style w:type="paragraph" w:styleId="PlainText">
    <w:name w:val="Plain Text"/>
    <w:basedOn w:val="Normal"/>
    <w:link w:val="PlainTextChar"/>
    <w:rsid w:val="00CA68B2"/>
    <w:pPr>
      <w:spacing w:after="0" w:line="240" w:lineRule="auto"/>
    </w:pPr>
    <w:rPr>
      <w:rFonts w:ascii="Courier New" w:eastAsia="Times New Roman" w:hAnsi="Courier New" w:cs="Times New Roman"/>
      <w:sz w:val="20"/>
      <w:szCs w:val="20"/>
      <w:lang w:val="en-GB" w:eastAsia="hr-HR"/>
    </w:rPr>
  </w:style>
  <w:style w:type="character" w:customStyle="1" w:styleId="PlainTextChar">
    <w:name w:val="Plain Text Char"/>
    <w:basedOn w:val="DefaultParagraphFont"/>
    <w:link w:val="PlainText"/>
    <w:rsid w:val="00CA68B2"/>
    <w:rPr>
      <w:rFonts w:ascii="Courier New" w:eastAsia="Times New Roman" w:hAnsi="Courier New" w:cs="Times New Roman"/>
      <w:sz w:val="20"/>
      <w:szCs w:val="20"/>
      <w:lang w:val="en-GB" w:eastAsia="hr-HR"/>
    </w:rPr>
  </w:style>
  <w:style w:type="paragraph" w:customStyle="1" w:styleId="BodyTextuvlaka3">
    <w:name w:val="Body Text.uvlaka 3"/>
    <w:basedOn w:val="Normal"/>
    <w:rsid w:val="00CA68B2"/>
    <w:pPr>
      <w:widowControl w:val="0"/>
      <w:spacing w:after="0" w:line="240" w:lineRule="auto"/>
      <w:jc w:val="both"/>
    </w:pPr>
    <w:rPr>
      <w:rFonts w:ascii="Times New Roman" w:eastAsia="Times New Roman" w:hAnsi="Times New Roman" w:cs="Times New Roman"/>
      <w:szCs w:val="20"/>
    </w:rPr>
  </w:style>
  <w:style w:type="paragraph" w:customStyle="1" w:styleId="Podnaslov-1-N">
    <w:name w:val="Podnaslov-1-N"/>
    <w:basedOn w:val="Normal"/>
    <w:autoRedefine/>
    <w:qFormat/>
    <w:rsid w:val="00CA68B2"/>
    <w:pPr>
      <w:tabs>
        <w:tab w:val="left" w:pos="567"/>
      </w:tabs>
      <w:autoSpaceDE w:val="0"/>
      <w:autoSpaceDN w:val="0"/>
      <w:adjustRightInd w:val="0"/>
      <w:snapToGrid w:val="0"/>
      <w:spacing w:before="240" w:after="0" w:line="240" w:lineRule="auto"/>
      <w:ind w:left="425" w:hanging="425"/>
      <w:jc w:val="both"/>
    </w:pPr>
    <w:rPr>
      <w:rFonts w:ascii="Arial" w:eastAsia="SimSun" w:hAnsi="Arial" w:cs="Arial"/>
      <w:b/>
      <w:lang w:eastAsia="zh-CN"/>
    </w:rPr>
  </w:style>
  <w:style w:type="character" w:customStyle="1" w:styleId="WW8Num5z0">
    <w:name w:val="WW8Num5z0"/>
    <w:rsid w:val="00CA68B2"/>
    <w:rPr>
      <w:rFonts w:ascii="StarSymbol" w:hAnsi="StarSymbol"/>
      <w:sz w:val="18"/>
    </w:rPr>
  </w:style>
  <w:style w:type="paragraph" w:customStyle="1" w:styleId="BodyText24">
    <w:name w:val="Body Text 24"/>
    <w:basedOn w:val="Normal"/>
    <w:rsid w:val="00CA68B2"/>
    <w:pPr>
      <w:overflowPunct w:val="0"/>
      <w:autoSpaceDE w:val="0"/>
      <w:autoSpaceDN w:val="0"/>
      <w:adjustRightInd w:val="0"/>
      <w:spacing w:afterLines="50" w:after="50" w:line="240" w:lineRule="auto"/>
      <w:jc w:val="both"/>
    </w:pPr>
    <w:rPr>
      <w:rFonts w:ascii="Arial" w:eastAsia="Times New Roman" w:hAnsi="Arial" w:cs="Times New Roman"/>
      <w:color w:val="FF0000"/>
      <w:szCs w:val="20"/>
      <w:lang w:eastAsia="hr-HR"/>
    </w:rPr>
  </w:style>
  <w:style w:type="paragraph" w:customStyle="1" w:styleId="CM14">
    <w:name w:val="CM14"/>
    <w:basedOn w:val="Default"/>
    <w:next w:val="Default"/>
    <w:rsid w:val="00CA68B2"/>
    <w:pPr>
      <w:spacing w:line="271" w:lineRule="atLeast"/>
    </w:pPr>
    <w:rPr>
      <w:rFonts w:eastAsia="Times New Roman" w:cs="Times New Roman"/>
      <w:color w:val="auto"/>
      <w:lang w:eastAsia="hr-HR"/>
    </w:rPr>
  </w:style>
  <w:style w:type="paragraph" w:customStyle="1" w:styleId="CM9">
    <w:name w:val="CM9"/>
    <w:basedOn w:val="Default"/>
    <w:next w:val="Default"/>
    <w:rsid w:val="00CA68B2"/>
    <w:rPr>
      <w:rFonts w:ascii="Times New Roman" w:eastAsia="Times New Roman" w:hAnsi="Times New Roman" w:cs="Times New Roman"/>
      <w:color w:val="auto"/>
      <w:lang w:eastAsia="hr-HR"/>
    </w:rPr>
  </w:style>
  <w:style w:type="paragraph" w:customStyle="1" w:styleId="CM21">
    <w:name w:val="CM21"/>
    <w:basedOn w:val="Default"/>
    <w:next w:val="Default"/>
    <w:rsid w:val="00CA68B2"/>
    <w:pPr>
      <w:spacing w:line="276" w:lineRule="atLeast"/>
    </w:pPr>
    <w:rPr>
      <w:rFonts w:ascii="Times New Roman" w:eastAsia="Times New Roman" w:hAnsi="Times New Roman" w:cs="Times New Roman"/>
      <w:color w:val="auto"/>
      <w:lang w:eastAsia="hr-HR"/>
    </w:rPr>
  </w:style>
  <w:style w:type="paragraph" w:customStyle="1" w:styleId="CM35">
    <w:name w:val="CM35"/>
    <w:basedOn w:val="Default"/>
    <w:next w:val="Default"/>
    <w:rsid w:val="00CA68B2"/>
    <w:rPr>
      <w:rFonts w:ascii="Times New Roman" w:eastAsia="Times New Roman" w:hAnsi="Times New Roman" w:cs="Times New Roman"/>
      <w:color w:val="auto"/>
      <w:lang w:eastAsia="hr-HR"/>
    </w:rPr>
  </w:style>
  <w:style w:type="paragraph" w:customStyle="1" w:styleId="CM42">
    <w:name w:val="CM42"/>
    <w:basedOn w:val="Default"/>
    <w:next w:val="Default"/>
    <w:rsid w:val="00CA68B2"/>
    <w:rPr>
      <w:rFonts w:eastAsia="Times New Roman" w:cs="Times New Roman"/>
      <w:color w:val="auto"/>
      <w:lang w:eastAsia="hr-HR"/>
    </w:rPr>
  </w:style>
  <w:style w:type="paragraph" w:customStyle="1" w:styleId="CM26">
    <w:name w:val="CM26"/>
    <w:basedOn w:val="Default"/>
    <w:next w:val="Default"/>
    <w:rsid w:val="00CA68B2"/>
    <w:pPr>
      <w:spacing w:line="211" w:lineRule="atLeast"/>
    </w:pPr>
    <w:rPr>
      <w:rFonts w:ascii="Times New Roman" w:eastAsia="Times New Roman" w:hAnsi="Times New Roman" w:cs="Times New Roman"/>
      <w:color w:val="auto"/>
      <w:lang w:eastAsia="hr-HR"/>
    </w:rPr>
  </w:style>
  <w:style w:type="paragraph" w:customStyle="1" w:styleId="CM27">
    <w:name w:val="CM27"/>
    <w:basedOn w:val="Default"/>
    <w:next w:val="Default"/>
    <w:rsid w:val="00CA68B2"/>
    <w:pPr>
      <w:spacing w:line="211" w:lineRule="atLeast"/>
    </w:pPr>
    <w:rPr>
      <w:rFonts w:ascii="Times New Roman" w:eastAsia="Times New Roman" w:hAnsi="Times New Roman" w:cs="Times New Roman"/>
      <w:color w:val="auto"/>
      <w:lang w:eastAsia="hr-HR"/>
    </w:rPr>
  </w:style>
  <w:style w:type="paragraph" w:customStyle="1" w:styleId="CM41">
    <w:name w:val="CM41"/>
    <w:basedOn w:val="Default"/>
    <w:next w:val="Default"/>
    <w:rsid w:val="00CA68B2"/>
    <w:rPr>
      <w:rFonts w:ascii="Times New Roman" w:eastAsia="Times New Roman" w:hAnsi="Times New Roman" w:cs="Times New Roman"/>
      <w:color w:val="auto"/>
      <w:lang w:eastAsia="hr-HR"/>
    </w:rPr>
  </w:style>
  <w:style w:type="paragraph" w:styleId="TOC4">
    <w:name w:val="toc 4"/>
    <w:basedOn w:val="Normal"/>
    <w:next w:val="Normal"/>
    <w:autoRedefine/>
    <w:rsid w:val="00CA68B2"/>
    <w:pPr>
      <w:spacing w:after="120" w:line="240" w:lineRule="auto"/>
      <w:ind w:left="660"/>
    </w:pPr>
    <w:rPr>
      <w:rFonts w:ascii="Arial" w:eastAsia="Times New Roman" w:hAnsi="Arial" w:cs="Times New Roman"/>
      <w:szCs w:val="24"/>
    </w:rPr>
  </w:style>
  <w:style w:type="character" w:customStyle="1" w:styleId="naslov3Char">
    <w:name w:val="naslov3 Char"/>
    <w:link w:val="naslov3"/>
    <w:rsid w:val="00CA68B2"/>
    <w:rPr>
      <w:rFonts w:ascii="Arial" w:eastAsia="Times New Roman" w:hAnsi="Arial" w:cs="Times New Roman"/>
      <w:b/>
      <w:szCs w:val="24"/>
    </w:rPr>
  </w:style>
  <w:style w:type="paragraph" w:styleId="NormalIndent">
    <w:name w:val="Normal Indent"/>
    <w:basedOn w:val="Normal"/>
    <w:rsid w:val="00CA68B2"/>
    <w:pPr>
      <w:overflowPunct w:val="0"/>
      <w:autoSpaceDE w:val="0"/>
      <w:autoSpaceDN w:val="0"/>
      <w:adjustRightInd w:val="0"/>
      <w:spacing w:after="0" w:line="240" w:lineRule="auto"/>
      <w:ind w:left="720"/>
      <w:jc w:val="center"/>
      <w:textAlignment w:val="baseline"/>
    </w:pPr>
    <w:rPr>
      <w:rFonts w:ascii="HRTimes" w:eastAsia="Times New Roman" w:hAnsi="HRTimes" w:cs="Times New Roman"/>
      <w:position w:val="-8"/>
      <w:sz w:val="20"/>
      <w:szCs w:val="20"/>
      <w:lang w:val="en-GB"/>
    </w:rPr>
  </w:style>
  <w:style w:type="character" w:customStyle="1" w:styleId="UnresolvedMention1">
    <w:name w:val="Unresolved Mention1"/>
    <w:basedOn w:val="DefaultParagraphFont"/>
    <w:uiPriority w:val="99"/>
    <w:semiHidden/>
    <w:unhideWhenUsed/>
    <w:rsid w:val="00CA68B2"/>
    <w:rPr>
      <w:color w:val="605E5C"/>
      <w:shd w:val="clear" w:color="auto" w:fill="E1DFDD"/>
    </w:rPr>
  </w:style>
  <w:style w:type="table" w:customStyle="1" w:styleId="TableGrid1">
    <w:name w:val="Table Grid1"/>
    <w:basedOn w:val="TableNormal"/>
    <w:next w:val="TableGrid"/>
    <w:rsid w:val="00CA68B2"/>
    <w:pPr>
      <w:widowControl w:val="0"/>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68B2"/>
    <w:pPr>
      <w:spacing w:after="0" w:line="240" w:lineRule="auto"/>
      <w:jc w:val="both"/>
    </w:pPr>
    <w:rPr>
      <w:rFonts w:ascii="Arial" w:hAnsi="Arial"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jeenaHiperveza1">
    <w:name w:val="SlijeđenaHiperveza1"/>
    <w:basedOn w:val="DefaultParagraphFont"/>
    <w:unhideWhenUsed/>
    <w:rsid w:val="00CA68B2"/>
    <w:rPr>
      <w:color w:val="954F72"/>
      <w:u w:val="single"/>
    </w:rPr>
  </w:style>
  <w:style w:type="character" w:customStyle="1" w:styleId="FootnoteCharacters">
    <w:name w:val="Footnote Characters"/>
    <w:rsid w:val="00CA68B2"/>
  </w:style>
  <w:style w:type="character" w:customStyle="1" w:styleId="NumberingSymbols">
    <w:name w:val="Numbering Symbols"/>
    <w:rsid w:val="00CA68B2"/>
  </w:style>
  <w:style w:type="character" w:customStyle="1" w:styleId="BulletSymbols">
    <w:name w:val="Bullet Symbols"/>
    <w:rsid w:val="00CA68B2"/>
    <w:rPr>
      <w:rFonts w:ascii="StarSymbol" w:eastAsia="StarSymbol" w:hAnsi="StarSymbol"/>
      <w:sz w:val="18"/>
    </w:rPr>
  </w:style>
  <w:style w:type="character" w:customStyle="1" w:styleId="WW8Num1z0">
    <w:name w:val="WW8Num1z0"/>
    <w:rsid w:val="00CA68B2"/>
    <w:rPr>
      <w:sz w:val="24"/>
    </w:rPr>
  </w:style>
  <w:style w:type="character" w:customStyle="1" w:styleId="WW8Num3z0">
    <w:name w:val="WW8Num3z0"/>
    <w:rsid w:val="00CA68B2"/>
    <w:rPr>
      <w:rFonts w:ascii="Arial" w:hAnsi="Arial"/>
      <w:sz w:val="20"/>
    </w:rPr>
  </w:style>
  <w:style w:type="character" w:customStyle="1" w:styleId="WW8Num4z0">
    <w:name w:val="WW8Num4z0"/>
    <w:rsid w:val="00CA68B2"/>
    <w:rPr>
      <w:rFonts w:ascii="Arial" w:hAnsi="Arial"/>
      <w:sz w:val="20"/>
    </w:rPr>
  </w:style>
  <w:style w:type="character" w:customStyle="1" w:styleId="WW-Absatz-Standardschriftart">
    <w:name w:val="WW-Absatz-Standardschriftart"/>
    <w:rsid w:val="00CA68B2"/>
  </w:style>
  <w:style w:type="character" w:customStyle="1" w:styleId="WW-WW8Num3z0">
    <w:name w:val="WW-WW8Num3z0"/>
    <w:rsid w:val="00CA68B2"/>
    <w:rPr>
      <w:rFonts w:ascii="Times New Roman" w:eastAsia="Times New Roman" w:hAnsi="Times New Roman"/>
    </w:rPr>
  </w:style>
  <w:style w:type="character" w:customStyle="1" w:styleId="WW8Num3z1">
    <w:name w:val="WW8Num3z1"/>
    <w:rsid w:val="00CA68B2"/>
    <w:rPr>
      <w:rFonts w:ascii="Courier New" w:hAnsi="Courier New"/>
    </w:rPr>
  </w:style>
  <w:style w:type="character" w:customStyle="1" w:styleId="WW8Num3z2">
    <w:name w:val="WW8Num3z2"/>
    <w:rsid w:val="00CA68B2"/>
    <w:rPr>
      <w:rFonts w:ascii="Wingdings" w:hAnsi="Wingdings"/>
    </w:rPr>
  </w:style>
  <w:style w:type="character" w:customStyle="1" w:styleId="WW8Num3z3">
    <w:name w:val="WW8Num3z3"/>
    <w:rsid w:val="00CA68B2"/>
    <w:rPr>
      <w:rFonts w:ascii="Symbol" w:hAnsi="Symbol"/>
    </w:rPr>
  </w:style>
  <w:style w:type="character" w:customStyle="1" w:styleId="WW-WW8Num4z0">
    <w:name w:val="WW-WW8Num4z0"/>
    <w:rsid w:val="00CA68B2"/>
    <w:rPr>
      <w:i/>
      <w:color w:val="auto"/>
    </w:rPr>
  </w:style>
  <w:style w:type="character" w:customStyle="1" w:styleId="WW-WW8Num5z0">
    <w:name w:val="WW-WW8Num5z0"/>
    <w:rsid w:val="00CA68B2"/>
    <w:rPr>
      <w:rFonts w:ascii="Symbol" w:hAnsi="Symbol"/>
    </w:rPr>
  </w:style>
  <w:style w:type="character" w:customStyle="1" w:styleId="WW8Num7z0">
    <w:name w:val="WW8Num7z0"/>
    <w:rsid w:val="00CA68B2"/>
    <w:rPr>
      <w:rFonts w:ascii="Symbol" w:hAnsi="Symbol"/>
    </w:rPr>
  </w:style>
  <w:style w:type="character" w:customStyle="1" w:styleId="WW8Num8z0">
    <w:name w:val="WW8Num8z0"/>
    <w:rsid w:val="00CA68B2"/>
    <w:rPr>
      <w:rFonts w:ascii="Arial" w:hAnsi="Arial"/>
      <w:sz w:val="22"/>
    </w:rPr>
  </w:style>
  <w:style w:type="character" w:customStyle="1" w:styleId="WW8Num16z0">
    <w:name w:val="WW8Num16z0"/>
    <w:rsid w:val="00CA68B2"/>
    <w:rPr>
      <w:b w:val="0"/>
      <w:i w:val="0"/>
      <w:sz w:val="20"/>
    </w:rPr>
  </w:style>
  <w:style w:type="character" w:customStyle="1" w:styleId="WW8Num23z0">
    <w:name w:val="WW8Num23z0"/>
    <w:rsid w:val="00CA68B2"/>
    <w:rPr>
      <w:rFonts w:ascii="Arial" w:hAnsi="Arial"/>
      <w:b w:val="0"/>
      <w:i/>
      <w:sz w:val="22"/>
    </w:rPr>
  </w:style>
  <w:style w:type="character" w:customStyle="1" w:styleId="WW8Num23z1">
    <w:name w:val="WW8Num23z1"/>
    <w:rsid w:val="00CA68B2"/>
    <w:rPr>
      <w:rFonts w:ascii="Courier New" w:hAnsi="Courier New"/>
    </w:rPr>
  </w:style>
  <w:style w:type="character" w:customStyle="1" w:styleId="WW8Num23z2">
    <w:name w:val="WW8Num23z2"/>
    <w:rsid w:val="00CA68B2"/>
    <w:rPr>
      <w:rFonts w:ascii="Wingdings" w:hAnsi="Wingdings"/>
    </w:rPr>
  </w:style>
  <w:style w:type="character" w:customStyle="1" w:styleId="WW8Num23z3">
    <w:name w:val="WW8Num23z3"/>
    <w:rsid w:val="00CA68B2"/>
    <w:rPr>
      <w:rFonts w:ascii="Symbol" w:hAnsi="Symbol"/>
    </w:rPr>
  </w:style>
  <w:style w:type="character" w:customStyle="1" w:styleId="WW8Num28z0">
    <w:name w:val="WW8Num28z0"/>
    <w:rsid w:val="00CA68B2"/>
    <w:rPr>
      <w:b/>
      <w:i w:val="0"/>
      <w:sz w:val="20"/>
    </w:rPr>
  </w:style>
  <w:style w:type="character" w:customStyle="1" w:styleId="WW8Num29z0">
    <w:name w:val="WW8Num29z0"/>
    <w:rsid w:val="00CA68B2"/>
    <w:rPr>
      <w:i w:val="0"/>
    </w:rPr>
  </w:style>
  <w:style w:type="character" w:customStyle="1" w:styleId="WW8Num32z0">
    <w:name w:val="WW8Num32z0"/>
    <w:rsid w:val="00CA68B2"/>
    <w:rPr>
      <w:rFonts w:ascii="Symbol" w:hAnsi="Symbol"/>
    </w:rPr>
  </w:style>
  <w:style w:type="character" w:customStyle="1" w:styleId="WW8Num32z1">
    <w:name w:val="WW8Num32z1"/>
    <w:rsid w:val="00CA68B2"/>
    <w:rPr>
      <w:rFonts w:ascii="Courier New" w:hAnsi="Courier New"/>
    </w:rPr>
  </w:style>
  <w:style w:type="character" w:customStyle="1" w:styleId="WW8Num32z2">
    <w:name w:val="WW8Num32z2"/>
    <w:rsid w:val="00CA68B2"/>
    <w:rPr>
      <w:rFonts w:ascii="Wingdings" w:hAnsi="Wingdings"/>
    </w:rPr>
  </w:style>
  <w:style w:type="character" w:customStyle="1" w:styleId="WW8Num37z0">
    <w:name w:val="WW8Num37z0"/>
    <w:rsid w:val="00CA68B2"/>
    <w:rPr>
      <w:b/>
      <w:i w:val="0"/>
      <w:sz w:val="20"/>
    </w:rPr>
  </w:style>
  <w:style w:type="character" w:customStyle="1" w:styleId="WW8Num38z0">
    <w:name w:val="WW8Num38z0"/>
    <w:rsid w:val="00CA68B2"/>
    <w:rPr>
      <w:rFonts w:ascii="Symbol" w:hAnsi="Symbol"/>
    </w:rPr>
  </w:style>
  <w:style w:type="character" w:customStyle="1" w:styleId="WW8Num38z1">
    <w:name w:val="WW8Num38z1"/>
    <w:rsid w:val="00CA68B2"/>
    <w:rPr>
      <w:rFonts w:ascii="Arial" w:eastAsia="Times New Roman" w:hAnsi="Arial"/>
    </w:rPr>
  </w:style>
  <w:style w:type="character" w:customStyle="1" w:styleId="WW8Num38z2">
    <w:name w:val="WW8Num38z2"/>
    <w:rsid w:val="00CA68B2"/>
    <w:rPr>
      <w:rFonts w:ascii="Wingdings" w:hAnsi="Wingdings"/>
    </w:rPr>
  </w:style>
  <w:style w:type="character" w:customStyle="1" w:styleId="WW8Num38z4">
    <w:name w:val="WW8Num38z4"/>
    <w:rsid w:val="00CA68B2"/>
    <w:rPr>
      <w:rFonts w:ascii="Courier New" w:hAnsi="Courier New"/>
    </w:rPr>
  </w:style>
  <w:style w:type="character" w:customStyle="1" w:styleId="WW8Num40z0">
    <w:name w:val="WW8Num40z0"/>
    <w:rsid w:val="00CA68B2"/>
    <w:rPr>
      <w:b w:val="0"/>
      <w:i w:val="0"/>
      <w:sz w:val="20"/>
    </w:rPr>
  </w:style>
  <w:style w:type="character" w:customStyle="1" w:styleId="WW8Num41z0">
    <w:name w:val="WW8Num41z0"/>
    <w:rsid w:val="00CA68B2"/>
    <w:rPr>
      <w:rFonts w:ascii="Symbol" w:hAnsi="Symbol"/>
    </w:rPr>
  </w:style>
  <w:style w:type="character" w:customStyle="1" w:styleId="WW8Num41z1">
    <w:name w:val="WW8Num41z1"/>
    <w:rsid w:val="00CA68B2"/>
    <w:rPr>
      <w:rFonts w:ascii="Courier New" w:hAnsi="Courier New"/>
    </w:rPr>
  </w:style>
  <w:style w:type="character" w:customStyle="1" w:styleId="WW8Num41z2">
    <w:name w:val="WW8Num41z2"/>
    <w:rsid w:val="00CA68B2"/>
    <w:rPr>
      <w:rFonts w:ascii="Wingdings" w:hAnsi="Wingdings"/>
    </w:rPr>
  </w:style>
  <w:style w:type="character" w:customStyle="1" w:styleId="WW8Num46z0">
    <w:name w:val="WW8Num46z0"/>
    <w:rsid w:val="00CA68B2"/>
    <w:rPr>
      <w:i w:val="0"/>
    </w:rPr>
  </w:style>
  <w:style w:type="character" w:customStyle="1" w:styleId="WW8Num53z0">
    <w:name w:val="WW8Num53z0"/>
    <w:rsid w:val="00CA68B2"/>
    <w:rPr>
      <w:sz w:val="24"/>
    </w:rPr>
  </w:style>
  <w:style w:type="character" w:customStyle="1" w:styleId="WW8Num57z0">
    <w:name w:val="WW8Num57z0"/>
    <w:rsid w:val="00CA68B2"/>
    <w:rPr>
      <w:b w:val="0"/>
      <w:i w:val="0"/>
      <w:sz w:val="20"/>
    </w:rPr>
  </w:style>
  <w:style w:type="character" w:customStyle="1" w:styleId="WW8Num74z0">
    <w:name w:val="WW8Num74z0"/>
    <w:rsid w:val="00CA68B2"/>
    <w:rPr>
      <w:rFonts w:ascii="Symbol" w:hAnsi="Symbol"/>
    </w:rPr>
  </w:style>
  <w:style w:type="character" w:customStyle="1" w:styleId="WW8Num80z0">
    <w:name w:val="WW8Num80z0"/>
    <w:rsid w:val="00CA68B2"/>
    <w:rPr>
      <w:b w:val="0"/>
      <w:sz w:val="22"/>
    </w:rPr>
  </w:style>
  <w:style w:type="character" w:customStyle="1" w:styleId="WW8Num80z2">
    <w:name w:val="WW8Num80z2"/>
    <w:rsid w:val="00CA68B2"/>
    <w:rPr>
      <w:b/>
      <w:i w:val="0"/>
      <w:sz w:val="22"/>
    </w:rPr>
  </w:style>
  <w:style w:type="character" w:customStyle="1" w:styleId="WW8Num85z0">
    <w:name w:val="WW8Num85z0"/>
    <w:rsid w:val="00CA68B2"/>
    <w:rPr>
      <w:rFonts w:ascii="Times New Roman" w:hAnsi="Times New Roman"/>
    </w:rPr>
  </w:style>
  <w:style w:type="character" w:customStyle="1" w:styleId="WW8Num86z0">
    <w:name w:val="WW8Num86z0"/>
    <w:rsid w:val="00CA68B2"/>
    <w:rPr>
      <w:color w:val="000000"/>
    </w:rPr>
  </w:style>
  <w:style w:type="character" w:customStyle="1" w:styleId="WW8Num88z0">
    <w:name w:val="WW8Num88z0"/>
    <w:rsid w:val="00CA68B2"/>
    <w:rPr>
      <w:color w:val="000000"/>
    </w:rPr>
  </w:style>
  <w:style w:type="character" w:customStyle="1" w:styleId="WW8Num92z0">
    <w:name w:val="WW8Num92z0"/>
    <w:rsid w:val="00CA68B2"/>
    <w:rPr>
      <w:rFonts w:ascii="Symbol" w:hAnsi="Symbol"/>
    </w:rPr>
  </w:style>
  <w:style w:type="character" w:customStyle="1" w:styleId="WW8Num93z0">
    <w:name w:val="WW8Num93z0"/>
    <w:rsid w:val="00CA68B2"/>
    <w:rPr>
      <w:rFonts w:ascii="Symbol" w:hAnsi="Symbol"/>
    </w:rPr>
  </w:style>
  <w:style w:type="character" w:customStyle="1" w:styleId="WW8Num99z2">
    <w:name w:val="WW8Num99z2"/>
    <w:rsid w:val="00CA68B2"/>
    <w:rPr>
      <w:rFonts w:ascii="Arial" w:hAnsi="Arial"/>
      <w:sz w:val="22"/>
    </w:rPr>
  </w:style>
  <w:style w:type="character" w:customStyle="1" w:styleId="WW8Num101z0">
    <w:name w:val="WW8Num101z0"/>
    <w:rsid w:val="00CA68B2"/>
    <w:rPr>
      <w:sz w:val="24"/>
    </w:rPr>
  </w:style>
  <w:style w:type="character" w:customStyle="1" w:styleId="WW8Num103z2">
    <w:name w:val="WW8Num103z2"/>
    <w:rsid w:val="00CA68B2"/>
    <w:rPr>
      <w:rFonts w:ascii="Arial" w:hAnsi="Arial"/>
      <w:sz w:val="22"/>
    </w:rPr>
  </w:style>
  <w:style w:type="character" w:customStyle="1" w:styleId="WW8Num104z0">
    <w:name w:val="WW8Num104z0"/>
    <w:rsid w:val="00CA68B2"/>
    <w:rPr>
      <w:rFonts w:ascii="Symbol" w:hAnsi="Symbol"/>
    </w:rPr>
  </w:style>
  <w:style w:type="character" w:customStyle="1" w:styleId="WW8Num107z0">
    <w:name w:val="WW8Num107z0"/>
    <w:rsid w:val="00CA68B2"/>
    <w:rPr>
      <w:i w:val="0"/>
    </w:rPr>
  </w:style>
  <w:style w:type="character" w:customStyle="1" w:styleId="WW8Num109z0">
    <w:name w:val="WW8Num109z0"/>
    <w:rsid w:val="00CA68B2"/>
    <w:rPr>
      <w:b/>
      <w:i w:val="0"/>
      <w:sz w:val="20"/>
    </w:rPr>
  </w:style>
  <w:style w:type="character" w:customStyle="1" w:styleId="WW8Num114z0">
    <w:name w:val="WW8Num114z0"/>
    <w:rsid w:val="00CA68B2"/>
    <w:rPr>
      <w:rFonts w:ascii="Symbol" w:hAnsi="Symbol"/>
    </w:rPr>
  </w:style>
  <w:style w:type="character" w:customStyle="1" w:styleId="WW8Num115z2">
    <w:name w:val="WW8Num115z2"/>
    <w:rsid w:val="00CA68B2"/>
    <w:rPr>
      <w:rFonts w:ascii="Arial" w:hAnsi="Arial"/>
      <w:b/>
      <w:i w:val="0"/>
      <w:sz w:val="22"/>
    </w:rPr>
  </w:style>
  <w:style w:type="character" w:customStyle="1" w:styleId="WW8Num117z0">
    <w:name w:val="WW8Num117z0"/>
    <w:rsid w:val="00CA68B2"/>
    <w:rPr>
      <w:rFonts w:ascii="Symbol" w:hAnsi="Symbol"/>
    </w:rPr>
  </w:style>
  <w:style w:type="character" w:customStyle="1" w:styleId="WW8Num121z0">
    <w:name w:val="WW8Num121z0"/>
    <w:rsid w:val="00CA68B2"/>
    <w:rPr>
      <w:rFonts w:ascii="Times New Roman" w:eastAsia="Times New Roman" w:hAnsi="Times New Roman"/>
    </w:rPr>
  </w:style>
  <w:style w:type="character" w:customStyle="1" w:styleId="WW8Num121z1">
    <w:name w:val="WW8Num121z1"/>
    <w:rsid w:val="00CA68B2"/>
    <w:rPr>
      <w:rFonts w:ascii="Courier New" w:hAnsi="Courier New"/>
    </w:rPr>
  </w:style>
  <w:style w:type="character" w:customStyle="1" w:styleId="WW8Num121z2">
    <w:name w:val="WW8Num121z2"/>
    <w:rsid w:val="00CA68B2"/>
    <w:rPr>
      <w:rFonts w:ascii="Wingdings" w:hAnsi="Wingdings"/>
    </w:rPr>
  </w:style>
  <w:style w:type="character" w:customStyle="1" w:styleId="WW8Num121z3">
    <w:name w:val="WW8Num121z3"/>
    <w:rsid w:val="00CA68B2"/>
    <w:rPr>
      <w:rFonts w:ascii="Symbol" w:hAnsi="Symbol"/>
    </w:rPr>
  </w:style>
  <w:style w:type="character" w:customStyle="1" w:styleId="WW8Num124z0">
    <w:name w:val="WW8Num124z0"/>
    <w:rsid w:val="00CA68B2"/>
    <w:rPr>
      <w:i w:val="0"/>
    </w:rPr>
  </w:style>
  <w:style w:type="character" w:customStyle="1" w:styleId="WW8Num125z0">
    <w:name w:val="WW8Num125z0"/>
    <w:rsid w:val="00CA68B2"/>
    <w:rPr>
      <w:b/>
    </w:rPr>
  </w:style>
  <w:style w:type="character" w:customStyle="1" w:styleId="WW8Num131z0">
    <w:name w:val="WW8Num131z0"/>
    <w:rsid w:val="00CA68B2"/>
    <w:rPr>
      <w:i/>
      <w:sz w:val="22"/>
    </w:rPr>
  </w:style>
  <w:style w:type="character" w:customStyle="1" w:styleId="WW8Num132z0">
    <w:name w:val="WW8Num132z0"/>
    <w:rsid w:val="00CA68B2"/>
    <w:rPr>
      <w:rFonts w:ascii="Symbol" w:hAnsi="Symbol"/>
    </w:rPr>
  </w:style>
  <w:style w:type="character" w:customStyle="1" w:styleId="WW8Num134z0">
    <w:name w:val="WW8Num134z0"/>
    <w:rsid w:val="00CA68B2"/>
    <w:rPr>
      <w:color w:val="auto"/>
    </w:rPr>
  </w:style>
  <w:style w:type="character" w:customStyle="1" w:styleId="WW8Num138z0">
    <w:name w:val="WW8Num138z0"/>
    <w:rsid w:val="00CA68B2"/>
    <w:rPr>
      <w:rFonts w:ascii="Symbol" w:hAnsi="Symbol"/>
    </w:rPr>
  </w:style>
  <w:style w:type="character" w:customStyle="1" w:styleId="WW8Num140z0">
    <w:name w:val="WW8Num140z0"/>
    <w:rsid w:val="00CA68B2"/>
    <w:rPr>
      <w:b w:val="0"/>
      <w:i w:val="0"/>
      <w:sz w:val="20"/>
    </w:rPr>
  </w:style>
  <w:style w:type="character" w:customStyle="1" w:styleId="WW8Num142z0">
    <w:name w:val="WW8Num142z0"/>
    <w:rsid w:val="00CA68B2"/>
    <w:rPr>
      <w:rFonts w:ascii="Symbol" w:hAnsi="Symbol"/>
    </w:rPr>
  </w:style>
  <w:style w:type="character" w:customStyle="1" w:styleId="WW8Num145z0">
    <w:name w:val="WW8Num145z0"/>
    <w:rsid w:val="00CA68B2"/>
    <w:rPr>
      <w:rFonts w:ascii="Symbol" w:hAnsi="Symbol"/>
    </w:rPr>
  </w:style>
  <w:style w:type="character" w:customStyle="1" w:styleId="WW8Num149z0">
    <w:name w:val="WW8Num149z0"/>
    <w:rsid w:val="00CA68B2"/>
    <w:rPr>
      <w:rFonts w:ascii="Symbol" w:hAnsi="Symbol"/>
    </w:rPr>
  </w:style>
  <w:style w:type="character" w:customStyle="1" w:styleId="WW8Num152z2">
    <w:name w:val="WW8Num152z2"/>
    <w:rsid w:val="00CA68B2"/>
    <w:rPr>
      <w:b w:val="0"/>
      <w:i w:val="0"/>
    </w:rPr>
  </w:style>
  <w:style w:type="character" w:customStyle="1" w:styleId="WW8Num154z0">
    <w:name w:val="WW8Num154z0"/>
    <w:rsid w:val="00CA68B2"/>
    <w:rPr>
      <w:rFonts w:ascii="Times New Roman" w:eastAsia="Times New Roman" w:hAnsi="Times New Roman"/>
    </w:rPr>
  </w:style>
  <w:style w:type="character" w:customStyle="1" w:styleId="WW8Num154z1">
    <w:name w:val="WW8Num154z1"/>
    <w:rsid w:val="00CA68B2"/>
    <w:rPr>
      <w:rFonts w:ascii="Courier New" w:hAnsi="Courier New"/>
    </w:rPr>
  </w:style>
  <w:style w:type="character" w:customStyle="1" w:styleId="WW8Num154z2">
    <w:name w:val="WW8Num154z2"/>
    <w:rsid w:val="00CA68B2"/>
    <w:rPr>
      <w:rFonts w:ascii="Wingdings" w:hAnsi="Wingdings"/>
    </w:rPr>
  </w:style>
  <w:style w:type="character" w:customStyle="1" w:styleId="WW8Num154z3">
    <w:name w:val="WW8Num154z3"/>
    <w:rsid w:val="00CA68B2"/>
    <w:rPr>
      <w:rFonts w:ascii="Symbol" w:hAnsi="Symbol"/>
    </w:rPr>
  </w:style>
  <w:style w:type="character" w:customStyle="1" w:styleId="WW8Num155z0">
    <w:name w:val="WW8Num155z0"/>
    <w:rsid w:val="00CA68B2"/>
    <w:rPr>
      <w:rFonts w:ascii="Symbol" w:hAnsi="Symbol"/>
    </w:rPr>
  </w:style>
  <w:style w:type="character" w:customStyle="1" w:styleId="WW8Num156z0">
    <w:name w:val="WW8Num156z0"/>
    <w:rsid w:val="00CA68B2"/>
    <w:rPr>
      <w:rFonts w:ascii="Symbol" w:hAnsi="Symbol"/>
    </w:rPr>
  </w:style>
  <w:style w:type="character" w:customStyle="1" w:styleId="WW8Num157z0">
    <w:name w:val="WW8Num157z0"/>
    <w:rsid w:val="00CA68B2"/>
    <w:rPr>
      <w:rFonts w:ascii="Symbol" w:hAnsi="Symbol"/>
    </w:rPr>
  </w:style>
  <w:style w:type="character" w:customStyle="1" w:styleId="WW8Num157z1">
    <w:name w:val="WW8Num157z1"/>
    <w:rsid w:val="00CA68B2"/>
    <w:rPr>
      <w:rFonts w:ascii="Courier New" w:hAnsi="Courier New"/>
    </w:rPr>
  </w:style>
  <w:style w:type="character" w:customStyle="1" w:styleId="WW8Num157z2">
    <w:name w:val="WW8Num157z2"/>
    <w:rsid w:val="00CA68B2"/>
    <w:rPr>
      <w:rFonts w:ascii="Wingdings" w:hAnsi="Wingdings"/>
    </w:rPr>
  </w:style>
  <w:style w:type="character" w:customStyle="1" w:styleId="WW8Num173z0">
    <w:name w:val="WW8Num173z0"/>
    <w:rsid w:val="00CA68B2"/>
    <w:rPr>
      <w:b w:val="0"/>
      <w:i w:val="0"/>
      <w:sz w:val="20"/>
    </w:rPr>
  </w:style>
  <w:style w:type="character" w:customStyle="1" w:styleId="WW8Num174z0">
    <w:name w:val="WW8Num174z0"/>
    <w:rsid w:val="00CA68B2"/>
    <w:rPr>
      <w:rFonts w:ascii="Symbol" w:hAnsi="Symbol"/>
    </w:rPr>
  </w:style>
  <w:style w:type="character" w:customStyle="1" w:styleId="WW8Num181z0">
    <w:name w:val="WW8Num181z0"/>
    <w:rsid w:val="00CA68B2"/>
    <w:rPr>
      <w:rFonts w:ascii="Arial" w:hAnsi="Arial"/>
      <w:b/>
      <w:i w:val="0"/>
      <w:sz w:val="22"/>
    </w:rPr>
  </w:style>
  <w:style w:type="character" w:customStyle="1" w:styleId="WW8Num182z0">
    <w:name w:val="WW8Num182z0"/>
    <w:rsid w:val="00CA68B2"/>
    <w:rPr>
      <w:b w:val="0"/>
      <w:i w:val="0"/>
      <w:sz w:val="20"/>
    </w:rPr>
  </w:style>
  <w:style w:type="character" w:customStyle="1" w:styleId="WW8Num184z2">
    <w:name w:val="WW8Num184z2"/>
    <w:rsid w:val="00CA68B2"/>
    <w:rPr>
      <w:rFonts w:ascii="Arial" w:hAnsi="Arial"/>
      <w:sz w:val="22"/>
    </w:rPr>
  </w:style>
  <w:style w:type="character" w:customStyle="1" w:styleId="WW8Num186z0">
    <w:name w:val="WW8Num186z0"/>
    <w:rsid w:val="00CA68B2"/>
    <w:rPr>
      <w:sz w:val="22"/>
    </w:rPr>
  </w:style>
  <w:style w:type="character" w:customStyle="1" w:styleId="WW8Num189z0">
    <w:name w:val="WW8Num189z0"/>
    <w:rsid w:val="00CA68B2"/>
    <w:rPr>
      <w:i w:val="0"/>
    </w:rPr>
  </w:style>
  <w:style w:type="character" w:customStyle="1" w:styleId="WW8Num191z0">
    <w:name w:val="WW8Num191z0"/>
    <w:rsid w:val="00CA68B2"/>
    <w:rPr>
      <w:rFonts w:ascii="Symbol" w:hAnsi="Symbol"/>
    </w:rPr>
  </w:style>
  <w:style w:type="character" w:customStyle="1" w:styleId="WW8Num193z2">
    <w:name w:val="WW8Num193z2"/>
    <w:rsid w:val="00CA68B2"/>
    <w:rPr>
      <w:b/>
      <w:i w:val="0"/>
      <w:sz w:val="22"/>
    </w:rPr>
  </w:style>
  <w:style w:type="character" w:customStyle="1" w:styleId="WW8Num198z0">
    <w:name w:val="WW8Num198z0"/>
    <w:rsid w:val="00CA68B2"/>
    <w:rPr>
      <w:rFonts w:ascii="Arial" w:hAnsi="Arial"/>
      <w:sz w:val="22"/>
    </w:rPr>
  </w:style>
  <w:style w:type="character" w:customStyle="1" w:styleId="WW8Num201z0">
    <w:name w:val="WW8Num201z0"/>
    <w:rsid w:val="00CA68B2"/>
    <w:rPr>
      <w:rFonts w:ascii="Arial" w:hAnsi="Arial"/>
    </w:rPr>
  </w:style>
  <w:style w:type="character" w:customStyle="1" w:styleId="WW8Num204z0">
    <w:name w:val="WW8Num204z0"/>
    <w:rsid w:val="00CA68B2"/>
    <w:rPr>
      <w:rFonts w:ascii="Symbol" w:hAnsi="Symbol"/>
    </w:rPr>
  </w:style>
  <w:style w:type="character" w:customStyle="1" w:styleId="WW8Num214z0">
    <w:name w:val="WW8Num214z0"/>
    <w:rsid w:val="00CA68B2"/>
    <w:rPr>
      <w:b/>
      <w:i w:val="0"/>
      <w:sz w:val="20"/>
    </w:rPr>
  </w:style>
  <w:style w:type="character" w:customStyle="1" w:styleId="WW8Num218z0">
    <w:name w:val="WW8Num218z0"/>
    <w:rsid w:val="00CA68B2"/>
    <w:rPr>
      <w:rFonts w:ascii="Symbol" w:hAnsi="Symbol"/>
    </w:rPr>
  </w:style>
  <w:style w:type="character" w:customStyle="1" w:styleId="WW8Num221z0">
    <w:name w:val="WW8Num221z0"/>
    <w:rsid w:val="00CA68B2"/>
    <w:rPr>
      <w:rFonts w:ascii="Times New Roman" w:hAnsi="Times New Roman"/>
    </w:rPr>
  </w:style>
  <w:style w:type="character" w:customStyle="1" w:styleId="WW8Num229z0">
    <w:name w:val="WW8Num229z0"/>
    <w:rsid w:val="00CA68B2"/>
    <w:rPr>
      <w:rFonts w:ascii="Arial" w:hAnsi="Arial"/>
      <w:b w:val="0"/>
      <w:i/>
      <w:sz w:val="22"/>
    </w:rPr>
  </w:style>
  <w:style w:type="character" w:customStyle="1" w:styleId="WW8Num229z1">
    <w:name w:val="WW8Num229z1"/>
    <w:rsid w:val="00CA68B2"/>
    <w:rPr>
      <w:rFonts w:ascii="Courier New" w:hAnsi="Courier New"/>
    </w:rPr>
  </w:style>
  <w:style w:type="character" w:customStyle="1" w:styleId="WW8Num229z2">
    <w:name w:val="WW8Num229z2"/>
    <w:rsid w:val="00CA68B2"/>
    <w:rPr>
      <w:rFonts w:ascii="Wingdings" w:hAnsi="Wingdings"/>
    </w:rPr>
  </w:style>
  <w:style w:type="character" w:customStyle="1" w:styleId="WW8Num229z3">
    <w:name w:val="WW8Num229z3"/>
    <w:rsid w:val="00CA68B2"/>
    <w:rPr>
      <w:rFonts w:ascii="Symbol" w:hAnsi="Symbol"/>
    </w:rPr>
  </w:style>
  <w:style w:type="character" w:customStyle="1" w:styleId="WW8Num230z0">
    <w:name w:val="WW8Num230z0"/>
    <w:rsid w:val="00CA68B2"/>
    <w:rPr>
      <w:rFonts w:ascii="Symbol" w:hAnsi="Symbol"/>
    </w:rPr>
  </w:style>
  <w:style w:type="character" w:customStyle="1" w:styleId="WW8Num233z0">
    <w:name w:val="WW8Num233z0"/>
    <w:rsid w:val="00CA68B2"/>
    <w:rPr>
      <w:rFonts w:ascii="Symbol" w:hAnsi="Symbol"/>
    </w:rPr>
  </w:style>
  <w:style w:type="character" w:customStyle="1" w:styleId="WW8Num235z0">
    <w:name w:val="WW8Num235z0"/>
    <w:rsid w:val="00CA68B2"/>
    <w:rPr>
      <w:rFonts w:ascii="Arial" w:hAnsi="Arial"/>
      <w:b w:val="0"/>
      <w:i/>
      <w:sz w:val="22"/>
    </w:rPr>
  </w:style>
  <w:style w:type="character" w:customStyle="1" w:styleId="WW8Num235z1">
    <w:name w:val="WW8Num235z1"/>
    <w:rsid w:val="00CA68B2"/>
    <w:rPr>
      <w:rFonts w:ascii="Courier New" w:hAnsi="Courier New"/>
    </w:rPr>
  </w:style>
  <w:style w:type="character" w:customStyle="1" w:styleId="WW8Num235z2">
    <w:name w:val="WW8Num235z2"/>
    <w:rsid w:val="00CA68B2"/>
    <w:rPr>
      <w:rFonts w:ascii="Wingdings" w:hAnsi="Wingdings"/>
    </w:rPr>
  </w:style>
  <w:style w:type="character" w:customStyle="1" w:styleId="WW8Num235z3">
    <w:name w:val="WW8Num235z3"/>
    <w:rsid w:val="00CA68B2"/>
    <w:rPr>
      <w:rFonts w:ascii="Symbol" w:hAnsi="Symbol"/>
    </w:rPr>
  </w:style>
  <w:style w:type="character" w:customStyle="1" w:styleId="WW8Num240z0">
    <w:name w:val="WW8Num240z0"/>
    <w:rsid w:val="00CA68B2"/>
    <w:rPr>
      <w:rFonts w:ascii="Arial" w:hAnsi="Arial"/>
      <w:sz w:val="22"/>
    </w:rPr>
  </w:style>
  <w:style w:type="character" w:customStyle="1" w:styleId="WW8Num244z0">
    <w:name w:val="WW8Num244z0"/>
    <w:rsid w:val="00CA68B2"/>
    <w:rPr>
      <w:i/>
    </w:rPr>
  </w:style>
  <w:style w:type="character" w:customStyle="1" w:styleId="WW8Num249z0">
    <w:name w:val="WW8Num249z0"/>
    <w:rsid w:val="00CA68B2"/>
    <w:rPr>
      <w:rFonts w:ascii="Symbol" w:hAnsi="Symbol"/>
    </w:rPr>
  </w:style>
  <w:style w:type="character" w:customStyle="1" w:styleId="WW8Num253z0">
    <w:name w:val="WW8Num253z0"/>
    <w:rsid w:val="00CA68B2"/>
    <w:rPr>
      <w:rFonts w:ascii="Symbol" w:hAnsi="Symbol"/>
    </w:rPr>
  </w:style>
  <w:style w:type="character" w:customStyle="1" w:styleId="WW8Num254z0">
    <w:name w:val="WW8Num254z0"/>
    <w:rsid w:val="00CA68B2"/>
    <w:rPr>
      <w:rFonts w:ascii="Symbol" w:hAnsi="Symbol"/>
    </w:rPr>
  </w:style>
  <w:style w:type="character" w:customStyle="1" w:styleId="WW8Num262z0">
    <w:name w:val="WW8Num262z0"/>
    <w:rsid w:val="00CA68B2"/>
    <w:rPr>
      <w:sz w:val="22"/>
    </w:rPr>
  </w:style>
  <w:style w:type="character" w:customStyle="1" w:styleId="WW8Num264z0">
    <w:name w:val="WW8Num264z0"/>
    <w:rsid w:val="00CA68B2"/>
    <w:rPr>
      <w:rFonts w:ascii="Arial" w:eastAsia="Times New Roman" w:hAnsi="Arial"/>
    </w:rPr>
  </w:style>
  <w:style w:type="character" w:customStyle="1" w:styleId="WW8Num264z1">
    <w:name w:val="WW8Num264z1"/>
    <w:rsid w:val="00CA68B2"/>
    <w:rPr>
      <w:rFonts w:ascii="Courier New" w:hAnsi="Courier New"/>
    </w:rPr>
  </w:style>
  <w:style w:type="character" w:customStyle="1" w:styleId="WW8Num264z2">
    <w:name w:val="WW8Num264z2"/>
    <w:rsid w:val="00CA68B2"/>
    <w:rPr>
      <w:rFonts w:ascii="Wingdings" w:hAnsi="Wingdings"/>
    </w:rPr>
  </w:style>
  <w:style w:type="character" w:customStyle="1" w:styleId="WW8Num264z3">
    <w:name w:val="WW8Num264z3"/>
    <w:rsid w:val="00CA68B2"/>
    <w:rPr>
      <w:rFonts w:ascii="Symbol" w:hAnsi="Symbol"/>
    </w:rPr>
  </w:style>
  <w:style w:type="character" w:customStyle="1" w:styleId="WW8Num265z0">
    <w:name w:val="WW8Num265z0"/>
    <w:rsid w:val="00CA68B2"/>
    <w:rPr>
      <w:rFonts w:ascii="Times New Roman" w:eastAsia="Times New Roman" w:hAnsi="Times New Roman"/>
    </w:rPr>
  </w:style>
  <w:style w:type="character" w:customStyle="1" w:styleId="WW8Num265z1">
    <w:name w:val="WW8Num265z1"/>
    <w:rsid w:val="00CA68B2"/>
    <w:rPr>
      <w:rFonts w:ascii="Courier New" w:hAnsi="Courier New"/>
    </w:rPr>
  </w:style>
  <w:style w:type="character" w:customStyle="1" w:styleId="WW8Num265z2">
    <w:name w:val="WW8Num265z2"/>
    <w:rsid w:val="00CA68B2"/>
    <w:rPr>
      <w:rFonts w:ascii="Wingdings" w:hAnsi="Wingdings"/>
    </w:rPr>
  </w:style>
  <w:style w:type="character" w:customStyle="1" w:styleId="WW8Num265z3">
    <w:name w:val="WW8Num265z3"/>
    <w:rsid w:val="00CA68B2"/>
    <w:rPr>
      <w:rFonts w:ascii="Symbol" w:hAnsi="Symbol"/>
    </w:rPr>
  </w:style>
  <w:style w:type="character" w:customStyle="1" w:styleId="WW8Num269z0">
    <w:name w:val="WW8Num269z0"/>
    <w:rsid w:val="00CA68B2"/>
    <w:rPr>
      <w:rFonts w:ascii="Symbol" w:hAnsi="Symbol"/>
    </w:rPr>
  </w:style>
  <w:style w:type="character" w:customStyle="1" w:styleId="WW8Num271z0">
    <w:name w:val="WW8Num271z0"/>
    <w:rsid w:val="00CA68B2"/>
    <w:rPr>
      <w:rFonts w:ascii="Arial" w:hAnsi="Arial"/>
      <w:sz w:val="22"/>
    </w:rPr>
  </w:style>
  <w:style w:type="character" w:customStyle="1" w:styleId="WW8Num279z0">
    <w:name w:val="WW8Num279z0"/>
    <w:rsid w:val="00CA68B2"/>
    <w:rPr>
      <w:b/>
      <w:i w:val="0"/>
      <w:sz w:val="20"/>
    </w:rPr>
  </w:style>
  <w:style w:type="character" w:customStyle="1" w:styleId="WW8Num281z0">
    <w:name w:val="WW8Num281z0"/>
    <w:rsid w:val="00CA68B2"/>
    <w:rPr>
      <w:rFonts w:ascii="Symbol" w:hAnsi="Symbol"/>
    </w:rPr>
  </w:style>
  <w:style w:type="character" w:customStyle="1" w:styleId="WW8Num281z1">
    <w:name w:val="WW8Num281z1"/>
    <w:rsid w:val="00CA68B2"/>
    <w:rPr>
      <w:rFonts w:ascii="Courier New" w:hAnsi="Courier New"/>
    </w:rPr>
  </w:style>
  <w:style w:type="character" w:customStyle="1" w:styleId="WW8Num281z2">
    <w:name w:val="WW8Num281z2"/>
    <w:rsid w:val="00CA68B2"/>
    <w:rPr>
      <w:rFonts w:ascii="Wingdings" w:hAnsi="Wingdings"/>
    </w:rPr>
  </w:style>
  <w:style w:type="character" w:customStyle="1" w:styleId="WW8Num282z0">
    <w:name w:val="WW8Num282z0"/>
    <w:rsid w:val="00CA68B2"/>
    <w:rPr>
      <w:rFonts w:ascii="Arial" w:hAnsi="Arial"/>
      <w:sz w:val="22"/>
    </w:rPr>
  </w:style>
  <w:style w:type="character" w:customStyle="1" w:styleId="WW8Num286z0">
    <w:name w:val="WW8Num286z0"/>
    <w:rsid w:val="00CA68B2"/>
    <w:rPr>
      <w:rFonts w:ascii="Times New Roman" w:hAnsi="Times New Roman"/>
    </w:rPr>
  </w:style>
  <w:style w:type="character" w:customStyle="1" w:styleId="WW8Num290z0">
    <w:name w:val="WW8Num290z0"/>
    <w:rsid w:val="00CA68B2"/>
    <w:rPr>
      <w:b/>
    </w:rPr>
  </w:style>
  <w:style w:type="character" w:customStyle="1" w:styleId="WW8Num291z2">
    <w:name w:val="WW8Num291z2"/>
    <w:rsid w:val="00CA68B2"/>
    <w:rPr>
      <w:rFonts w:ascii="Arial" w:hAnsi="Arial"/>
      <w:b/>
      <w:i w:val="0"/>
      <w:sz w:val="22"/>
    </w:rPr>
  </w:style>
  <w:style w:type="character" w:customStyle="1" w:styleId="WW8Num293z0">
    <w:name w:val="WW8Num293z0"/>
    <w:rsid w:val="00CA68B2"/>
    <w:rPr>
      <w:b/>
      <w:i w:val="0"/>
      <w:sz w:val="20"/>
    </w:rPr>
  </w:style>
  <w:style w:type="character" w:customStyle="1" w:styleId="WW8Num297z0">
    <w:name w:val="WW8Num297z0"/>
    <w:rsid w:val="00CA68B2"/>
    <w:rPr>
      <w:rFonts w:ascii="Arial" w:hAnsi="Arial"/>
    </w:rPr>
  </w:style>
  <w:style w:type="character" w:customStyle="1" w:styleId="WW8Num302z0">
    <w:name w:val="WW8Num302z0"/>
    <w:rsid w:val="00CA68B2"/>
    <w:rPr>
      <w:sz w:val="22"/>
    </w:rPr>
  </w:style>
  <w:style w:type="character" w:customStyle="1" w:styleId="WW8Num303z0">
    <w:name w:val="WW8Num303z0"/>
    <w:rsid w:val="00CA68B2"/>
    <w:rPr>
      <w:rFonts w:ascii="Times New Roman" w:eastAsia="Times New Roman" w:hAnsi="Times New Roman"/>
    </w:rPr>
  </w:style>
  <w:style w:type="character" w:customStyle="1" w:styleId="WW8Num303z1">
    <w:name w:val="WW8Num303z1"/>
    <w:rsid w:val="00CA68B2"/>
    <w:rPr>
      <w:rFonts w:ascii="Courier New" w:hAnsi="Courier New"/>
    </w:rPr>
  </w:style>
  <w:style w:type="character" w:customStyle="1" w:styleId="WW8Num303z2">
    <w:name w:val="WW8Num303z2"/>
    <w:rsid w:val="00CA68B2"/>
    <w:rPr>
      <w:rFonts w:ascii="Wingdings" w:hAnsi="Wingdings"/>
    </w:rPr>
  </w:style>
  <w:style w:type="character" w:customStyle="1" w:styleId="WW8Num303z3">
    <w:name w:val="WW8Num303z3"/>
    <w:rsid w:val="00CA68B2"/>
    <w:rPr>
      <w:rFonts w:ascii="Symbol" w:hAnsi="Symbol"/>
    </w:rPr>
  </w:style>
  <w:style w:type="character" w:customStyle="1" w:styleId="WW8Num306z0">
    <w:name w:val="WW8Num306z0"/>
    <w:rsid w:val="00CA68B2"/>
    <w:rPr>
      <w:b/>
    </w:rPr>
  </w:style>
  <w:style w:type="character" w:customStyle="1" w:styleId="WW8Num307z0">
    <w:name w:val="WW8Num307z0"/>
    <w:rsid w:val="00CA68B2"/>
    <w:rPr>
      <w:rFonts w:ascii="Symbol" w:hAnsi="Symbol"/>
    </w:rPr>
  </w:style>
  <w:style w:type="character" w:customStyle="1" w:styleId="WW8Num310z0">
    <w:name w:val="WW8Num310z0"/>
    <w:rsid w:val="00CA68B2"/>
    <w:rPr>
      <w:b w:val="0"/>
      <w:i w:val="0"/>
      <w:sz w:val="20"/>
    </w:rPr>
  </w:style>
  <w:style w:type="character" w:customStyle="1" w:styleId="WW8Num315z0">
    <w:name w:val="WW8Num315z0"/>
    <w:rsid w:val="00CA68B2"/>
    <w:rPr>
      <w:rFonts w:ascii="Times New Roman" w:hAnsi="Times New Roman"/>
    </w:rPr>
  </w:style>
  <w:style w:type="character" w:customStyle="1" w:styleId="WW8Num318z0">
    <w:name w:val="WW8Num318z0"/>
    <w:rsid w:val="00CA68B2"/>
    <w:rPr>
      <w:b w:val="0"/>
      <w:i/>
      <w:color w:val="0000FF"/>
    </w:rPr>
  </w:style>
  <w:style w:type="character" w:customStyle="1" w:styleId="WW8Num320z0">
    <w:name w:val="WW8Num320z0"/>
    <w:rsid w:val="00CA68B2"/>
    <w:rPr>
      <w:rFonts w:ascii="Arial" w:hAnsi="Arial"/>
      <w:sz w:val="22"/>
    </w:rPr>
  </w:style>
  <w:style w:type="character" w:customStyle="1" w:styleId="WW8Num323z0">
    <w:name w:val="WW8Num323z0"/>
    <w:rsid w:val="00CA68B2"/>
    <w:rPr>
      <w:rFonts w:ascii="Symbol" w:hAnsi="Symbol"/>
    </w:rPr>
  </w:style>
  <w:style w:type="character" w:customStyle="1" w:styleId="WW8Num330z0">
    <w:name w:val="WW8Num330z0"/>
    <w:rsid w:val="00CA68B2"/>
    <w:rPr>
      <w:rFonts w:ascii="Symbol" w:hAnsi="Symbol"/>
    </w:rPr>
  </w:style>
  <w:style w:type="character" w:customStyle="1" w:styleId="WW8Num332z0">
    <w:name w:val="WW8Num332z0"/>
    <w:rsid w:val="00CA68B2"/>
    <w:rPr>
      <w:rFonts w:ascii="Symbol" w:hAnsi="Symbol"/>
    </w:rPr>
  </w:style>
  <w:style w:type="character" w:customStyle="1" w:styleId="WW8Num336z0">
    <w:name w:val="WW8Num336z0"/>
    <w:rsid w:val="00CA68B2"/>
    <w:rPr>
      <w:rFonts w:ascii="Times New Roman" w:hAnsi="Times New Roman"/>
    </w:rPr>
  </w:style>
  <w:style w:type="character" w:customStyle="1" w:styleId="WW8Num349z0">
    <w:name w:val="WW8Num349z0"/>
    <w:rsid w:val="00CA68B2"/>
    <w:rPr>
      <w:rFonts w:ascii="Symbol" w:hAnsi="Symbol"/>
    </w:rPr>
  </w:style>
  <w:style w:type="character" w:customStyle="1" w:styleId="WW8Num353z0">
    <w:name w:val="WW8Num353z0"/>
    <w:rsid w:val="00CA68B2"/>
    <w:rPr>
      <w:rFonts w:ascii="Symbol" w:hAnsi="Symbol"/>
    </w:rPr>
  </w:style>
  <w:style w:type="character" w:customStyle="1" w:styleId="WW8Num353z1">
    <w:name w:val="WW8Num353z1"/>
    <w:rsid w:val="00CA68B2"/>
    <w:rPr>
      <w:rFonts w:ascii="Courier New" w:hAnsi="Courier New"/>
    </w:rPr>
  </w:style>
  <w:style w:type="character" w:customStyle="1" w:styleId="WW8Num353z2">
    <w:name w:val="WW8Num353z2"/>
    <w:rsid w:val="00CA68B2"/>
    <w:rPr>
      <w:rFonts w:ascii="Wingdings" w:hAnsi="Wingdings"/>
    </w:rPr>
  </w:style>
  <w:style w:type="character" w:customStyle="1" w:styleId="WW8Num354z0">
    <w:name w:val="WW8Num354z0"/>
    <w:rsid w:val="00CA68B2"/>
    <w:rPr>
      <w:rFonts w:ascii="Times New Roman" w:hAnsi="Times New Roman"/>
    </w:rPr>
  </w:style>
  <w:style w:type="character" w:customStyle="1" w:styleId="WW8Num355z0">
    <w:name w:val="WW8Num355z0"/>
    <w:rsid w:val="00CA68B2"/>
    <w:rPr>
      <w:rFonts w:ascii="Symbol" w:hAnsi="Symbol"/>
    </w:rPr>
  </w:style>
  <w:style w:type="character" w:customStyle="1" w:styleId="WW8NumSt9z1">
    <w:name w:val="WW8NumSt9z1"/>
    <w:rsid w:val="00CA68B2"/>
    <w:rPr>
      <w:b/>
      <w:i w:val="0"/>
    </w:rPr>
  </w:style>
  <w:style w:type="character" w:customStyle="1" w:styleId="WW8NumSt53z0">
    <w:name w:val="WW8NumSt53z0"/>
    <w:rsid w:val="00CA68B2"/>
    <w:rPr>
      <w:b/>
      <w:i w:val="0"/>
      <w:sz w:val="20"/>
    </w:rPr>
  </w:style>
  <w:style w:type="character" w:customStyle="1" w:styleId="WW8NumSt61z0">
    <w:name w:val="WW8NumSt61z0"/>
    <w:rsid w:val="00CA68B2"/>
    <w:rPr>
      <w:b w:val="0"/>
      <w:i w:val="0"/>
      <w:sz w:val="20"/>
    </w:rPr>
  </w:style>
  <w:style w:type="character" w:customStyle="1" w:styleId="WW8NumSt63z0">
    <w:name w:val="WW8NumSt63z0"/>
    <w:rsid w:val="00CA68B2"/>
    <w:rPr>
      <w:b w:val="0"/>
      <w:i w:val="0"/>
      <w:sz w:val="20"/>
    </w:rPr>
  </w:style>
  <w:style w:type="character" w:customStyle="1" w:styleId="WW8NumSt82z0">
    <w:name w:val="WW8NumSt82z0"/>
    <w:rsid w:val="00CA68B2"/>
    <w:rPr>
      <w:rFonts w:ascii="Symbol" w:hAnsi="Symbol"/>
    </w:rPr>
  </w:style>
  <w:style w:type="character" w:customStyle="1" w:styleId="WW8NumSt109z1">
    <w:name w:val="WW8NumSt109z1"/>
    <w:rsid w:val="00CA68B2"/>
    <w:rPr>
      <w:b/>
      <w:i w:val="0"/>
    </w:rPr>
  </w:style>
  <w:style w:type="character" w:customStyle="1" w:styleId="WW8NumSt371z0">
    <w:name w:val="WW8NumSt371z0"/>
    <w:rsid w:val="00CA68B2"/>
    <w:rPr>
      <w:rFonts w:ascii="Arial" w:hAnsi="Arial"/>
      <w:sz w:val="22"/>
    </w:rPr>
  </w:style>
  <w:style w:type="character" w:customStyle="1" w:styleId="WW8NumSt372z0">
    <w:name w:val="WW8NumSt372z0"/>
    <w:rsid w:val="00CA68B2"/>
    <w:rPr>
      <w:rFonts w:ascii="Arial" w:hAnsi="Arial"/>
      <w:sz w:val="20"/>
    </w:rPr>
  </w:style>
  <w:style w:type="character" w:customStyle="1" w:styleId="WW8NumSt373z0">
    <w:name w:val="WW8NumSt373z0"/>
    <w:rsid w:val="00CA68B2"/>
    <w:rPr>
      <w:rFonts w:ascii="Arial" w:hAnsi="Arial"/>
      <w:sz w:val="22"/>
    </w:rPr>
  </w:style>
  <w:style w:type="character" w:customStyle="1" w:styleId="WW8NumSt379z0">
    <w:name w:val="WW8NumSt379z0"/>
    <w:rsid w:val="00CA68B2"/>
    <w:rPr>
      <w:rFonts w:ascii="Arial" w:hAnsi="Arial"/>
      <w:sz w:val="20"/>
    </w:rPr>
  </w:style>
  <w:style w:type="character" w:customStyle="1" w:styleId="WW8NumSt379z1">
    <w:name w:val="WW8NumSt379z1"/>
    <w:rsid w:val="00CA68B2"/>
    <w:rPr>
      <w:rFonts w:ascii="Courier New" w:hAnsi="Courier New"/>
    </w:rPr>
  </w:style>
  <w:style w:type="character" w:customStyle="1" w:styleId="WW8NumSt379z2">
    <w:name w:val="WW8NumSt379z2"/>
    <w:rsid w:val="00CA68B2"/>
    <w:rPr>
      <w:rFonts w:ascii="Wingdings" w:hAnsi="Wingdings"/>
    </w:rPr>
  </w:style>
  <w:style w:type="character" w:customStyle="1" w:styleId="WW8NumSt379z3">
    <w:name w:val="WW8NumSt379z3"/>
    <w:rsid w:val="00CA68B2"/>
    <w:rPr>
      <w:rFonts w:ascii="Symbol" w:hAnsi="Symbol"/>
    </w:rPr>
  </w:style>
  <w:style w:type="character" w:customStyle="1" w:styleId="WW-DefaultParagraphFont">
    <w:name w:val="WW-Default Paragraph Font"/>
    <w:rsid w:val="00CA68B2"/>
  </w:style>
  <w:style w:type="character" w:customStyle="1" w:styleId="WW-FootnoteCharacters">
    <w:name w:val="WW-Footnote Characters"/>
    <w:rsid w:val="00CA68B2"/>
    <w:rPr>
      <w:vertAlign w:val="superscript"/>
    </w:rPr>
  </w:style>
  <w:style w:type="character" w:customStyle="1" w:styleId="WW-Bullets">
    <w:name w:val="WW-Bullets"/>
    <w:rsid w:val="00CA68B2"/>
    <w:rPr>
      <w:rFonts w:ascii="StarSymbol" w:eastAsia="StarSymbol" w:hAnsi="StarSymbol"/>
      <w:sz w:val="18"/>
    </w:rPr>
  </w:style>
  <w:style w:type="paragraph" w:customStyle="1" w:styleId="Heading">
    <w:name w:val="Heading"/>
    <w:basedOn w:val="Normal"/>
    <w:next w:val="BodyText"/>
    <w:rsid w:val="00CA68B2"/>
    <w:pPr>
      <w:keepNext/>
      <w:suppressAutoHyphens/>
      <w:spacing w:before="240" w:after="120" w:line="240" w:lineRule="auto"/>
    </w:pPr>
    <w:rPr>
      <w:rFonts w:ascii="Arial" w:eastAsia="Tahoma" w:hAnsi="Arial" w:cs="Times New Roman"/>
      <w:sz w:val="28"/>
      <w:szCs w:val="20"/>
      <w:lang w:eastAsia="hr-HR"/>
    </w:rPr>
  </w:style>
  <w:style w:type="paragraph" w:customStyle="1" w:styleId="TableContents">
    <w:name w:val="Table Contents"/>
    <w:basedOn w:val="BodyText"/>
    <w:rsid w:val="00CA68B2"/>
    <w:pPr>
      <w:suppressLineNumbers/>
      <w:suppressAutoHyphens/>
      <w:spacing w:line="240" w:lineRule="auto"/>
    </w:pPr>
    <w:rPr>
      <w:rFonts w:ascii="Arial" w:eastAsia="Times New Roman" w:hAnsi="Arial" w:cs="Times New Roman"/>
      <w:i/>
      <w:szCs w:val="20"/>
      <w:lang w:eastAsia="hr-HR"/>
    </w:rPr>
  </w:style>
  <w:style w:type="paragraph" w:customStyle="1" w:styleId="TableHeading">
    <w:name w:val="Table Heading"/>
    <w:basedOn w:val="TableContents"/>
    <w:rsid w:val="00CA68B2"/>
    <w:pPr>
      <w:jc w:val="center"/>
    </w:pPr>
    <w:rPr>
      <w:b/>
    </w:rPr>
  </w:style>
  <w:style w:type="paragraph" w:customStyle="1" w:styleId="Index">
    <w:name w:val="Index"/>
    <w:basedOn w:val="Normal"/>
    <w:rsid w:val="00CA68B2"/>
    <w:pPr>
      <w:suppressLineNumbers/>
      <w:suppressAutoHyphens/>
      <w:spacing w:after="120" w:line="240" w:lineRule="auto"/>
    </w:pPr>
    <w:rPr>
      <w:rFonts w:ascii="Arial" w:eastAsia="Times New Roman" w:hAnsi="Arial" w:cs="Times New Roman"/>
      <w:szCs w:val="20"/>
      <w:lang w:eastAsia="hr-HR"/>
    </w:rPr>
  </w:style>
  <w:style w:type="paragraph" w:styleId="TOC5">
    <w:name w:val="toc 5"/>
    <w:basedOn w:val="Normal"/>
    <w:next w:val="Normal"/>
    <w:semiHidden/>
    <w:rsid w:val="00CA68B2"/>
    <w:pPr>
      <w:suppressAutoHyphens/>
      <w:spacing w:after="120" w:line="240" w:lineRule="auto"/>
      <w:ind w:left="880"/>
    </w:pPr>
    <w:rPr>
      <w:rFonts w:ascii="Arial" w:eastAsia="Times New Roman" w:hAnsi="Arial" w:cs="Times New Roman"/>
      <w:szCs w:val="20"/>
      <w:lang w:eastAsia="hr-HR"/>
    </w:rPr>
  </w:style>
  <w:style w:type="paragraph" w:styleId="TOC6">
    <w:name w:val="toc 6"/>
    <w:basedOn w:val="Normal"/>
    <w:next w:val="Normal"/>
    <w:semiHidden/>
    <w:rsid w:val="00CA68B2"/>
    <w:pPr>
      <w:suppressAutoHyphens/>
      <w:spacing w:after="120" w:line="240" w:lineRule="auto"/>
      <w:ind w:left="1100"/>
    </w:pPr>
    <w:rPr>
      <w:rFonts w:ascii="Arial" w:eastAsia="Times New Roman" w:hAnsi="Arial" w:cs="Times New Roman"/>
      <w:szCs w:val="20"/>
      <w:lang w:eastAsia="hr-HR"/>
    </w:rPr>
  </w:style>
  <w:style w:type="paragraph" w:styleId="TOC7">
    <w:name w:val="toc 7"/>
    <w:basedOn w:val="Normal"/>
    <w:next w:val="Normal"/>
    <w:semiHidden/>
    <w:rsid w:val="00CA68B2"/>
    <w:pPr>
      <w:suppressAutoHyphens/>
      <w:spacing w:after="120" w:line="240" w:lineRule="auto"/>
      <w:ind w:left="1320"/>
    </w:pPr>
    <w:rPr>
      <w:rFonts w:ascii="Arial" w:eastAsia="Times New Roman" w:hAnsi="Arial" w:cs="Times New Roman"/>
      <w:szCs w:val="20"/>
      <w:lang w:eastAsia="hr-HR"/>
    </w:rPr>
  </w:style>
  <w:style w:type="paragraph" w:styleId="TOC8">
    <w:name w:val="toc 8"/>
    <w:basedOn w:val="Normal"/>
    <w:next w:val="Normal"/>
    <w:semiHidden/>
    <w:rsid w:val="00CA68B2"/>
    <w:pPr>
      <w:suppressAutoHyphens/>
      <w:spacing w:after="120" w:line="240" w:lineRule="auto"/>
      <w:ind w:left="1540"/>
    </w:pPr>
    <w:rPr>
      <w:rFonts w:ascii="Arial" w:eastAsia="Times New Roman" w:hAnsi="Arial" w:cs="Times New Roman"/>
      <w:szCs w:val="20"/>
      <w:lang w:eastAsia="hr-HR"/>
    </w:rPr>
  </w:style>
  <w:style w:type="paragraph" w:styleId="TOC9">
    <w:name w:val="toc 9"/>
    <w:basedOn w:val="Normal"/>
    <w:next w:val="Normal"/>
    <w:semiHidden/>
    <w:rsid w:val="00CA68B2"/>
    <w:pPr>
      <w:suppressAutoHyphens/>
      <w:spacing w:after="120" w:line="240" w:lineRule="auto"/>
      <w:ind w:left="1760"/>
    </w:pPr>
    <w:rPr>
      <w:rFonts w:ascii="Arial" w:eastAsia="Times New Roman" w:hAnsi="Arial" w:cs="Times New Roman"/>
      <w:szCs w:val="20"/>
      <w:lang w:eastAsia="hr-HR"/>
    </w:rPr>
  </w:style>
  <w:style w:type="paragraph" w:customStyle="1" w:styleId="WW-BodyText3">
    <w:name w:val="WW-Body Text 3"/>
    <w:basedOn w:val="Normal"/>
    <w:rsid w:val="00CA68B2"/>
    <w:pPr>
      <w:suppressAutoHyphens/>
      <w:spacing w:after="0" w:line="240" w:lineRule="auto"/>
      <w:jc w:val="both"/>
    </w:pPr>
    <w:rPr>
      <w:rFonts w:ascii="Arial" w:eastAsia="Times New Roman" w:hAnsi="Arial" w:cs="Times New Roman"/>
      <w:b/>
      <w:i/>
      <w:sz w:val="24"/>
      <w:szCs w:val="20"/>
      <w:lang w:eastAsia="hr-HR"/>
    </w:rPr>
  </w:style>
  <w:style w:type="paragraph" w:customStyle="1" w:styleId="WW-BodyTextIndent2">
    <w:name w:val="WW-Body Text Indent 2"/>
    <w:basedOn w:val="Normal"/>
    <w:rsid w:val="00CA68B2"/>
    <w:pPr>
      <w:suppressAutoHyphens/>
      <w:spacing w:after="0" w:line="360" w:lineRule="auto"/>
      <w:ind w:firstLine="709"/>
      <w:jc w:val="both"/>
    </w:pPr>
    <w:rPr>
      <w:rFonts w:ascii="Arial" w:eastAsia="Times New Roman" w:hAnsi="Arial" w:cs="Times New Roman"/>
      <w:sz w:val="24"/>
      <w:szCs w:val="20"/>
      <w:lang w:eastAsia="hr-HR"/>
    </w:rPr>
  </w:style>
  <w:style w:type="paragraph" w:customStyle="1" w:styleId="WW-NormalWeb">
    <w:name w:val="WW-Normal (Web)"/>
    <w:basedOn w:val="Normal"/>
    <w:rsid w:val="00CA68B2"/>
    <w:pPr>
      <w:suppressAutoHyphens/>
      <w:spacing w:before="280" w:after="280" w:line="240" w:lineRule="auto"/>
    </w:pPr>
    <w:rPr>
      <w:rFonts w:ascii="Arial Unicode MS" w:eastAsia="Arial Unicode MS" w:hAnsi="Arial Unicode MS" w:cs="Times New Roman"/>
      <w:sz w:val="24"/>
      <w:szCs w:val="20"/>
      <w:lang w:val="en-GB" w:eastAsia="hr-HR"/>
    </w:rPr>
  </w:style>
  <w:style w:type="character" w:styleId="FootnoteReference">
    <w:name w:val="footnote reference"/>
    <w:semiHidden/>
    <w:rsid w:val="00CA68B2"/>
    <w:rPr>
      <w:vertAlign w:val="superscript"/>
    </w:rPr>
  </w:style>
  <w:style w:type="paragraph" w:customStyle="1" w:styleId="WW-CommentText">
    <w:name w:val="WW-Comment Text"/>
    <w:basedOn w:val="Normal"/>
    <w:rsid w:val="00CA68B2"/>
    <w:pPr>
      <w:widowControl w:val="0"/>
      <w:suppressAutoHyphens/>
      <w:spacing w:after="0" w:line="240" w:lineRule="auto"/>
    </w:pPr>
    <w:rPr>
      <w:rFonts w:ascii="Times New Roman" w:eastAsia="Tahoma" w:hAnsi="Times New Roman" w:cs="Times New Roman"/>
      <w:sz w:val="20"/>
      <w:szCs w:val="24"/>
      <w:lang w:val="en-US" w:eastAsia="hr-HR"/>
    </w:rPr>
  </w:style>
  <w:style w:type="paragraph" w:customStyle="1" w:styleId="WW-BodyText31">
    <w:name w:val="WW-Body Text 31"/>
    <w:basedOn w:val="Normal"/>
    <w:rsid w:val="00CA68B2"/>
    <w:pPr>
      <w:suppressAutoHyphens/>
      <w:spacing w:after="120" w:line="240" w:lineRule="auto"/>
    </w:pPr>
    <w:rPr>
      <w:rFonts w:ascii="Arial" w:eastAsia="Times New Roman" w:hAnsi="Arial" w:cs="Times New Roman"/>
      <w:sz w:val="16"/>
      <w:szCs w:val="16"/>
      <w:lang w:eastAsia="ar-SA"/>
    </w:rPr>
  </w:style>
  <w:style w:type="paragraph" w:customStyle="1" w:styleId="WW-NormalIndent">
    <w:name w:val="WW-Normal Indent"/>
    <w:basedOn w:val="Normal"/>
    <w:rsid w:val="00CA68B2"/>
    <w:pPr>
      <w:overflowPunct w:val="0"/>
      <w:autoSpaceDE w:val="0"/>
      <w:spacing w:after="0" w:line="240" w:lineRule="auto"/>
      <w:jc w:val="both"/>
      <w:textAlignment w:val="baseline"/>
    </w:pPr>
    <w:rPr>
      <w:rFonts w:ascii="Arial" w:eastAsia="Times New Roman" w:hAnsi="Arial" w:cs="Arial"/>
      <w:i/>
      <w:iCs/>
      <w:szCs w:val="20"/>
      <w:lang w:val="en-GB" w:eastAsia="ar-SA"/>
    </w:rPr>
  </w:style>
  <w:style w:type="paragraph" w:customStyle="1" w:styleId="WW-BodyText212">
    <w:name w:val="WW-Body Text 212"/>
    <w:basedOn w:val="Normal"/>
    <w:rsid w:val="00CA68B2"/>
    <w:pPr>
      <w:overflowPunct w:val="0"/>
      <w:autoSpaceDE w:val="0"/>
      <w:spacing w:after="0" w:line="240" w:lineRule="auto"/>
      <w:jc w:val="both"/>
      <w:textAlignment w:val="baseline"/>
    </w:pPr>
    <w:rPr>
      <w:rFonts w:ascii="Arial" w:eastAsia="Times New Roman" w:hAnsi="Arial" w:cs="Times New Roman"/>
      <w:i/>
      <w:color w:val="FF0000"/>
      <w:kern w:val="1"/>
      <w:szCs w:val="20"/>
      <w:lang w:val="fr-FR" w:eastAsia="ar-SA"/>
    </w:rPr>
  </w:style>
  <w:style w:type="table" w:styleId="TableGrid5">
    <w:name w:val="Table Grid 5"/>
    <w:basedOn w:val="TableNormal"/>
    <w:rsid w:val="00CA68B2"/>
    <w:pPr>
      <w:suppressAutoHyphens/>
      <w:spacing w:after="12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WW-BlockText">
    <w:name w:val="WW-Block Text"/>
    <w:basedOn w:val="Normal"/>
    <w:rsid w:val="00CA68B2"/>
    <w:pPr>
      <w:tabs>
        <w:tab w:val="left" w:pos="720"/>
      </w:tabs>
      <w:suppressAutoHyphens/>
      <w:spacing w:after="50" w:line="240" w:lineRule="auto"/>
      <w:ind w:left="720" w:right="746"/>
      <w:jc w:val="both"/>
    </w:pPr>
    <w:rPr>
      <w:rFonts w:ascii="Arial" w:eastAsia="Times New Roman" w:hAnsi="Arial" w:cs="Arial"/>
      <w:szCs w:val="24"/>
      <w:lang w:eastAsia="ar-SA"/>
    </w:rPr>
  </w:style>
  <w:style w:type="paragraph" w:customStyle="1" w:styleId="naslov11">
    <w:name w:val="naslov 1"/>
    <w:basedOn w:val="Normal"/>
    <w:rsid w:val="00CA68B2"/>
    <w:pPr>
      <w:tabs>
        <w:tab w:val="left" w:pos="720"/>
        <w:tab w:val="decimal" w:pos="9781"/>
      </w:tabs>
      <w:suppressAutoHyphens/>
      <w:spacing w:after="50" w:line="240" w:lineRule="auto"/>
      <w:ind w:left="426" w:hanging="426"/>
      <w:jc w:val="both"/>
    </w:pPr>
    <w:rPr>
      <w:rFonts w:ascii="Arial" w:eastAsia="Times New Roman" w:hAnsi="Arial" w:cs="Arial"/>
      <w:b/>
      <w:sz w:val="32"/>
      <w:szCs w:val="24"/>
      <w:lang w:eastAsia="ar-SA"/>
    </w:rPr>
  </w:style>
  <w:style w:type="paragraph" w:customStyle="1" w:styleId="naslov20">
    <w:name w:val="naslov 2"/>
    <w:basedOn w:val="Normal"/>
    <w:rsid w:val="00CA68B2"/>
    <w:pPr>
      <w:suppressAutoHyphens/>
      <w:spacing w:after="50" w:line="240" w:lineRule="auto"/>
      <w:ind w:left="709" w:hanging="709"/>
      <w:jc w:val="both"/>
    </w:pPr>
    <w:rPr>
      <w:rFonts w:ascii="Arial" w:eastAsia="Times New Roman" w:hAnsi="Arial" w:cs="Arial"/>
      <w:b/>
      <w:sz w:val="28"/>
      <w:szCs w:val="28"/>
      <w:lang w:eastAsia="ar-SA"/>
    </w:rPr>
  </w:style>
  <w:style w:type="character" w:customStyle="1" w:styleId="Bullets">
    <w:name w:val="Bullets"/>
    <w:rsid w:val="00CA68B2"/>
    <w:rPr>
      <w:rFonts w:ascii="StarSymbol" w:eastAsia="StarSymbol" w:hAnsi="StarSymbol" w:cs="StarSymbol"/>
      <w:sz w:val="18"/>
      <w:szCs w:val="18"/>
    </w:rPr>
  </w:style>
  <w:style w:type="character" w:customStyle="1" w:styleId="WW8Num5z1">
    <w:name w:val="WW8Num5z1"/>
    <w:rsid w:val="00CA68B2"/>
    <w:rPr>
      <w:rFonts w:ascii="Courier New" w:hAnsi="Courier New" w:cs="Courier New"/>
    </w:rPr>
  </w:style>
  <w:style w:type="character" w:customStyle="1" w:styleId="WW8Num5z2">
    <w:name w:val="WW8Num5z2"/>
    <w:rsid w:val="00CA68B2"/>
    <w:rPr>
      <w:rFonts w:ascii="Wingdings" w:hAnsi="Wingdings"/>
    </w:rPr>
  </w:style>
  <w:style w:type="character" w:customStyle="1" w:styleId="WW8Num5z3">
    <w:name w:val="WW8Num5z3"/>
    <w:rsid w:val="00CA68B2"/>
    <w:rPr>
      <w:rFonts w:ascii="Symbol" w:hAnsi="Symbol"/>
    </w:rPr>
  </w:style>
  <w:style w:type="character" w:customStyle="1" w:styleId="WW8Num6z0">
    <w:name w:val="WW8Num6z0"/>
    <w:rsid w:val="00CA68B2"/>
    <w:rPr>
      <w:rFonts w:ascii="Symbol" w:hAnsi="Symbol"/>
    </w:rPr>
  </w:style>
  <w:style w:type="character" w:customStyle="1" w:styleId="WW8Num6z1">
    <w:name w:val="WW8Num6z1"/>
    <w:rsid w:val="00CA68B2"/>
    <w:rPr>
      <w:rFonts w:ascii="Courier New" w:hAnsi="Courier New" w:cs="Courier New"/>
    </w:rPr>
  </w:style>
  <w:style w:type="character" w:customStyle="1" w:styleId="WW8Num6z2">
    <w:name w:val="WW8Num6z2"/>
    <w:rsid w:val="00CA68B2"/>
    <w:rPr>
      <w:rFonts w:ascii="Wingdings" w:hAnsi="Wingdings"/>
    </w:rPr>
  </w:style>
  <w:style w:type="character" w:customStyle="1" w:styleId="WW8Num7z1">
    <w:name w:val="WW8Num7z1"/>
    <w:rsid w:val="00CA68B2"/>
    <w:rPr>
      <w:rFonts w:ascii="Courier New" w:hAnsi="Courier New"/>
    </w:rPr>
  </w:style>
  <w:style w:type="character" w:customStyle="1" w:styleId="WW8Num7z2">
    <w:name w:val="WW8Num7z2"/>
    <w:rsid w:val="00CA68B2"/>
    <w:rPr>
      <w:rFonts w:ascii="Wingdings" w:hAnsi="Wingdings"/>
    </w:rPr>
  </w:style>
  <w:style w:type="character" w:customStyle="1" w:styleId="WW8Num7z3">
    <w:name w:val="WW8Num7z3"/>
    <w:rsid w:val="00CA68B2"/>
    <w:rPr>
      <w:rFonts w:ascii="Symbol" w:hAnsi="Symbol"/>
    </w:rPr>
  </w:style>
  <w:style w:type="character" w:customStyle="1" w:styleId="WW8Num8z1">
    <w:name w:val="WW8Num8z1"/>
    <w:rsid w:val="00CA68B2"/>
    <w:rPr>
      <w:rFonts w:ascii="Courier New" w:hAnsi="Courier New"/>
    </w:rPr>
  </w:style>
  <w:style w:type="character" w:customStyle="1" w:styleId="WW8Num8z2">
    <w:name w:val="WW8Num8z2"/>
    <w:rsid w:val="00CA68B2"/>
    <w:rPr>
      <w:rFonts w:ascii="Wingdings" w:hAnsi="Wingdings"/>
    </w:rPr>
  </w:style>
  <w:style w:type="character" w:customStyle="1" w:styleId="WW8Num8z3">
    <w:name w:val="WW8Num8z3"/>
    <w:rsid w:val="00CA68B2"/>
    <w:rPr>
      <w:rFonts w:ascii="Symbol" w:hAnsi="Symbol"/>
    </w:rPr>
  </w:style>
  <w:style w:type="character" w:customStyle="1" w:styleId="WW8Num10z0">
    <w:name w:val="WW8Num10z0"/>
    <w:rsid w:val="00CA68B2"/>
    <w:rPr>
      <w:rFonts w:ascii="Times New Roman" w:eastAsia="Times New Roman" w:hAnsi="Times New Roman" w:cs="Times New Roman"/>
    </w:rPr>
  </w:style>
  <w:style w:type="character" w:customStyle="1" w:styleId="WW8Num10z1">
    <w:name w:val="WW8Num10z1"/>
    <w:rsid w:val="00CA68B2"/>
    <w:rPr>
      <w:rFonts w:ascii="Courier New" w:hAnsi="Courier New"/>
    </w:rPr>
  </w:style>
  <w:style w:type="character" w:customStyle="1" w:styleId="WW8Num10z2">
    <w:name w:val="WW8Num10z2"/>
    <w:rsid w:val="00CA68B2"/>
    <w:rPr>
      <w:rFonts w:ascii="Wingdings" w:hAnsi="Wingdings"/>
    </w:rPr>
  </w:style>
  <w:style w:type="character" w:customStyle="1" w:styleId="WW8Num10z3">
    <w:name w:val="WW8Num10z3"/>
    <w:rsid w:val="00CA68B2"/>
    <w:rPr>
      <w:rFonts w:ascii="Symbol" w:hAnsi="Symbol"/>
    </w:rPr>
  </w:style>
  <w:style w:type="character" w:customStyle="1" w:styleId="WW8Num12z0">
    <w:name w:val="WW8Num12z0"/>
    <w:rsid w:val="00CA68B2"/>
    <w:rPr>
      <w:rFonts w:ascii="Courier New" w:hAnsi="Courier New" w:cs="Courier New"/>
      <w:sz w:val="18"/>
      <w:szCs w:val="18"/>
    </w:rPr>
  </w:style>
  <w:style w:type="character" w:customStyle="1" w:styleId="WW8Num12z1">
    <w:name w:val="WW8Num12z1"/>
    <w:rsid w:val="00CA68B2"/>
    <w:rPr>
      <w:rFonts w:ascii="StarSymbol" w:hAnsi="StarSymbol" w:cs="StarSymbol"/>
      <w:sz w:val="18"/>
      <w:szCs w:val="18"/>
    </w:rPr>
  </w:style>
  <w:style w:type="character" w:customStyle="1" w:styleId="WW8Num13z0">
    <w:name w:val="WW8Num13z0"/>
    <w:rsid w:val="00CA68B2"/>
    <w:rPr>
      <w:b w:val="0"/>
      <w:i/>
      <w:sz w:val="22"/>
    </w:rPr>
  </w:style>
  <w:style w:type="character" w:customStyle="1" w:styleId="WW8Num13z1">
    <w:name w:val="WW8Num13z1"/>
    <w:rsid w:val="00CA68B2"/>
    <w:rPr>
      <w:rFonts w:ascii="Courier New" w:hAnsi="Courier New"/>
    </w:rPr>
  </w:style>
  <w:style w:type="character" w:customStyle="1" w:styleId="WW8Num13z2">
    <w:name w:val="WW8Num13z2"/>
    <w:rsid w:val="00CA68B2"/>
    <w:rPr>
      <w:rFonts w:ascii="Wingdings" w:hAnsi="Wingdings"/>
    </w:rPr>
  </w:style>
  <w:style w:type="character" w:customStyle="1" w:styleId="WW8Num13z3">
    <w:name w:val="WW8Num13z3"/>
    <w:rsid w:val="00CA68B2"/>
    <w:rPr>
      <w:rFonts w:ascii="Symbol" w:hAnsi="Symbol"/>
    </w:rPr>
  </w:style>
  <w:style w:type="character" w:customStyle="1" w:styleId="WW8Num14z0">
    <w:name w:val="WW8Num14z0"/>
    <w:rsid w:val="00CA68B2"/>
    <w:rPr>
      <w:rFonts w:ascii="Courier New" w:hAnsi="Courier New" w:cs="Courier New"/>
      <w:sz w:val="18"/>
      <w:szCs w:val="18"/>
    </w:rPr>
  </w:style>
  <w:style w:type="character" w:customStyle="1" w:styleId="WW8Num14z1">
    <w:name w:val="WW8Num14z1"/>
    <w:rsid w:val="00CA68B2"/>
    <w:rPr>
      <w:rFonts w:ascii="StarSymbol" w:hAnsi="StarSymbol" w:cs="StarSymbol"/>
      <w:sz w:val="18"/>
      <w:szCs w:val="18"/>
    </w:rPr>
  </w:style>
  <w:style w:type="character" w:customStyle="1" w:styleId="WW8Num16z1">
    <w:name w:val="WW8Num16z1"/>
    <w:rsid w:val="00CA68B2"/>
    <w:rPr>
      <w:rFonts w:ascii="Courier New" w:hAnsi="Courier New"/>
    </w:rPr>
  </w:style>
  <w:style w:type="character" w:customStyle="1" w:styleId="WW8Num16z2">
    <w:name w:val="WW8Num16z2"/>
    <w:rsid w:val="00CA68B2"/>
    <w:rPr>
      <w:rFonts w:ascii="Wingdings" w:hAnsi="Wingdings"/>
    </w:rPr>
  </w:style>
  <w:style w:type="character" w:customStyle="1" w:styleId="WW8Num16z3">
    <w:name w:val="WW8Num16z3"/>
    <w:rsid w:val="00CA68B2"/>
    <w:rPr>
      <w:rFonts w:ascii="Symbol" w:hAnsi="Symbol"/>
    </w:rPr>
  </w:style>
  <w:style w:type="character" w:customStyle="1" w:styleId="WW8Num17z0">
    <w:name w:val="WW8Num17z0"/>
    <w:rsid w:val="00CA68B2"/>
    <w:rPr>
      <w:rFonts w:ascii="Times New Roman" w:hAnsi="Times New Roman"/>
    </w:rPr>
  </w:style>
  <w:style w:type="character" w:customStyle="1" w:styleId="WW8Num18z0">
    <w:name w:val="WW8Num18z0"/>
    <w:rsid w:val="00CA68B2"/>
    <w:rPr>
      <w:rFonts w:ascii="Arial" w:eastAsia="Times New Roman" w:hAnsi="Arial"/>
    </w:rPr>
  </w:style>
  <w:style w:type="character" w:customStyle="1" w:styleId="WW8Num18z1">
    <w:name w:val="WW8Num18z1"/>
    <w:rsid w:val="00CA68B2"/>
    <w:rPr>
      <w:rFonts w:ascii="Courier New" w:hAnsi="Courier New" w:cs="Courier New"/>
    </w:rPr>
  </w:style>
  <w:style w:type="character" w:customStyle="1" w:styleId="WW8Num18z2">
    <w:name w:val="WW8Num18z2"/>
    <w:rsid w:val="00CA68B2"/>
    <w:rPr>
      <w:rFonts w:ascii="Wingdings" w:hAnsi="Wingdings"/>
    </w:rPr>
  </w:style>
  <w:style w:type="character" w:customStyle="1" w:styleId="WW8Num18z3">
    <w:name w:val="WW8Num18z3"/>
    <w:rsid w:val="00CA68B2"/>
    <w:rPr>
      <w:rFonts w:ascii="Symbol" w:hAnsi="Symbol"/>
    </w:rPr>
  </w:style>
  <w:style w:type="character" w:customStyle="1" w:styleId="WW8Num21z0">
    <w:name w:val="WW8Num21z0"/>
    <w:rsid w:val="00CA68B2"/>
    <w:rPr>
      <w:rFonts w:ascii="Times New Roman" w:eastAsia="Times New Roman" w:hAnsi="Times New Roman" w:cs="Times New Roman"/>
    </w:rPr>
  </w:style>
  <w:style w:type="character" w:customStyle="1" w:styleId="WW8Num21z1">
    <w:name w:val="WW8Num21z1"/>
    <w:rsid w:val="00CA68B2"/>
    <w:rPr>
      <w:rFonts w:ascii="Courier New" w:hAnsi="Courier New"/>
    </w:rPr>
  </w:style>
  <w:style w:type="character" w:customStyle="1" w:styleId="WW8Num21z2">
    <w:name w:val="WW8Num21z2"/>
    <w:rsid w:val="00CA68B2"/>
    <w:rPr>
      <w:rFonts w:ascii="Wingdings" w:hAnsi="Wingdings"/>
    </w:rPr>
  </w:style>
  <w:style w:type="character" w:customStyle="1" w:styleId="WW8Num21z3">
    <w:name w:val="WW8Num21z3"/>
    <w:rsid w:val="00CA68B2"/>
    <w:rPr>
      <w:rFonts w:ascii="Symbol" w:hAnsi="Symbol"/>
    </w:rPr>
  </w:style>
  <w:style w:type="character" w:customStyle="1" w:styleId="WW8Num24z0">
    <w:name w:val="WW8Num24z0"/>
    <w:rsid w:val="00CA68B2"/>
    <w:rPr>
      <w:rFonts w:ascii="Times New Roman" w:hAnsi="Times New Roman"/>
    </w:rPr>
  </w:style>
  <w:style w:type="character" w:customStyle="1" w:styleId="WW8NumSt4z0">
    <w:name w:val="WW8NumSt4z0"/>
    <w:rsid w:val="00CA68B2"/>
    <w:rPr>
      <w:rFonts w:ascii="Arial" w:hAnsi="Arial"/>
      <w:sz w:val="20"/>
    </w:rPr>
  </w:style>
  <w:style w:type="character" w:customStyle="1" w:styleId="WW8NumSt4z1">
    <w:name w:val="WW8NumSt4z1"/>
    <w:rsid w:val="00CA68B2"/>
    <w:rPr>
      <w:rFonts w:ascii="Courier New" w:hAnsi="Courier New"/>
    </w:rPr>
  </w:style>
  <w:style w:type="character" w:customStyle="1" w:styleId="WW8NumSt4z2">
    <w:name w:val="WW8NumSt4z2"/>
    <w:rsid w:val="00CA68B2"/>
    <w:rPr>
      <w:rFonts w:ascii="Wingdings" w:hAnsi="Wingdings"/>
    </w:rPr>
  </w:style>
  <w:style w:type="character" w:customStyle="1" w:styleId="WW8NumSt4z3">
    <w:name w:val="WW8NumSt4z3"/>
    <w:rsid w:val="00CA68B2"/>
    <w:rPr>
      <w:rFonts w:ascii="Symbol" w:hAnsi="Symbol"/>
    </w:rPr>
  </w:style>
  <w:style w:type="character" w:customStyle="1" w:styleId="WW8NumSt10z0">
    <w:name w:val="WW8NumSt10z0"/>
    <w:rsid w:val="00CA68B2"/>
    <w:rPr>
      <w:rFonts w:ascii="Arial" w:hAnsi="Arial"/>
    </w:rPr>
  </w:style>
  <w:style w:type="character" w:customStyle="1" w:styleId="WW8NumSt11z0">
    <w:name w:val="WW8NumSt11z0"/>
    <w:rsid w:val="00CA68B2"/>
    <w:rPr>
      <w:rFonts w:ascii="Arial" w:hAnsi="Arial"/>
      <w:sz w:val="20"/>
    </w:rPr>
  </w:style>
  <w:style w:type="character" w:customStyle="1" w:styleId="WW8NumSt11z1">
    <w:name w:val="WW8NumSt11z1"/>
    <w:rsid w:val="00CA68B2"/>
    <w:rPr>
      <w:rFonts w:ascii="Courier New" w:hAnsi="Courier New"/>
    </w:rPr>
  </w:style>
  <w:style w:type="character" w:customStyle="1" w:styleId="WW8NumSt11z2">
    <w:name w:val="WW8NumSt11z2"/>
    <w:rsid w:val="00CA68B2"/>
    <w:rPr>
      <w:rFonts w:ascii="Wingdings" w:hAnsi="Wingdings"/>
    </w:rPr>
  </w:style>
  <w:style w:type="character" w:customStyle="1" w:styleId="WW8NumSt11z3">
    <w:name w:val="WW8NumSt11z3"/>
    <w:rsid w:val="00CA68B2"/>
    <w:rPr>
      <w:rFonts w:ascii="Symbol" w:hAnsi="Symbol"/>
    </w:rPr>
  </w:style>
  <w:style w:type="character" w:customStyle="1" w:styleId="WW8NumSt14z0">
    <w:name w:val="WW8NumSt14z0"/>
    <w:rsid w:val="00CA68B2"/>
    <w:rPr>
      <w:rFonts w:ascii="Arial" w:hAnsi="Arial"/>
    </w:rPr>
  </w:style>
  <w:style w:type="character" w:customStyle="1" w:styleId="WW8NumSt14z1">
    <w:name w:val="WW8NumSt14z1"/>
    <w:rsid w:val="00CA68B2"/>
    <w:rPr>
      <w:rFonts w:ascii="Courier New" w:hAnsi="Courier New"/>
    </w:rPr>
  </w:style>
  <w:style w:type="character" w:customStyle="1" w:styleId="WW8NumSt14z2">
    <w:name w:val="WW8NumSt14z2"/>
    <w:rsid w:val="00CA68B2"/>
    <w:rPr>
      <w:rFonts w:ascii="Wingdings" w:hAnsi="Wingdings"/>
    </w:rPr>
  </w:style>
  <w:style w:type="character" w:customStyle="1" w:styleId="WW8NumSt14z3">
    <w:name w:val="WW8NumSt14z3"/>
    <w:rsid w:val="00CA68B2"/>
    <w:rPr>
      <w:rFonts w:ascii="Symbol" w:hAnsi="Symbol"/>
    </w:rPr>
  </w:style>
  <w:style w:type="character" w:customStyle="1" w:styleId="WW8NumSt17z0">
    <w:name w:val="WW8NumSt17z0"/>
    <w:rsid w:val="00CA68B2"/>
    <w:rPr>
      <w:rFonts w:ascii="Arial" w:hAnsi="Arial"/>
    </w:rPr>
  </w:style>
  <w:style w:type="character" w:customStyle="1" w:styleId="WW8Num69z0">
    <w:name w:val="WW8Num69z0"/>
    <w:rsid w:val="00CA68B2"/>
    <w:rPr>
      <w:rFonts w:ascii="Symbol" w:hAnsi="Symbol"/>
    </w:rPr>
  </w:style>
  <w:style w:type="character" w:customStyle="1" w:styleId="WW8Num69z1">
    <w:name w:val="WW8Num69z1"/>
    <w:rsid w:val="00CA68B2"/>
    <w:rPr>
      <w:rFonts w:ascii="Courier New" w:hAnsi="Courier New" w:cs="Courier New"/>
    </w:rPr>
  </w:style>
  <w:style w:type="character" w:customStyle="1" w:styleId="WW8Num69z2">
    <w:name w:val="WW8Num69z2"/>
    <w:rsid w:val="00CA68B2"/>
    <w:rPr>
      <w:rFonts w:ascii="Wingdings" w:hAnsi="Wingdings"/>
    </w:rPr>
  </w:style>
  <w:style w:type="paragraph" w:styleId="Title">
    <w:name w:val="Title"/>
    <w:basedOn w:val="Normal"/>
    <w:next w:val="BodyText"/>
    <w:link w:val="TitleChar"/>
    <w:qFormat/>
    <w:rsid w:val="00CA68B2"/>
    <w:pPr>
      <w:keepNext/>
      <w:suppressAutoHyphens/>
      <w:spacing w:before="240" w:after="120" w:line="240" w:lineRule="auto"/>
      <w:jc w:val="both"/>
    </w:pPr>
    <w:rPr>
      <w:rFonts w:ascii="Arial" w:eastAsia="Tahoma" w:hAnsi="Arial" w:cs="Tahoma"/>
      <w:sz w:val="28"/>
      <w:szCs w:val="28"/>
      <w:lang w:eastAsia="ar-SA"/>
    </w:rPr>
  </w:style>
  <w:style w:type="character" w:customStyle="1" w:styleId="TitleChar">
    <w:name w:val="Title Char"/>
    <w:basedOn w:val="DefaultParagraphFont"/>
    <w:link w:val="Title"/>
    <w:rsid w:val="00CA68B2"/>
    <w:rPr>
      <w:rFonts w:ascii="Arial" w:eastAsia="Tahoma" w:hAnsi="Arial" w:cs="Tahoma"/>
      <w:sz w:val="28"/>
      <w:szCs w:val="28"/>
      <w:lang w:eastAsia="ar-SA"/>
    </w:rPr>
  </w:style>
  <w:style w:type="paragraph" w:styleId="Subtitle">
    <w:name w:val="Subtitle"/>
    <w:basedOn w:val="Title"/>
    <w:next w:val="BodyText"/>
    <w:link w:val="SubtitleChar"/>
    <w:qFormat/>
    <w:rsid w:val="00CA68B2"/>
    <w:pPr>
      <w:jc w:val="center"/>
    </w:pPr>
    <w:rPr>
      <w:i/>
      <w:iCs/>
    </w:rPr>
  </w:style>
  <w:style w:type="character" w:customStyle="1" w:styleId="SubtitleChar">
    <w:name w:val="Subtitle Char"/>
    <w:basedOn w:val="DefaultParagraphFont"/>
    <w:link w:val="Subtitle"/>
    <w:rsid w:val="00CA68B2"/>
    <w:rPr>
      <w:rFonts w:ascii="Arial" w:eastAsia="Tahoma" w:hAnsi="Arial" w:cs="Tahoma"/>
      <w:i/>
      <w:iCs/>
      <w:sz w:val="28"/>
      <w:szCs w:val="28"/>
      <w:lang w:eastAsia="ar-SA"/>
    </w:rPr>
  </w:style>
  <w:style w:type="paragraph" w:customStyle="1" w:styleId="naslov30">
    <w:name w:val="naslov 3"/>
    <w:basedOn w:val="Normal"/>
    <w:rsid w:val="00CA68B2"/>
    <w:pPr>
      <w:suppressAutoHyphens/>
      <w:spacing w:after="50" w:line="240" w:lineRule="auto"/>
      <w:jc w:val="both"/>
    </w:pPr>
    <w:rPr>
      <w:rFonts w:ascii="Arial" w:eastAsia="Times New Roman" w:hAnsi="Arial" w:cs="Arial"/>
      <w:b/>
      <w:szCs w:val="24"/>
      <w:lang w:eastAsia="ar-SA"/>
    </w:rPr>
  </w:style>
  <w:style w:type="paragraph" w:customStyle="1" w:styleId="WW-PlainText">
    <w:name w:val="WW-Plain Text"/>
    <w:basedOn w:val="Normal"/>
    <w:rsid w:val="00CA68B2"/>
    <w:pPr>
      <w:suppressAutoHyphens/>
      <w:overflowPunct w:val="0"/>
      <w:autoSpaceDE w:val="0"/>
      <w:spacing w:after="0" w:line="240" w:lineRule="auto"/>
      <w:textAlignment w:val="baseline"/>
    </w:pPr>
    <w:rPr>
      <w:rFonts w:ascii="Courier New" w:eastAsia="Times New Roman" w:hAnsi="Courier New" w:cs="Times New Roman"/>
      <w:sz w:val="20"/>
      <w:szCs w:val="20"/>
      <w:lang w:val="en-AU" w:eastAsia="ar-SA"/>
    </w:rPr>
  </w:style>
  <w:style w:type="paragraph" w:customStyle="1" w:styleId="ZTekst1">
    <w:name w:val="ZTekst1"/>
    <w:basedOn w:val="Normal"/>
    <w:rsid w:val="00CA68B2"/>
    <w:pPr>
      <w:suppressAutoHyphens/>
      <w:spacing w:after="140" w:line="240" w:lineRule="auto"/>
      <w:jc w:val="both"/>
    </w:pPr>
    <w:rPr>
      <w:rFonts w:ascii="Aldine401 BT" w:eastAsia="Times New Roman" w:hAnsi="Aldine401 BT" w:cs="Arial"/>
      <w:sz w:val="20"/>
      <w:szCs w:val="24"/>
      <w:lang w:eastAsia="ar-SA"/>
    </w:rPr>
  </w:style>
  <w:style w:type="paragraph" w:customStyle="1" w:styleId="WW-BalloonText">
    <w:name w:val="WW-Balloon Text"/>
    <w:basedOn w:val="Normal"/>
    <w:rsid w:val="00CA68B2"/>
    <w:pPr>
      <w:suppressAutoHyphens/>
      <w:spacing w:after="50" w:line="240" w:lineRule="auto"/>
      <w:jc w:val="both"/>
    </w:pPr>
    <w:rPr>
      <w:rFonts w:ascii="Tahoma" w:eastAsia="Times New Roman" w:hAnsi="Tahoma" w:cs="Tahoma"/>
      <w:sz w:val="16"/>
      <w:szCs w:val="16"/>
      <w:lang w:eastAsia="ar-SA"/>
    </w:rPr>
  </w:style>
  <w:style w:type="paragraph" w:styleId="BlockText">
    <w:name w:val="Block Text"/>
    <w:aliases w:val="Članak"/>
    <w:basedOn w:val="Normal"/>
    <w:rsid w:val="00CA68B2"/>
    <w:pPr>
      <w:tabs>
        <w:tab w:val="num" w:pos="720"/>
      </w:tabs>
      <w:spacing w:afterLines="50" w:after="120" w:line="240" w:lineRule="auto"/>
      <w:ind w:left="720" w:right="746"/>
      <w:jc w:val="both"/>
    </w:pPr>
    <w:rPr>
      <w:rFonts w:ascii="Arial" w:eastAsia="Times New Roman" w:hAnsi="Arial" w:cs="Arial"/>
      <w:szCs w:val="24"/>
    </w:rPr>
  </w:style>
  <w:style w:type="paragraph" w:customStyle="1" w:styleId="t-98bezuvl">
    <w:name w:val="t-98bezuvl"/>
    <w:basedOn w:val="Normal"/>
    <w:rsid w:val="00CA68B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DefaultParagraphFont"/>
    <w:rsid w:val="00CA68B2"/>
  </w:style>
  <w:style w:type="paragraph" w:customStyle="1" w:styleId="t-9-8-bez-uvl">
    <w:name w:val="t-9-8-bez-uvl"/>
    <w:basedOn w:val="Normal"/>
    <w:rsid w:val="00CA68B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qFormat/>
    <w:rsid w:val="00CA68B2"/>
    <w:pPr>
      <w:suppressAutoHyphens/>
      <w:spacing w:after="120" w:line="240" w:lineRule="auto"/>
      <w:ind w:left="720"/>
      <w:contextualSpacing/>
    </w:pPr>
    <w:rPr>
      <w:rFonts w:ascii="Arial" w:eastAsia="Times New Roman" w:hAnsi="Arial" w:cs="Times New Roman"/>
      <w:szCs w:val="20"/>
      <w:lang w:eastAsia="ar-SA"/>
    </w:rPr>
  </w:style>
  <w:style w:type="character" w:customStyle="1" w:styleId="Hiperveza2">
    <w:name w:val="Hiperveza2"/>
    <w:basedOn w:val="DefaultParagraphFont"/>
    <w:uiPriority w:val="99"/>
    <w:semiHidden/>
    <w:unhideWhenUsed/>
    <w:rsid w:val="00CA68B2"/>
    <w:rPr>
      <w:color w:val="0000FF"/>
      <w:u w:val="single"/>
    </w:rPr>
  </w:style>
  <w:style w:type="character" w:customStyle="1" w:styleId="SlijeenaHiperveza2">
    <w:name w:val="SlijeđenaHiperveza2"/>
    <w:basedOn w:val="DefaultParagraphFont"/>
    <w:uiPriority w:val="99"/>
    <w:semiHidden/>
    <w:unhideWhenUsed/>
    <w:rsid w:val="00CA68B2"/>
    <w:rPr>
      <w:color w:val="800080"/>
      <w:u w:val="single"/>
    </w:rPr>
  </w:style>
  <w:style w:type="character" w:styleId="Hyperlink">
    <w:name w:val="Hyperlink"/>
    <w:basedOn w:val="DefaultParagraphFont"/>
    <w:uiPriority w:val="99"/>
    <w:semiHidden/>
    <w:unhideWhenUsed/>
    <w:rsid w:val="00CA68B2"/>
    <w:rPr>
      <w:color w:val="0563C1" w:themeColor="hyperlink"/>
      <w:u w:val="single"/>
    </w:rPr>
  </w:style>
  <w:style w:type="character" w:styleId="FollowedHyperlink">
    <w:name w:val="FollowedHyperlink"/>
    <w:basedOn w:val="DefaultParagraphFont"/>
    <w:uiPriority w:val="99"/>
    <w:semiHidden/>
    <w:unhideWhenUsed/>
    <w:rsid w:val="00CA68B2"/>
    <w:rPr>
      <w:color w:val="954F72" w:themeColor="followedHyperlink"/>
      <w:u w:val="single"/>
    </w:rPr>
  </w:style>
  <w:style w:type="paragraph" w:customStyle="1" w:styleId="msonormal0">
    <w:name w:val="msonormal"/>
    <w:basedOn w:val="Normal"/>
    <w:rsid w:val="00CA68B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3">
    <w:name w:val="xl63"/>
    <w:basedOn w:val="Normal"/>
    <w:rsid w:val="00CA68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64">
    <w:name w:val="xl64"/>
    <w:basedOn w:val="Normal"/>
    <w:rsid w:val="00CA68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65">
    <w:name w:val="xl65"/>
    <w:basedOn w:val="Normal"/>
    <w:rsid w:val="00CA68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66">
    <w:name w:val="xl66"/>
    <w:basedOn w:val="Normal"/>
    <w:rsid w:val="00CA68B2"/>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7">
    <w:name w:val="xl67"/>
    <w:basedOn w:val="Normal"/>
    <w:rsid w:val="00CA68B2"/>
    <w:pP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8">
    <w:name w:val="xl68"/>
    <w:basedOn w:val="Normal"/>
    <w:rsid w:val="00CA68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69">
    <w:name w:val="xl69"/>
    <w:basedOn w:val="Normal"/>
    <w:rsid w:val="00CA68B2"/>
    <w:pP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70">
    <w:name w:val="xl70"/>
    <w:basedOn w:val="Normal"/>
    <w:rsid w:val="00CA68B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1">
    <w:name w:val="xl71"/>
    <w:basedOn w:val="Normal"/>
    <w:rsid w:val="00CA68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2">
    <w:name w:val="xl72"/>
    <w:basedOn w:val="Normal"/>
    <w:rsid w:val="00CA68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73">
    <w:name w:val="xl73"/>
    <w:basedOn w:val="Normal"/>
    <w:rsid w:val="00CA68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74">
    <w:name w:val="xl74"/>
    <w:basedOn w:val="Normal"/>
    <w:rsid w:val="00CA68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5">
    <w:name w:val="xl75"/>
    <w:basedOn w:val="Normal"/>
    <w:rsid w:val="00CA68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76">
    <w:name w:val="xl76"/>
    <w:basedOn w:val="Normal"/>
    <w:rsid w:val="00CA68B2"/>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77">
    <w:name w:val="xl77"/>
    <w:basedOn w:val="Normal"/>
    <w:rsid w:val="00CA68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8">
    <w:name w:val="xl78"/>
    <w:basedOn w:val="Normal"/>
    <w:rsid w:val="00CA68B2"/>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79">
    <w:name w:val="xl79"/>
    <w:basedOn w:val="Normal"/>
    <w:rsid w:val="00CA68B2"/>
    <w:pPr>
      <w:pBdr>
        <w:top w:val="single" w:sz="4" w:space="0" w:color="auto"/>
        <w:lef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80">
    <w:name w:val="xl80"/>
    <w:basedOn w:val="Normal"/>
    <w:rsid w:val="00CA68B2"/>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81">
    <w:name w:val="xl81"/>
    <w:basedOn w:val="Normal"/>
    <w:rsid w:val="00CA68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2">
    <w:name w:val="xl82"/>
    <w:basedOn w:val="Normal"/>
    <w:rsid w:val="00CA68B2"/>
    <w:pPr>
      <w:pBdr>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3">
    <w:name w:val="xl83"/>
    <w:basedOn w:val="Normal"/>
    <w:rsid w:val="00CA68B2"/>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4">
    <w:name w:val="xl84"/>
    <w:basedOn w:val="Normal"/>
    <w:rsid w:val="00CA68B2"/>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5">
    <w:name w:val="xl85"/>
    <w:basedOn w:val="Normal"/>
    <w:rsid w:val="00CA68B2"/>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6">
    <w:name w:val="xl86"/>
    <w:basedOn w:val="Normal"/>
    <w:rsid w:val="00CA68B2"/>
    <w:pP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7">
    <w:name w:val="xl87"/>
    <w:basedOn w:val="Normal"/>
    <w:rsid w:val="00CA68B2"/>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88">
    <w:name w:val="xl88"/>
    <w:basedOn w:val="Normal"/>
    <w:rsid w:val="00CA68B2"/>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9">
    <w:name w:val="xl89"/>
    <w:basedOn w:val="Normal"/>
    <w:rsid w:val="00CA68B2"/>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0">
    <w:name w:val="xl90"/>
    <w:basedOn w:val="Normal"/>
    <w:rsid w:val="00CA68B2"/>
    <w:pP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1">
    <w:name w:val="xl91"/>
    <w:basedOn w:val="Normal"/>
    <w:rsid w:val="00CA68B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2">
    <w:name w:val="xl92"/>
    <w:basedOn w:val="Normal"/>
    <w:rsid w:val="00CA68B2"/>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93">
    <w:name w:val="xl93"/>
    <w:basedOn w:val="Normal"/>
    <w:rsid w:val="00CA68B2"/>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4">
    <w:name w:val="xl94"/>
    <w:basedOn w:val="Normal"/>
    <w:rsid w:val="00CA68B2"/>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95">
    <w:name w:val="xl95"/>
    <w:basedOn w:val="Normal"/>
    <w:rsid w:val="00CA68B2"/>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styleId="Revision">
    <w:name w:val="Revision"/>
    <w:hidden/>
    <w:uiPriority w:val="99"/>
    <w:semiHidden/>
    <w:rsid w:val="00CA68B2"/>
    <w:pPr>
      <w:spacing w:after="0" w:line="240" w:lineRule="auto"/>
    </w:pPr>
    <w:rPr>
      <w:rFonts w:ascii="Times New Roman" w:eastAsia="Calibri" w:hAnsi="Times New Roman" w:cs="Times New Roman"/>
      <w:sz w:val="24"/>
    </w:rPr>
  </w:style>
  <w:style w:type="numbering" w:customStyle="1" w:styleId="NoList1">
    <w:name w:val="No List1"/>
    <w:next w:val="NoList"/>
    <w:uiPriority w:val="99"/>
    <w:semiHidden/>
    <w:unhideWhenUsed/>
    <w:rsid w:val="00CA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40831" TargetMode="External"/><Relationship Id="rId5" Type="http://schemas.openxmlformats.org/officeDocument/2006/relationships/webSettings" Target="webSettings.xml"/><Relationship Id="rId10" Type="http://schemas.openxmlformats.org/officeDocument/2006/relationships/hyperlink" Target="https://www.zakon.hr/cms.htm?id=35909" TargetMode="External"/><Relationship Id="rId4" Type="http://schemas.openxmlformats.org/officeDocument/2006/relationships/settings" Target="settings.xml"/><Relationship Id="rId9" Type="http://schemas.openxmlformats.org/officeDocument/2006/relationships/hyperlink" Target="https://www.zakon.hr/cms.htm?id=359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22B3E-410F-4D60-86E4-F4427D8A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27405</Words>
  <Characters>156212</Characters>
  <Application>Microsoft Office Word</Application>
  <DocSecurity>4</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Ured Gradonačelnika</dc:creator>
  <cp:keywords/>
  <dc:description/>
  <cp:lastModifiedBy>Ana Župančić</cp:lastModifiedBy>
  <cp:revision>2</cp:revision>
  <cp:lastPrinted>2022-10-28T08:13:00Z</cp:lastPrinted>
  <dcterms:created xsi:type="dcterms:W3CDTF">2022-11-11T09:17:00Z</dcterms:created>
  <dcterms:modified xsi:type="dcterms:W3CDTF">2022-11-11T09:17:00Z</dcterms:modified>
</cp:coreProperties>
</file>